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load</w:t>
      </w:r>
      <w:r>
        <w:rPr>
          <w:rStyle w:val="NormalTok"/>
        </w:rPr>
        <w:t xml:space="preserve">(</w:t>
      </w:r>
      <w:r>
        <w:rPr>
          <w:rStyle w:val="StringTok"/>
        </w:rPr>
        <w:t xml:space="preserve">"../Data/season_1.RData"</w:t>
      </w:r>
      <w:r>
        <w:rPr>
          <w:rStyle w:val="NormalTok"/>
        </w:rPr>
        <w:t xml:space="preserve">)</w:t>
      </w:r>
    </w:p>
    <w:bookmarkStart w:id="29" w:name="X1c8ad5615de0e1c47f533c4309094bce32afb15"/>
    <w:p>
      <w:pPr>
        <w:pStyle w:val="Heading1"/>
      </w:pPr>
      <w:r>
        <w:t xml:space="preserve">Game of Thrones - Season 1 summary in numbers</w:t>
      </w:r>
    </w:p>
    <w:bookmarkStart w:id="20" w:name="warning-spoilers-ahead"/>
    <w:p>
      <w:pPr>
        <w:pStyle w:val="Heading3"/>
      </w:pPr>
      <w:r>
        <w:rPr>
          <w:bCs/>
          <w:b/>
        </w:rPr>
        <w:t xml:space="preserve">(</w:t>
      </w:r>
      <w:r>
        <w:rPr>
          <w:iCs/>
          <w:i/>
          <w:bCs/>
          <w:b/>
        </w:rPr>
        <w:t xml:space="preserve">Warning:</w:t>
      </w:r>
      <w:r>
        <w:rPr>
          <w:bCs/>
          <w:b/>
        </w:rPr>
        <w:t xml:space="preserve"> </w:t>
      </w:r>
      <w:r>
        <w:rPr>
          <w:bCs/>
          <w:b/>
        </w:rPr>
        <w:t xml:space="preserve">spoilers ahead)</w:t>
      </w:r>
    </w:p>
    <w:p>
      <w:r>
        <w:pict>
          <v:rect style="width:0;height:1.5pt" o:hralign="center" o:hrstd="t" o:hr="t"/>
        </w:pict>
      </w:r>
    </w:p>
    <w:bookmarkEnd w:id="20"/>
    <w:bookmarkStart w:id="22" w:name="overview"/>
    <w:p>
      <w:pPr>
        <w:pStyle w:val="Heading3"/>
      </w:pPr>
      <w:r>
        <w:t xml:space="preserve">Overview</w:t>
      </w:r>
    </w:p>
    <w:p>
      <w:pPr>
        <w:pStyle w:val="FirstParagraph"/>
      </w:pPr>
      <w:r>
        <w:t xml:space="preserve">(From the</w:t>
      </w:r>
      <w:r>
        <w:t xml:space="preserve"> </w:t>
      </w:r>
      <w:hyperlink r:id="rId21">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bookmarkEnd w:id="22"/>
    <w:bookmarkStart w:id="28" w:name="season-1-summary"/>
    <w:p>
      <w:pPr>
        <w:pStyle w:val="Heading3"/>
      </w:pPr>
      <w:r>
        <w:t xml:space="preserve">Season 1 summary</w:t>
      </w:r>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w:t>
      </w: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r>
        <w:t xml:space="preserve">”</w:t>
      </w:r>
    </w:p>
    <w:p>
      <w:r>
        <w:pict>
          <v:rect style="width:0;height:1.5pt" o:hralign="center" o:hrstd="t" o:hr="t"/>
        </w:pict>
      </w:r>
    </w:p>
    <w:p>
      <w:pPr>
        <w:pStyle w:val="FirstParagraph"/>
      </w:pPr>
      <w:r>
        <w:t xml:space="preserve">You can see how the viewership of the episodes changed in Figure 1.</w:t>
      </w:r>
    </w:p>
    <w:p>
      <w:pPr>
        <w:pStyle w:val="SourceCode"/>
      </w:pPr>
      <w:r>
        <w:rPr>
          <w:rStyle w:val="FunctionTok"/>
        </w:rPr>
        <w:t xml:space="preserve">plot</w:t>
      </w:r>
      <w:r>
        <w:rPr>
          <w:rStyle w:val="NormalTok"/>
        </w:rPr>
        <w:t xml:space="preserve">(season_data</w:t>
      </w:r>
      <w:r>
        <w:rPr>
          <w:rStyle w:val="SpecialCharTok"/>
        </w:rPr>
        <w:t xml:space="preserve">$</w:t>
      </w:r>
      <w:r>
        <w:rPr>
          <w:rStyle w:val="NormalTok"/>
        </w:rPr>
        <w:t xml:space="preserve">viewers,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"Episode number"</w:t>
      </w:r>
      <w:r>
        <w:rPr>
          <w:rStyle w:val="NormalTok"/>
        </w:rPr>
        <w:t xml:space="preserve">, </w:t>
      </w:r>
      <w:r>
        <w:rPr>
          <w:rStyle w:val="AttributeTok"/>
        </w:rPr>
        <w:t xml:space="preserve">ylab =</w:t>
      </w:r>
      <w:r>
        <w:rPr>
          <w:rStyle w:val="NormalTok"/>
        </w:rPr>
        <w:t xml:space="preserve"> </w:t>
      </w:r>
      <w:r>
        <w:rPr>
          <w:rStyle w:val="StringTok"/>
        </w:rPr>
        <w:t xml:space="preserve">"1st day TV viewers in the US (millions)"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files/figure-docx/viewers_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Start w:id="26" w:name="viewership"/>
    <w:p>
      <w:pPr>
        <w:pStyle w:val="Heading4"/>
      </w:pPr>
      <w:r>
        <w:t xml:space="preserve">viewership</w:t>
      </w:r>
    </w:p>
    <w:p>
      <w:pPr>
        <w:pStyle w:val="FirstParagraph"/>
      </w:pPr>
      <w:r>
        <w:t xml:space="preserve">Finally, the episodes with the above-average viewership were: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 in season</w:t>
            </w:r>
          </w:p>
        </w:tc>
        <w:tc>
          <w:tcPr/>
          <w:p>
            <w:pPr>
              <w:pStyle w:val="Compact"/>
              <w:jc w:val="center"/>
            </w:pPr>
            <w:r>
              <w:t xml:space="preserve">Title</w:t>
            </w:r>
          </w:p>
        </w:tc>
        <w:tc>
          <w:tcPr/>
          <w:p>
            <w:pPr>
              <w:pStyle w:val="Compact"/>
              <w:jc w:val="center"/>
            </w:pPr>
            <w:r>
              <w:t xml:space="preserve">Directed by</w:t>
            </w:r>
          </w:p>
        </w:tc>
      </w:tr>
      <w:tr>
        <w:tc>
          <w:tcPr/>
          <w:p>
            <w:pPr>
              <w:pStyle w:val="Compact"/>
              <w:jc w:val="left"/>
            </w:pPr>
            <w:r>
              <w:t xml:space="preserve">5</w:t>
            </w:r>
          </w:p>
        </w:tc>
        <w:tc>
          <w:tcPr/>
          <w:p>
            <w:pPr>
              <w:pStyle w:val="Compact"/>
              <w:jc w:val="center"/>
            </w:pPr>
            <w:r>
              <w:t xml:space="preserve">“</w:t>
            </w:r>
            <w:r>
              <w:t xml:space="preserve">The Wolf and the Lion</w:t>
            </w:r>
            <w:r>
              <w:t xml:space="preserve">”</w:t>
            </w:r>
          </w:p>
        </w:tc>
        <w:tc>
          <w:tcPr/>
          <w:p>
            <w:pPr>
              <w:pStyle w:val="Compact"/>
              <w:jc w:val="center"/>
            </w:pPr>
            <w:r>
              <w:t xml:space="preserve">Brian Kirk</w:t>
            </w:r>
          </w:p>
        </w:tc>
      </w:tr>
      <w:tr>
        <w:tc>
          <w:tcPr/>
          <w:p>
            <w:pPr>
              <w:pStyle w:val="Compact"/>
              <w:jc w:val="left"/>
            </w:pPr>
            <w:r>
              <w:t xml:space="preserve">8</w:t>
            </w:r>
          </w:p>
        </w:tc>
        <w:tc>
          <w:tcPr/>
          <w:p>
            <w:pPr>
              <w:pStyle w:val="Compact"/>
              <w:jc w:val="center"/>
            </w:pPr>
            <w:r>
              <w:t xml:space="preserve">“</w:t>
            </w:r>
            <w:r>
              <w:t xml:space="preserve">The Pointy End</w:t>
            </w:r>
            <w:r>
              <w:t xml:space="preserve">”</w:t>
            </w:r>
          </w:p>
        </w:tc>
        <w:tc>
          <w:tcPr/>
          <w:p>
            <w:pPr>
              <w:pStyle w:val="Compact"/>
              <w:jc w:val="center"/>
            </w:pPr>
            <w:r>
              <w:t xml:space="preserve">Daniel Minahan</w:t>
            </w:r>
          </w:p>
        </w:tc>
      </w:tr>
      <w:tr>
        <w:tc>
          <w:tcPr/>
          <w:p>
            <w:pPr>
              <w:pStyle w:val="Compact"/>
              <w:jc w:val="left"/>
            </w:pPr>
            <w:r>
              <w:t xml:space="preserve">9</w:t>
            </w:r>
          </w:p>
        </w:tc>
        <w:tc>
          <w:tcPr/>
          <w:p>
            <w:pPr>
              <w:pStyle w:val="Compact"/>
              <w:jc w:val="center"/>
            </w:pPr>
            <w:r>
              <w:t xml:space="preserve">“</w:t>
            </w:r>
            <w:r>
              <w:t xml:space="preserve">Baelor</w:t>
            </w:r>
            <w:r>
              <w:t xml:space="preserve">”</w:t>
            </w:r>
          </w:p>
        </w:tc>
        <w:tc>
          <w:tcPr/>
          <w:p>
            <w:pPr>
              <w:pStyle w:val="Compact"/>
              <w:jc w:val="center"/>
            </w:pPr>
            <w:r>
              <w:t xml:space="preserve">Alan Taylor</w:t>
            </w:r>
          </w:p>
        </w:tc>
      </w:tr>
      <w:tr>
        <w:tc>
          <w:tcPr/>
          <w:p>
            <w:pPr>
              <w:pStyle w:val="Compact"/>
              <w:jc w:val="left"/>
            </w:pPr>
            <w:r>
              <w:t xml:space="preserve">10</w:t>
            </w:r>
          </w:p>
        </w:tc>
        <w:tc>
          <w:tcPr/>
          <w:p>
            <w:pPr>
              <w:pStyle w:val="Compact"/>
              <w:jc w:val="center"/>
            </w:pPr>
            <w:r>
              <w:t xml:space="preserve">“</w:t>
            </w:r>
            <w:r>
              <w:t xml:space="preserve">Fire and Blood</w:t>
            </w:r>
            <w:r>
              <w:t xml:space="preserve">”</w:t>
            </w:r>
          </w:p>
        </w:tc>
        <w:tc>
          <w:tcPr/>
          <w:p>
            <w:pPr>
              <w:pStyle w:val="Compact"/>
              <w:jc w:val="center"/>
            </w:pPr>
            <w:r>
              <w:t xml:space="preserve">Alan Taylor</w:t>
            </w:r>
          </w:p>
        </w:tc>
      </w:tr>
    </w:tbl>
    <w:bookmarkEnd w:id="26"/>
    <w:bookmarkStart w:id="27" w:name="summary"/>
    <w:p>
      <w:pPr>
        <w:pStyle w:val="Heading4"/>
      </w:pPr>
      <w:r>
        <w:t xml:space="preserve">Summary</w:t>
      </w:r>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en.wikipedia.org/wiki/Game_of_Thrones#Premise"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2023-05-18T17:49:30Z</dcterms:created>
  <dcterms:modified xsi:type="dcterms:W3CDTF">2023-05-18T17:49:30Z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