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5C" w:rsidRPr="00BB6C63" w:rsidRDefault="00FC3B0E" w:rsidP="00F60CBA">
      <w:pPr>
        <w:rPr>
          <w:rFonts w:ascii="Roboto" w:hAnsi="Roboto"/>
          <w:b/>
          <w:sz w:val="28"/>
          <w:lang w:val="cs-CZ"/>
        </w:rPr>
      </w:pPr>
      <w:r w:rsidRPr="00BB6C63">
        <w:rPr>
          <w:rFonts w:ascii="Roboto" w:hAnsi="Roboto"/>
          <w:b/>
          <w:sz w:val="28"/>
          <w:lang w:val="cs-CZ"/>
        </w:rPr>
        <w:t>Hladová aproximace SAT</w:t>
      </w:r>
    </w:p>
    <w:p w:rsidR="00FF4C42" w:rsidRPr="00BB6C63" w:rsidRDefault="00FF4C42" w:rsidP="00FC3B0E">
      <w:pPr>
        <w:pStyle w:val="Bezmezer"/>
        <w:rPr>
          <w:rFonts w:ascii="Roboto" w:eastAsiaTheme="minorEastAsia" w:hAnsi="Roboto" w:cs="Cambria"/>
          <w:lang w:val="cs-CZ"/>
        </w:rPr>
      </w:pPr>
      <w:r w:rsidRPr="00BB6C63">
        <w:rPr>
          <w:rFonts w:ascii="Roboto" w:hAnsi="Roboto" w:cs="Cambria"/>
          <w:lang w:val="cs-CZ"/>
        </w:rPr>
        <w:t xml:space="preserve">Mějme </w:t>
      </w:r>
      <w:r w:rsidR="00BB6C63" w:rsidRPr="00BB6C63">
        <w:rPr>
          <w:rFonts w:ascii="Roboto" w:hAnsi="Roboto" w:cs="Cambria"/>
          <w:lang w:val="cs-CZ"/>
        </w:rPr>
        <w:t>formuli</w:t>
      </w:r>
      <w:r w:rsidRPr="00BB6C63">
        <w:rPr>
          <w:rFonts w:ascii="Roboto" w:hAnsi="Roboto" w:cs="Cambria"/>
          <w:lang w:val="cs-C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"/>
            <w:lang w:val="cs-CZ"/>
          </w:rPr>
          <m:t>Φ</m:t>
        </m:r>
      </m:oMath>
      <w:r w:rsidR="00B04E1B" w:rsidRPr="00BB6C63">
        <w:rPr>
          <w:rFonts w:ascii="Roboto" w:eastAsiaTheme="minorEastAsia" w:hAnsi="Roboto" w:cs="Cambria"/>
          <w:lang w:val="cs-CZ"/>
        </w:rPr>
        <w:t xml:space="preserve"> s </w:t>
      </w:r>
      <w:r w:rsidR="00B04E1B" w:rsidRPr="00BB6C63">
        <w:rPr>
          <w:rFonts w:ascii="Roboto" w:eastAsiaTheme="minorEastAsia" w:hAnsi="Roboto" w:cs="Cambria"/>
          <w:i/>
          <w:lang w:val="cs-CZ"/>
        </w:rPr>
        <w:t>n</w:t>
      </w:r>
      <w:r w:rsidR="00B04E1B" w:rsidRPr="00BB6C63">
        <w:rPr>
          <w:rFonts w:ascii="Roboto" w:eastAsiaTheme="minorEastAsia" w:hAnsi="Roboto" w:cs="Cambria"/>
          <w:lang w:val="cs-CZ"/>
        </w:rPr>
        <w:t xml:space="preserve"> proměnnými, </w:t>
      </w:r>
      <w:r w:rsidR="00B04E1B" w:rsidRPr="00BB6C63">
        <w:rPr>
          <w:rFonts w:ascii="Roboto" w:eastAsiaTheme="minorEastAsia" w:hAnsi="Roboto" w:cs="Cambria"/>
          <w:i/>
          <w:lang w:val="cs-CZ"/>
        </w:rPr>
        <w:t>m</w:t>
      </w:r>
      <w:r w:rsidR="00B04E1B" w:rsidRPr="00BB6C63">
        <w:rPr>
          <w:rFonts w:ascii="Roboto" w:eastAsiaTheme="minorEastAsia" w:hAnsi="Roboto" w:cs="Cambria"/>
          <w:lang w:val="cs-CZ"/>
        </w:rPr>
        <w:t xml:space="preserve"> klauzulemi a celkem |</w:t>
      </w:r>
      <m:oMath>
        <m:r>
          <m:rPr>
            <m:sty m:val="p"/>
          </m:rPr>
          <w:rPr>
            <w:rFonts w:ascii="Cambria Math" w:eastAsiaTheme="minorEastAsia" w:hAnsi="Cambria Math" w:cs="Cambria"/>
            <w:lang w:val="cs-CZ"/>
          </w:rPr>
          <m:t>Φ</m:t>
        </m:r>
      </m:oMath>
      <w:r w:rsidR="00B04E1B" w:rsidRPr="00BB6C63">
        <w:rPr>
          <w:rFonts w:ascii="Roboto" w:eastAsiaTheme="minorEastAsia" w:hAnsi="Roboto" w:cs="Cambria"/>
          <w:lang w:val="cs-CZ"/>
        </w:rPr>
        <w:t>|</w:t>
      </w:r>
      <w:r w:rsidR="00BB6C63">
        <w:rPr>
          <w:rFonts w:ascii="Roboto" w:eastAsiaTheme="minorEastAsia" w:hAnsi="Roboto" w:cs="Cambria"/>
          <w:lang w:val="cs-CZ"/>
        </w:rPr>
        <w:t xml:space="preserve"> </w:t>
      </w:r>
      <w:proofErr w:type="spellStart"/>
      <w:r w:rsidR="00BB6C63">
        <w:rPr>
          <w:rFonts w:ascii="Roboto" w:eastAsiaTheme="minorEastAsia" w:hAnsi="Roboto" w:cs="Cambria"/>
          <w:lang w:val="cs-CZ"/>
        </w:rPr>
        <w:t>literály</w:t>
      </w:r>
      <w:proofErr w:type="spellEnd"/>
      <w:r w:rsidR="00B04E1B" w:rsidRPr="00BB6C63">
        <w:rPr>
          <w:rFonts w:ascii="Roboto" w:eastAsiaTheme="minorEastAsia" w:hAnsi="Roboto" w:cs="Cambria"/>
          <w:lang w:val="cs-CZ"/>
        </w:rPr>
        <w:t>.</w:t>
      </w:r>
    </w:p>
    <w:p w:rsidR="007141DB" w:rsidRDefault="00BB6C63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>Vý</w:t>
      </w:r>
      <w:r w:rsidRPr="00BB6C63">
        <w:rPr>
          <w:rFonts w:ascii="Roboto" w:eastAsiaTheme="minorEastAsia" w:hAnsi="Roboto" w:cs="Cambria"/>
          <w:lang w:val="cs-CZ"/>
        </w:rPr>
        <w:t>sledkem bude ohodnocení proměnných 1 nebo 0 tak, že bude</w:t>
      </w:r>
      <w:r>
        <w:rPr>
          <w:rFonts w:ascii="Roboto" w:eastAsiaTheme="minorEastAsia" w:hAnsi="Roboto" w:cs="Cambria"/>
          <w:lang w:val="cs-CZ"/>
        </w:rPr>
        <w:t xml:space="preserve"> počet splněných klauzulí co možná nejvyšší.</w:t>
      </w:r>
    </w:p>
    <w:p w:rsidR="00BB6C63" w:rsidRDefault="00BB6C63" w:rsidP="00FC3B0E">
      <w:pPr>
        <w:pStyle w:val="Bezmezer"/>
        <w:rPr>
          <w:rFonts w:ascii="Roboto" w:eastAsiaTheme="minorEastAsia" w:hAnsi="Roboto" w:cs="Cambria"/>
          <w:lang w:val="cs-CZ"/>
        </w:rPr>
      </w:pPr>
    </w:p>
    <w:p w:rsidR="00BB6C63" w:rsidRDefault="00BB6C63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>Pro každou proměnnou x, kterých je n, se podíváme, kolikrát se v klauzulích vyskytuje a kolikrát se vyskytuje její negace. Proměnou pak nastavíme tak, aby splnila co nejvíce klauzulí.</w:t>
      </w:r>
    </w:p>
    <w:p w:rsidR="00BB6C63" w:rsidRDefault="00BB692E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>Klauzule, které</w:t>
      </w:r>
      <w:r w:rsidR="00BB6C63">
        <w:rPr>
          <w:rFonts w:ascii="Roboto" w:eastAsiaTheme="minorEastAsia" w:hAnsi="Roboto" w:cs="Cambria"/>
          <w:lang w:val="cs-CZ"/>
        </w:rPr>
        <w:t xml:space="preserve"> splníme</w:t>
      </w:r>
      <w:r>
        <w:rPr>
          <w:rFonts w:ascii="Roboto" w:eastAsiaTheme="minorEastAsia" w:hAnsi="Roboto" w:cs="Cambria"/>
          <w:lang w:val="cs-CZ"/>
        </w:rPr>
        <w:t>,</w:t>
      </w:r>
      <w:r w:rsidR="00BB6C63">
        <w:rPr>
          <w:rFonts w:ascii="Roboto" w:eastAsiaTheme="minorEastAsia" w:hAnsi="Roboto" w:cs="Cambria"/>
          <w:lang w:val="cs-CZ"/>
        </w:rPr>
        <w:t xml:space="preserve"> pak odebereme (nebudeme je příště procházet, neb jsou již splněné).</w:t>
      </w:r>
    </w:p>
    <w:p w:rsidR="00BB692E" w:rsidRDefault="00BB692E" w:rsidP="00FC3B0E">
      <w:pPr>
        <w:pStyle w:val="Bezmezer"/>
        <w:rPr>
          <w:rFonts w:ascii="Roboto" w:eastAsiaTheme="minorEastAsia" w:hAnsi="Roboto" w:cs="Cambria"/>
          <w:lang w:val="cs-CZ"/>
        </w:rPr>
      </w:pPr>
    </w:p>
    <w:p w:rsidR="00BB6C63" w:rsidRDefault="00BB692E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>Na výstupu dostaneme proměnné ohodnocené tak, že splňují minimálně ½ klauzulí.</w:t>
      </w:r>
    </w:p>
    <w:p w:rsidR="00AE1A97" w:rsidRDefault="00AE1A97" w:rsidP="00FC3B0E">
      <w:pPr>
        <w:pStyle w:val="Bezmezer"/>
        <w:rPr>
          <w:rFonts w:ascii="Roboto" w:eastAsiaTheme="minorEastAsia" w:hAnsi="Roboto" w:cs="Cambria"/>
          <w:lang w:val="cs-CZ"/>
        </w:rPr>
      </w:pPr>
    </w:p>
    <w:p w:rsidR="00AE1A97" w:rsidRDefault="00C84DD8" w:rsidP="00FC3B0E">
      <w:pPr>
        <w:pStyle w:val="Bezmezer"/>
        <w:rPr>
          <w:rFonts w:ascii="Roboto" w:eastAsiaTheme="minorEastAsia" w:hAnsi="Roboto" w:cs="Cambria"/>
          <w:b/>
          <w:lang w:val="cs-CZ"/>
        </w:rPr>
      </w:pPr>
      <w:r w:rsidRPr="00C84DD8">
        <w:rPr>
          <w:rFonts w:ascii="Roboto" w:eastAsiaTheme="minorEastAsia" w:hAnsi="Roboto" w:cs="Cambria"/>
          <w:b/>
          <w:lang w:val="cs-CZ"/>
        </w:rPr>
        <w:t>Korektnost</w:t>
      </w:r>
    </w:p>
    <w:p w:rsidR="005E33D7" w:rsidRDefault="00FD5100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 xml:space="preserve">Jelikož při každém rozhodování získáme minimálně polovinu klauzulí s danou </w:t>
      </w:r>
      <w:proofErr w:type="gramStart"/>
      <w:r>
        <w:rPr>
          <w:rFonts w:ascii="Roboto" w:eastAsiaTheme="minorEastAsia" w:hAnsi="Roboto" w:cs="Cambria"/>
          <w:lang w:val="cs-CZ"/>
        </w:rPr>
        <w:t>proměnou která</w:t>
      </w:r>
      <w:proofErr w:type="gramEnd"/>
      <w:r>
        <w:rPr>
          <w:rFonts w:ascii="Roboto" w:eastAsiaTheme="minorEastAsia" w:hAnsi="Roboto" w:cs="Cambria"/>
          <w:lang w:val="cs-CZ"/>
        </w:rPr>
        <w:t xml:space="preserve"> je vyhodnocena jako pravdivá a ta druhá „menší“ polovina bude vyhodnocována později a má šanci že bude vyhodnocena při rozhodování u jiné proměnné.</w:t>
      </w:r>
    </w:p>
    <w:p w:rsidR="004E2432" w:rsidRDefault="004E2432" w:rsidP="00FC3B0E">
      <w:pPr>
        <w:pStyle w:val="Bezmezer"/>
        <w:rPr>
          <w:rFonts w:ascii="Roboto" w:eastAsiaTheme="minorEastAsia" w:hAnsi="Roboto" w:cs="Cambria"/>
          <w:lang w:val="cs-CZ"/>
        </w:rPr>
      </w:pPr>
    </w:p>
    <w:p w:rsidR="004E2432" w:rsidRPr="005E33D7" w:rsidRDefault="004E2432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>V případě, že má klauzule 3 rozd</w:t>
      </w:r>
      <w:r w:rsidR="00D6103D">
        <w:rPr>
          <w:rFonts w:ascii="Roboto" w:eastAsiaTheme="minorEastAsia" w:hAnsi="Roboto" w:cs="Cambria"/>
          <w:lang w:val="cs-CZ"/>
        </w:rPr>
        <w:t xml:space="preserve">ílné </w:t>
      </w:r>
      <w:proofErr w:type="spellStart"/>
      <w:r w:rsidR="00D6103D">
        <w:rPr>
          <w:rFonts w:ascii="Roboto" w:eastAsiaTheme="minorEastAsia" w:hAnsi="Roboto" w:cs="Cambria"/>
          <w:lang w:val="cs-CZ"/>
        </w:rPr>
        <w:t>literály</w:t>
      </w:r>
      <w:proofErr w:type="spellEnd"/>
      <w:r w:rsidR="00D6103D">
        <w:rPr>
          <w:rFonts w:ascii="Roboto" w:eastAsiaTheme="minorEastAsia" w:hAnsi="Roboto" w:cs="Cambria"/>
          <w:lang w:val="cs-CZ"/>
        </w:rPr>
        <w:t xml:space="preserve">, pak se formule bude vyhodnocovat 3-krát a tudíž má průměrnou šanci na správné vyhodnocení </w:t>
      </w:r>
      <m:oMath>
        <m:r>
          <w:rPr>
            <w:rFonts w:ascii="Cambria Math" w:eastAsiaTheme="minorEastAsia" w:hAnsi="Cambria Math" w:cs="Cambria"/>
            <w:lang w:val="cs-CZ"/>
          </w:rPr>
          <m:t>1-</m:t>
        </m:r>
        <m:sSup>
          <m:sSupPr>
            <m:ctrlPr>
              <w:rPr>
                <w:rFonts w:ascii="Cambria Math" w:eastAsiaTheme="minorEastAsia" w:hAnsi="Cambria Math" w:cs="Cambria"/>
                <w:i/>
                <w:lang w:val="cs-CZ"/>
              </w:rPr>
            </m:ctrlPr>
          </m:sSupPr>
          <m:e>
            <m:r>
              <w:rPr>
                <w:rFonts w:ascii="Cambria Math" w:eastAsiaTheme="minorEastAsia" w:hAnsi="Cambria Math" w:cs="Cambria"/>
                <w:lang w:val="cs-CZ"/>
              </w:rPr>
              <m:t>2</m:t>
            </m:r>
          </m:e>
          <m:sup>
            <m:r>
              <w:rPr>
                <w:rFonts w:ascii="Cambria Math" w:eastAsiaTheme="minorEastAsia" w:hAnsi="Cambria Math" w:cs="Cambria"/>
                <w:lang w:val="cs-CZ"/>
              </w:rPr>
              <m:t>t</m:t>
            </m:r>
          </m:sup>
        </m:sSup>
      </m:oMath>
      <w:r w:rsidR="00D6103D">
        <w:rPr>
          <w:rFonts w:ascii="Roboto" w:eastAsiaTheme="minorEastAsia" w:hAnsi="Roboto" w:cs="Cambria"/>
          <w:lang w:val="cs-CZ"/>
        </w:rPr>
        <w:t xml:space="preserve"> </w:t>
      </w:r>
      <w:r w:rsidR="00D6103D" w:rsidRPr="00D6103D">
        <w:rPr>
          <w:rFonts w:ascii="Roboto" w:eastAsiaTheme="minorEastAsia" w:hAnsi="Roboto" w:cs="Cambria"/>
          <w:sz w:val="20"/>
          <w:lang w:val="cs-CZ"/>
        </w:rPr>
        <w:t xml:space="preserve">kde t je počet </w:t>
      </w:r>
      <w:proofErr w:type="spellStart"/>
      <w:r w:rsidR="00D6103D" w:rsidRPr="00D6103D">
        <w:rPr>
          <w:rFonts w:ascii="Roboto" w:eastAsiaTheme="minorEastAsia" w:hAnsi="Roboto" w:cs="Cambria"/>
          <w:sz w:val="20"/>
          <w:lang w:val="cs-CZ"/>
        </w:rPr>
        <w:t>literálu</w:t>
      </w:r>
      <w:proofErr w:type="spellEnd"/>
      <w:r w:rsidR="00D6103D" w:rsidRPr="00D6103D">
        <w:rPr>
          <w:rFonts w:ascii="Roboto" w:eastAsiaTheme="minorEastAsia" w:hAnsi="Roboto" w:cs="Cambria"/>
          <w:sz w:val="20"/>
          <w:lang w:val="cs-CZ"/>
        </w:rPr>
        <w:t xml:space="preserve"> v jedné klauzuli</w:t>
      </w:r>
      <w:r w:rsidR="00D6103D">
        <w:rPr>
          <w:rFonts w:ascii="Roboto" w:eastAsiaTheme="minorEastAsia" w:hAnsi="Roboto" w:cs="Cambria"/>
          <w:lang w:val="cs-CZ"/>
        </w:rPr>
        <w:t xml:space="preserve"> </w:t>
      </w:r>
      <w:r w:rsidR="00D6103D">
        <w:rPr>
          <w:rFonts w:ascii="Times New Roman" w:eastAsiaTheme="minorEastAsia" w:hAnsi="Times New Roman" w:cs="Times New Roman"/>
          <w:lang w:val="cs-CZ"/>
        </w:rPr>
        <w:t>=</w:t>
      </w:r>
      <w:bookmarkStart w:id="0" w:name="_GoBack"/>
      <w:bookmarkEnd w:id="0"/>
      <w:r w:rsidR="00D6103D">
        <w:rPr>
          <w:rFonts w:ascii="Times New Roman" w:eastAsiaTheme="minorEastAsia" w:hAnsi="Times New Roman" w:cs="Times New Roman"/>
          <w:lang w:val="cs-CZ"/>
        </w:rPr>
        <w:t xml:space="preserve"> </w:t>
      </w:r>
      <w:r w:rsidR="00D6103D">
        <w:rPr>
          <w:rFonts w:ascii="Roboto" w:eastAsiaTheme="minorEastAsia" w:hAnsi="Roboto" w:cs="Cambria"/>
          <w:lang w:val="cs-CZ"/>
        </w:rPr>
        <w:t xml:space="preserve">3/4 </w:t>
      </w:r>
    </w:p>
    <w:p w:rsidR="00CE5C02" w:rsidRDefault="00CE5C02" w:rsidP="00FC3B0E">
      <w:pPr>
        <w:pStyle w:val="Bezmezer"/>
        <w:rPr>
          <w:rFonts w:ascii="Roboto" w:eastAsiaTheme="minorEastAsia" w:hAnsi="Roboto" w:cs="Cambria"/>
          <w:b/>
          <w:lang w:val="cs-CZ"/>
        </w:rPr>
      </w:pPr>
    </w:p>
    <w:p w:rsidR="00CE5C02" w:rsidRDefault="00CE5C02" w:rsidP="001E28C3">
      <w:pPr>
        <w:pStyle w:val="Bezmezer"/>
        <w:tabs>
          <w:tab w:val="left" w:pos="6045"/>
        </w:tabs>
        <w:rPr>
          <w:rFonts w:ascii="Roboto" w:eastAsiaTheme="minorEastAsia" w:hAnsi="Roboto" w:cs="Cambria"/>
          <w:b/>
          <w:lang w:val="cs-CZ"/>
        </w:rPr>
      </w:pPr>
      <w:r>
        <w:rPr>
          <w:rFonts w:ascii="Roboto" w:eastAsiaTheme="minorEastAsia" w:hAnsi="Roboto" w:cs="Cambria"/>
          <w:b/>
          <w:lang w:val="cs-CZ"/>
        </w:rPr>
        <w:t>Příklad minimální klauzule (½ resp. ¾ násobek optima)</w:t>
      </w:r>
      <w:r w:rsidR="001E28C3">
        <w:rPr>
          <w:rFonts w:ascii="Roboto" w:eastAsiaTheme="minorEastAsia" w:hAnsi="Roboto" w:cs="Cambria"/>
          <w:b/>
          <w:lang w:val="cs-CZ"/>
        </w:rPr>
        <w:tab/>
      </w:r>
    </w:p>
    <w:p w:rsidR="001E28C3" w:rsidRPr="0031026B" w:rsidRDefault="001E28C3" w:rsidP="001E28C3">
      <w:pPr>
        <w:pStyle w:val="Bezmezer"/>
        <w:tabs>
          <w:tab w:val="left" w:pos="6045"/>
        </w:tabs>
        <w:rPr>
          <w:rFonts w:ascii="Roboto" w:eastAsiaTheme="minorEastAsia" w:hAnsi="Roboto" w:cs="Cambria"/>
          <w:lang w:val="cs-CZ"/>
        </w:rPr>
      </w:pPr>
      <m:oMathPara>
        <m:oMathParaPr>
          <m:jc m:val="left"/>
        </m:oMathParaPr>
        <m:oMath>
          <m:d>
            <m:dPr>
              <m:endChr m:val="|"/>
              <m:ctrlPr>
                <w:rPr>
                  <w:rFonts w:ascii="Cambria Math" w:eastAsiaTheme="minorEastAsia" w:hAnsi="Cambria Math" w:cs="Cambria"/>
                  <w:i/>
                  <w:lang w:val="cs-CZ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lang w:val="cs-CZ"/>
                </w:rPr>
                <m:t xml:space="preserve">a </m:t>
              </m:r>
            </m:e>
          </m:d>
          <m:r>
            <w:rPr>
              <w:rFonts w:ascii="Cambria Math" w:eastAsiaTheme="minorEastAsia" w:hAnsi="Cambria Math" w:cs="Cambria"/>
              <w:lang w:val="cs-CZ"/>
            </w:rPr>
            <m:t>¬</m:t>
          </m:r>
          <m:r>
            <w:rPr>
              <w:rFonts w:ascii="Cambria Math" w:eastAsiaTheme="minorEastAsia" w:hAnsi="Cambria Math" w:cs="Cambria"/>
              <w:lang w:val="cs-CZ"/>
            </w:rPr>
            <m:t>b)&amp;(¬a</m:t>
          </m:r>
          <m:r>
            <w:rPr>
              <w:rFonts w:ascii="Cambria Math" w:eastAsiaTheme="minorEastAsia" w:hAnsi="Cambria Math" w:cs="Cambria"/>
              <w:lang w:val="cs-CZ"/>
            </w:rPr>
            <m:t>)</m:t>
          </m:r>
        </m:oMath>
      </m:oMathPara>
    </w:p>
    <w:p w:rsidR="009A2B12" w:rsidRDefault="009A2B12" w:rsidP="001E28C3">
      <w:pPr>
        <w:pStyle w:val="Bezmezer"/>
        <w:tabs>
          <w:tab w:val="left" w:pos="6045"/>
        </w:tabs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 xml:space="preserve">Kdy se nejdříve vyhodnotí proměnná </w:t>
      </w:r>
      <w:r>
        <w:rPr>
          <w:rFonts w:ascii="Roboto" w:eastAsiaTheme="minorEastAsia" w:hAnsi="Roboto" w:cs="Cambria"/>
          <w:i/>
          <w:lang w:val="cs-CZ"/>
        </w:rPr>
        <w:t>a</w:t>
      </w:r>
      <w:r>
        <w:rPr>
          <w:rFonts w:ascii="Roboto" w:eastAsiaTheme="minorEastAsia" w:hAnsi="Roboto" w:cs="Cambria"/>
          <w:lang w:val="cs-CZ"/>
        </w:rPr>
        <w:t xml:space="preserve">, které se přiřadí </w:t>
      </w:r>
      <w:proofErr w:type="spellStart"/>
      <w:r w:rsidRPr="009A2B12">
        <w:rPr>
          <w:rFonts w:ascii="Roboto" w:eastAsiaTheme="minorEastAsia" w:hAnsi="Roboto" w:cs="Cambria"/>
          <w:i/>
          <w:lang w:val="cs-CZ"/>
        </w:rPr>
        <w:t>True</w:t>
      </w:r>
      <w:proofErr w:type="spellEnd"/>
      <w:r w:rsidR="00AF61D6">
        <w:rPr>
          <w:rFonts w:ascii="Roboto" w:eastAsiaTheme="minorEastAsia" w:hAnsi="Roboto" w:cs="Cambria"/>
          <w:i/>
          <w:lang w:val="cs-CZ"/>
        </w:rPr>
        <w:t xml:space="preserve"> </w:t>
      </w:r>
      <w:r w:rsidR="00AF61D6" w:rsidRPr="00AF61D6">
        <w:rPr>
          <w:rFonts w:ascii="Roboto" w:eastAsiaTheme="minorEastAsia" w:hAnsi="Roboto" w:cs="Cambria"/>
          <w:lang w:val="cs-CZ"/>
        </w:rPr>
        <w:t>()</w:t>
      </w:r>
      <w:r>
        <w:rPr>
          <w:rFonts w:ascii="Roboto" w:eastAsiaTheme="minorEastAsia" w:hAnsi="Roboto" w:cs="Cambria"/>
          <w:lang w:val="cs-CZ"/>
        </w:rPr>
        <w:t>.</w:t>
      </w:r>
    </w:p>
    <w:p w:rsidR="009A2B12" w:rsidRPr="009A2B12" w:rsidRDefault="009A2B12" w:rsidP="001E28C3">
      <w:pPr>
        <w:pStyle w:val="Bezmezer"/>
        <w:tabs>
          <w:tab w:val="left" w:pos="6045"/>
        </w:tabs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 xml:space="preserve">Poté se vyhodnotí proměnná </w:t>
      </w:r>
      <w:r>
        <w:rPr>
          <w:rFonts w:ascii="Roboto" w:eastAsiaTheme="minorEastAsia" w:hAnsi="Roboto" w:cs="Cambria"/>
          <w:i/>
          <w:lang w:val="cs-CZ"/>
        </w:rPr>
        <w:t>b</w:t>
      </w:r>
      <w:r>
        <w:rPr>
          <w:rFonts w:ascii="Roboto" w:eastAsiaTheme="minorEastAsia" w:hAnsi="Roboto" w:cs="Cambria"/>
          <w:lang w:val="cs-CZ"/>
        </w:rPr>
        <w:t xml:space="preserve">, která ale není zastoupena, tak dostane defaultní </w:t>
      </w:r>
      <w:proofErr w:type="spellStart"/>
      <w:r w:rsidRPr="009A2B12">
        <w:rPr>
          <w:rFonts w:ascii="Roboto" w:eastAsiaTheme="minorEastAsia" w:hAnsi="Roboto" w:cs="Cambria"/>
          <w:i/>
          <w:lang w:val="cs-CZ"/>
        </w:rPr>
        <w:t>True</w:t>
      </w:r>
      <w:proofErr w:type="spellEnd"/>
      <w:r>
        <w:rPr>
          <w:rFonts w:ascii="Roboto" w:eastAsiaTheme="minorEastAsia" w:hAnsi="Roboto" w:cs="Cambria"/>
          <w:lang w:val="cs-CZ"/>
        </w:rPr>
        <w:t>.</w:t>
      </w:r>
    </w:p>
    <w:p w:rsidR="00593368" w:rsidRDefault="00593368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>Pak hladový algoritmus bude mít pouze poloviční úspěšnost.</w:t>
      </w:r>
    </w:p>
    <w:p w:rsidR="00593368" w:rsidRDefault="00593368" w:rsidP="00FC3B0E">
      <w:pPr>
        <w:pStyle w:val="Bezmezer"/>
        <w:rPr>
          <w:rFonts w:ascii="Roboto" w:eastAsiaTheme="minorEastAsia" w:hAnsi="Roboto" w:cs="Cambria"/>
          <w:lang w:val="cs-CZ"/>
        </w:rPr>
      </w:pPr>
    </w:p>
    <w:p w:rsidR="00C84DD8" w:rsidRDefault="00C84DD8" w:rsidP="00FC3B0E">
      <w:pPr>
        <w:pStyle w:val="Bezmezer"/>
        <w:rPr>
          <w:rFonts w:ascii="Roboto" w:eastAsiaTheme="minorEastAsia" w:hAnsi="Roboto" w:cs="Cambria"/>
          <w:b/>
          <w:lang w:val="cs-CZ"/>
        </w:rPr>
      </w:pPr>
      <w:r w:rsidRPr="00C84DD8">
        <w:rPr>
          <w:rFonts w:ascii="Roboto" w:eastAsiaTheme="minorEastAsia" w:hAnsi="Roboto" w:cs="Cambria"/>
          <w:b/>
          <w:lang w:val="cs-CZ"/>
        </w:rPr>
        <w:t>Časová náročnost</w:t>
      </w:r>
    </w:p>
    <w:p w:rsidR="00AF61D6" w:rsidRDefault="002D3349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 xml:space="preserve">Pro každou proměnou musíme projít celou formuli a </w:t>
      </w:r>
      <w:r w:rsidR="003A23C8">
        <w:rPr>
          <w:rFonts w:ascii="Roboto" w:eastAsiaTheme="minorEastAsia" w:hAnsi="Roboto" w:cs="Cambria"/>
          <w:lang w:val="cs-CZ"/>
        </w:rPr>
        <w:t>spočítat kolikrát se tam vyskytuje.</w:t>
      </w:r>
    </w:p>
    <w:p w:rsidR="00A43C0B" w:rsidRPr="002D3349" w:rsidRDefault="00EC0D56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 xml:space="preserve">Takže procházíme každý </w:t>
      </w:r>
      <w:proofErr w:type="spellStart"/>
      <w:r>
        <w:rPr>
          <w:rFonts w:ascii="Roboto" w:eastAsiaTheme="minorEastAsia" w:hAnsi="Roboto" w:cs="Cambria"/>
          <w:lang w:val="cs-CZ"/>
        </w:rPr>
        <w:t>literál</w:t>
      </w:r>
      <w:proofErr w:type="spellEnd"/>
      <w:r>
        <w:rPr>
          <w:rFonts w:ascii="Roboto" w:eastAsiaTheme="minorEastAsia" w:hAnsi="Roboto" w:cs="Cambria"/>
          <w:lang w:val="cs-CZ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mbria"/>
                <w:i/>
                <w:lang w:val="cs-C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"/>
                <w:lang w:val="cs-CZ"/>
              </w:rPr>
              <m:t>Φ</m:t>
            </m:r>
            <m:ctrlPr>
              <w:rPr>
                <w:rFonts w:ascii="Cambria Math" w:eastAsiaTheme="minorEastAsia" w:hAnsi="Cambria Math" w:cs="Cambria"/>
                <w:lang w:val="cs-CZ"/>
              </w:rPr>
            </m:ctrlPr>
          </m:e>
        </m:d>
      </m:oMath>
      <w:r>
        <w:rPr>
          <w:rFonts w:ascii="Roboto" w:eastAsiaTheme="minorEastAsia" w:hAnsi="Roboto" w:cs="Cambria"/>
          <w:lang w:val="cs-CZ"/>
        </w:rPr>
        <w:t xml:space="preserve"> </w:t>
      </w:r>
      <w:proofErr w:type="gramStart"/>
      <w:r>
        <w:rPr>
          <w:rFonts w:ascii="Roboto" w:eastAsiaTheme="minorEastAsia" w:hAnsi="Roboto" w:cs="Cambria"/>
          <w:lang w:val="cs-CZ"/>
        </w:rPr>
        <w:t xml:space="preserve">n-krát </w:t>
      </w:r>
      <w:r>
        <w:rPr>
          <w:rFonts w:ascii="Times New Roman" w:eastAsiaTheme="minorEastAsia" w:hAnsi="Times New Roman" w:cs="Times New Roman"/>
          <w:lang w:val="cs-CZ"/>
        </w:rPr>
        <w:t>→</w:t>
      </w:r>
      <w:r>
        <w:rPr>
          <w:rFonts w:ascii="Roboto" w:eastAsiaTheme="minorEastAsia" w:hAnsi="Roboto" w:cs="Cambria"/>
          <w:lang w:val="cs-CZ"/>
        </w:rPr>
        <w:t xml:space="preserve"> </w:t>
      </w:r>
      <w:r w:rsidR="00CF5D72">
        <w:rPr>
          <w:rFonts w:ascii="Roboto" w:eastAsiaTheme="minorEastAsia" w:hAnsi="Roboto" w:cs="Cambria"/>
          <w:lang w:val="cs-CZ"/>
        </w:rPr>
        <w:t>O(</w:t>
      </w:r>
      <w:r>
        <w:rPr>
          <w:rFonts w:ascii="Roboto" w:eastAsiaTheme="minorEastAsia" w:hAnsi="Roboto" w:cs="Cambria"/>
          <w:lang w:val="cs-CZ"/>
        </w:rPr>
        <w:t>n*|</w:t>
      </w:r>
      <m:oMath>
        <m:r>
          <m:rPr>
            <m:sty m:val="p"/>
          </m:rPr>
          <w:rPr>
            <w:rFonts w:ascii="Cambria Math" w:eastAsiaTheme="minorEastAsia" w:hAnsi="Cambria Math" w:cs="Cambria"/>
            <w:lang w:val="cs-CZ"/>
          </w:rPr>
          <m:t>Φ</m:t>
        </m:r>
      </m:oMath>
      <w:r>
        <w:rPr>
          <w:rFonts w:ascii="Roboto" w:eastAsiaTheme="minorEastAsia" w:hAnsi="Roboto" w:cs="Cambria"/>
          <w:lang w:val="cs-CZ"/>
        </w:rPr>
        <w:t>|</w:t>
      </w:r>
      <w:proofErr w:type="gramEnd"/>
      <w:r w:rsidR="00CF5D72">
        <w:rPr>
          <w:rFonts w:ascii="Roboto" w:eastAsiaTheme="minorEastAsia" w:hAnsi="Roboto" w:cs="Cambria"/>
          <w:lang w:val="cs-CZ"/>
        </w:rPr>
        <w:t>)</w:t>
      </w:r>
    </w:p>
    <w:p w:rsidR="00C84DD8" w:rsidRDefault="00C84DD8" w:rsidP="00FC3B0E">
      <w:pPr>
        <w:pStyle w:val="Bezmezer"/>
        <w:rPr>
          <w:rFonts w:ascii="Roboto" w:eastAsiaTheme="minorEastAsia" w:hAnsi="Roboto" w:cs="Cambria"/>
          <w:lang w:val="cs-CZ"/>
        </w:rPr>
      </w:pPr>
    </w:p>
    <w:p w:rsidR="00C84DD8" w:rsidRPr="00C84DD8" w:rsidRDefault="00C84DD8" w:rsidP="00FC3B0E">
      <w:pPr>
        <w:pStyle w:val="Bezmezer"/>
        <w:rPr>
          <w:rFonts w:ascii="Roboto" w:eastAsiaTheme="minorEastAsia" w:hAnsi="Roboto" w:cs="Cambria"/>
          <w:b/>
          <w:lang w:val="cs-CZ"/>
        </w:rPr>
      </w:pPr>
      <w:r w:rsidRPr="00C84DD8">
        <w:rPr>
          <w:rFonts w:ascii="Roboto" w:eastAsiaTheme="minorEastAsia" w:hAnsi="Roboto" w:cs="Cambria"/>
          <w:b/>
          <w:lang w:val="cs-CZ"/>
        </w:rPr>
        <w:t>Paměťová náročnost</w:t>
      </w:r>
    </w:p>
    <w:p w:rsidR="00C84DD8" w:rsidRDefault="00087BEF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>Stačí si uchovávat formuli a pro každou proměnou její hodnotu.</w:t>
      </w:r>
    </w:p>
    <w:p w:rsidR="00087BEF" w:rsidRDefault="00087BEF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 xml:space="preserve">Takže </w:t>
      </w:r>
      <w:proofErr w:type="gramStart"/>
      <w:r>
        <w:rPr>
          <w:rFonts w:ascii="Roboto" w:eastAsiaTheme="minorEastAsia" w:hAnsi="Roboto" w:cs="Cambria"/>
          <w:lang w:val="cs-CZ"/>
        </w:rPr>
        <w:t>celkem O(n+</w:t>
      </w:r>
      <w:r w:rsidR="00DA763D">
        <w:rPr>
          <w:rFonts w:ascii="Roboto" w:eastAsiaTheme="minorEastAsia" w:hAnsi="Roboto" w:cs="Cambria"/>
          <w:lang w:val="cs-CZ"/>
        </w:rPr>
        <w:t>|</w:t>
      </w:r>
      <m:oMath>
        <m:r>
          <m:rPr>
            <m:sty m:val="p"/>
          </m:rPr>
          <w:rPr>
            <w:rFonts w:ascii="Cambria Math" w:eastAsiaTheme="minorEastAsia" w:hAnsi="Cambria Math" w:cs="Cambria"/>
            <w:lang w:val="cs-CZ"/>
          </w:rPr>
          <m:t>Φ</m:t>
        </m:r>
      </m:oMath>
      <w:r>
        <w:rPr>
          <w:rFonts w:ascii="Roboto" w:eastAsiaTheme="minorEastAsia" w:hAnsi="Roboto" w:cs="Cambria"/>
          <w:lang w:val="cs-CZ"/>
        </w:rPr>
        <w:t>|</w:t>
      </w:r>
      <w:proofErr w:type="gramEnd"/>
      <w:r>
        <w:rPr>
          <w:rFonts w:ascii="Roboto" w:eastAsiaTheme="minorEastAsia" w:hAnsi="Roboto" w:cs="Cambria"/>
          <w:lang w:val="cs-CZ"/>
        </w:rPr>
        <w:t>)</w:t>
      </w:r>
    </w:p>
    <w:p w:rsidR="00087BEF" w:rsidRDefault="00087BEF" w:rsidP="00FC3B0E">
      <w:pPr>
        <w:pStyle w:val="Bezmezer"/>
        <w:rPr>
          <w:rFonts w:ascii="Roboto" w:eastAsiaTheme="minorEastAsia" w:hAnsi="Roboto" w:cs="Cambria"/>
          <w:lang w:val="cs-CZ"/>
        </w:rPr>
      </w:pPr>
    </w:p>
    <w:p w:rsidR="00C84DD8" w:rsidRDefault="00C84DD8" w:rsidP="00FC3B0E">
      <w:pPr>
        <w:pStyle w:val="Bezmezer"/>
        <w:rPr>
          <w:rFonts w:ascii="Roboto" w:eastAsiaTheme="minorEastAsia" w:hAnsi="Roboto" w:cs="Cambria"/>
          <w:b/>
          <w:lang w:val="cs-CZ"/>
        </w:rPr>
      </w:pPr>
      <w:r w:rsidRPr="00C84DD8">
        <w:rPr>
          <w:rFonts w:ascii="Roboto" w:eastAsiaTheme="minorEastAsia" w:hAnsi="Roboto" w:cs="Cambria"/>
          <w:b/>
          <w:lang w:val="cs-CZ"/>
        </w:rPr>
        <w:t>Optimalizace</w:t>
      </w:r>
    </w:p>
    <w:p w:rsidR="00C0495C" w:rsidRDefault="00F55E31" w:rsidP="00FC3B0E">
      <w:pPr>
        <w:pStyle w:val="Bezmezer"/>
        <w:rPr>
          <w:rFonts w:ascii="Roboto" w:eastAsiaTheme="minorEastAsia" w:hAnsi="Roboto" w:cs="Cambria"/>
          <w:lang w:val="cs-CZ"/>
        </w:rPr>
      </w:pPr>
      <w:r w:rsidRPr="00F55E31">
        <w:rPr>
          <w:rFonts w:ascii="Roboto" w:eastAsiaTheme="minorEastAsia" w:hAnsi="Roboto" w:cs="Cambria"/>
          <w:lang w:val="cs-CZ"/>
        </w:rPr>
        <w:t>Chtějme</w:t>
      </w:r>
      <w:r>
        <w:rPr>
          <w:rFonts w:ascii="Roboto" w:eastAsiaTheme="minorEastAsia" w:hAnsi="Roboto" w:cs="Cambria"/>
          <w:lang w:val="cs-CZ"/>
        </w:rPr>
        <w:t xml:space="preserve"> vylepšit časovou náročnost. </w:t>
      </w:r>
      <w:r w:rsidR="00C0495C">
        <w:rPr>
          <w:rFonts w:ascii="Roboto" w:eastAsiaTheme="minorEastAsia" w:hAnsi="Roboto" w:cs="Cambria"/>
          <w:lang w:val="cs-CZ"/>
        </w:rPr>
        <w:t>Problém je, že formuli procházíme vícekrát než je třeba.</w:t>
      </w:r>
    </w:p>
    <w:p w:rsidR="00F55E31" w:rsidRDefault="00C0495C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>Takže ji projdeme pouze jednou a pro každou proměnnou si uložme její výskyty ve formuli.</w:t>
      </w:r>
      <w:r w:rsidR="00F55E31">
        <w:rPr>
          <w:rFonts w:ascii="Roboto" w:eastAsiaTheme="minorEastAsia" w:hAnsi="Roboto" w:cs="Cambria"/>
          <w:lang w:val="cs-CZ"/>
        </w:rPr>
        <w:t xml:space="preserve"> </w:t>
      </w:r>
      <w:r>
        <w:rPr>
          <w:rFonts w:ascii="Roboto" w:eastAsiaTheme="minorEastAsia" w:hAnsi="Roboto" w:cs="Cambria"/>
          <w:lang w:val="cs-CZ"/>
        </w:rPr>
        <w:t xml:space="preserve">A poté si budeme pouze sahat na tyto odkazy. </w:t>
      </w:r>
    </w:p>
    <w:p w:rsidR="00C0495C" w:rsidRPr="00F55E31" w:rsidRDefault="00C0495C" w:rsidP="00FC3B0E">
      <w:pPr>
        <w:pStyle w:val="Bezmezer"/>
        <w:rPr>
          <w:rFonts w:ascii="Roboto" w:eastAsiaTheme="minorEastAsia" w:hAnsi="Roboto" w:cs="Cambria"/>
          <w:lang w:val="cs-CZ"/>
        </w:rPr>
      </w:pPr>
      <w:r>
        <w:rPr>
          <w:rFonts w:ascii="Roboto" w:eastAsiaTheme="minorEastAsia" w:hAnsi="Roboto" w:cs="Cambria"/>
          <w:lang w:val="cs-CZ"/>
        </w:rPr>
        <w:t xml:space="preserve">Časovou náročnost tedy dokážeme optimalizovat </w:t>
      </w:r>
      <w:proofErr w:type="gramStart"/>
      <w:r>
        <w:rPr>
          <w:rFonts w:ascii="Roboto" w:eastAsiaTheme="minorEastAsia" w:hAnsi="Roboto" w:cs="Cambria"/>
          <w:lang w:val="cs-CZ"/>
        </w:rPr>
        <w:t>na O(|</w:t>
      </w:r>
      <m:oMath>
        <m:r>
          <m:rPr>
            <m:sty m:val="p"/>
          </m:rPr>
          <w:rPr>
            <w:rFonts w:ascii="Cambria Math" w:eastAsiaTheme="minorEastAsia" w:hAnsi="Cambria Math" w:cs="Cambria"/>
            <w:lang w:val="cs-CZ"/>
          </w:rPr>
          <m:t>Φ</m:t>
        </m:r>
        <m:r>
          <m:rPr>
            <m:sty m:val="p"/>
          </m:rPr>
          <w:rPr>
            <w:rFonts w:ascii="Cambria Math" w:eastAsiaTheme="minorEastAsia" w:hAnsi="Cambria Math" w:cs="Cambria"/>
            <w:lang w:val="cs-CZ"/>
          </w:rPr>
          <m:t>|</m:t>
        </m:r>
      </m:oMath>
      <w:r>
        <w:rPr>
          <w:rFonts w:ascii="Roboto" w:eastAsiaTheme="minorEastAsia" w:hAnsi="Roboto" w:cs="Cambria"/>
          <w:lang w:val="cs-CZ"/>
        </w:rPr>
        <w:t>)</w:t>
      </w:r>
      <w:proofErr w:type="gramEnd"/>
    </w:p>
    <w:sectPr w:rsidR="00C0495C" w:rsidRPr="00F55E31" w:rsidSect="004C5555">
      <w:headerReference w:type="default" r:id="rId7"/>
      <w:pgSz w:w="12240" w:h="15840"/>
      <w:pgMar w:top="142" w:right="1440" w:bottom="28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A5C" w:rsidRDefault="008F3A5C" w:rsidP="00DE2645">
      <w:pPr>
        <w:spacing w:after="0" w:line="240" w:lineRule="auto"/>
      </w:pPr>
      <w:r>
        <w:separator/>
      </w:r>
    </w:p>
  </w:endnote>
  <w:endnote w:type="continuationSeparator" w:id="0">
    <w:p w:rsidR="008F3A5C" w:rsidRDefault="008F3A5C" w:rsidP="00DE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A5C" w:rsidRDefault="008F3A5C" w:rsidP="00DE2645">
      <w:pPr>
        <w:spacing w:after="0" w:line="240" w:lineRule="auto"/>
      </w:pPr>
      <w:r>
        <w:separator/>
      </w:r>
    </w:p>
  </w:footnote>
  <w:footnote w:type="continuationSeparator" w:id="0">
    <w:p w:rsidR="008F3A5C" w:rsidRDefault="008F3A5C" w:rsidP="00DE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645" w:rsidRDefault="00F60CBA" w:rsidP="004C5555">
    <w:pPr>
      <w:autoSpaceDE w:val="0"/>
      <w:autoSpaceDN w:val="0"/>
      <w:adjustRightInd w:val="0"/>
      <w:spacing w:after="0" w:line="240" w:lineRule="auto"/>
      <w:ind w:left="1440" w:firstLine="720"/>
      <w:jc w:val="right"/>
      <w:rPr>
        <w:rFonts w:ascii="Roboto" w:hAnsi="Roboto" w:cs="Courier New"/>
      </w:rPr>
    </w:pPr>
    <w:r>
      <w:rPr>
        <w:rFonts w:ascii="Roboto" w:hAnsi="Roboto" w:cs="Courier New"/>
      </w:rPr>
      <w:t xml:space="preserve">David </w:t>
    </w:r>
    <w:proofErr w:type="spellStart"/>
    <w:r>
      <w:rPr>
        <w:rFonts w:ascii="Roboto" w:hAnsi="Roboto" w:cs="Courier New"/>
      </w:rPr>
      <w:t>Nápravník</w:t>
    </w:r>
    <w:proofErr w:type="spellEnd"/>
    <w:r>
      <w:rPr>
        <w:rFonts w:ascii="Roboto" w:hAnsi="Roboto" w:cs="Courier New"/>
      </w:rPr>
      <w:t xml:space="preserve"> - ads2 - </w:t>
    </w:r>
    <w:proofErr w:type="spellStart"/>
    <w:r>
      <w:rPr>
        <w:rFonts w:ascii="Roboto" w:hAnsi="Roboto" w:cs="Courier New"/>
      </w:rPr>
      <w:t>úkol</w:t>
    </w:r>
    <w:proofErr w:type="spellEnd"/>
    <w:r>
      <w:rPr>
        <w:rFonts w:ascii="Roboto" w:hAnsi="Roboto" w:cs="Courier New"/>
      </w:rPr>
      <w:t xml:space="preserve">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D7"/>
    <w:rsid w:val="00006B2D"/>
    <w:rsid w:val="00016F14"/>
    <w:rsid w:val="0007451B"/>
    <w:rsid w:val="0008545F"/>
    <w:rsid w:val="00087BEF"/>
    <w:rsid w:val="000C2C61"/>
    <w:rsid w:val="000F0D77"/>
    <w:rsid w:val="000F39E3"/>
    <w:rsid w:val="001526B7"/>
    <w:rsid w:val="00160707"/>
    <w:rsid w:val="00163EB2"/>
    <w:rsid w:val="001E28C3"/>
    <w:rsid w:val="001F0FFC"/>
    <w:rsid w:val="00217039"/>
    <w:rsid w:val="00227CF8"/>
    <w:rsid w:val="002415F4"/>
    <w:rsid w:val="002550F5"/>
    <w:rsid w:val="0027793C"/>
    <w:rsid w:val="002A7D30"/>
    <w:rsid w:val="002D3349"/>
    <w:rsid w:val="002D542B"/>
    <w:rsid w:val="0031026B"/>
    <w:rsid w:val="00315C6D"/>
    <w:rsid w:val="00344A08"/>
    <w:rsid w:val="003513DE"/>
    <w:rsid w:val="0035663D"/>
    <w:rsid w:val="00357C68"/>
    <w:rsid w:val="00364ADF"/>
    <w:rsid w:val="003925EE"/>
    <w:rsid w:val="003A23C8"/>
    <w:rsid w:val="003E69A5"/>
    <w:rsid w:val="003E6B6A"/>
    <w:rsid w:val="00412DDC"/>
    <w:rsid w:val="00430532"/>
    <w:rsid w:val="0045552F"/>
    <w:rsid w:val="00455B73"/>
    <w:rsid w:val="00460D5C"/>
    <w:rsid w:val="00482A3B"/>
    <w:rsid w:val="004B1B9D"/>
    <w:rsid w:val="004B7D6B"/>
    <w:rsid w:val="004C47DE"/>
    <w:rsid w:val="004C5555"/>
    <w:rsid w:val="004E2432"/>
    <w:rsid w:val="00515F28"/>
    <w:rsid w:val="0052382B"/>
    <w:rsid w:val="00593368"/>
    <w:rsid w:val="00594BB0"/>
    <w:rsid w:val="005B2D0A"/>
    <w:rsid w:val="005E0D20"/>
    <w:rsid w:val="005E33D7"/>
    <w:rsid w:val="005F0B16"/>
    <w:rsid w:val="006B1F50"/>
    <w:rsid w:val="006D0703"/>
    <w:rsid w:val="007141DB"/>
    <w:rsid w:val="007218CA"/>
    <w:rsid w:val="00743CDB"/>
    <w:rsid w:val="007553F1"/>
    <w:rsid w:val="00780FEB"/>
    <w:rsid w:val="00785F27"/>
    <w:rsid w:val="007867D7"/>
    <w:rsid w:val="007E6380"/>
    <w:rsid w:val="00844BFA"/>
    <w:rsid w:val="0087190A"/>
    <w:rsid w:val="00874072"/>
    <w:rsid w:val="008839E6"/>
    <w:rsid w:val="008F3A5C"/>
    <w:rsid w:val="00905FC9"/>
    <w:rsid w:val="00925FBB"/>
    <w:rsid w:val="00926193"/>
    <w:rsid w:val="00994E70"/>
    <w:rsid w:val="009A2B12"/>
    <w:rsid w:val="009A48B7"/>
    <w:rsid w:val="009B4233"/>
    <w:rsid w:val="009B6307"/>
    <w:rsid w:val="00A43C0B"/>
    <w:rsid w:val="00AE1A97"/>
    <w:rsid w:val="00AF61D6"/>
    <w:rsid w:val="00B01F50"/>
    <w:rsid w:val="00B04E1B"/>
    <w:rsid w:val="00B40F0F"/>
    <w:rsid w:val="00BB5F1C"/>
    <w:rsid w:val="00BB692E"/>
    <w:rsid w:val="00BB6C63"/>
    <w:rsid w:val="00BD5A41"/>
    <w:rsid w:val="00C0495C"/>
    <w:rsid w:val="00C10BB5"/>
    <w:rsid w:val="00C271DE"/>
    <w:rsid w:val="00C31FA1"/>
    <w:rsid w:val="00C5010A"/>
    <w:rsid w:val="00C84DD8"/>
    <w:rsid w:val="00CB66DF"/>
    <w:rsid w:val="00CE5C02"/>
    <w:rsid w:val="00CF5D72"/>
    <w:rsid w:val="00D43286"/>
    <w:rsid w:val="00D4765C"/>
    <w:rsid w:val="00D507A4"/>
    <w:rsid w:val="00D6103D"/>
    <w:rsid w:val="00D759D8"/>
    <w:rsid w:val="00D856AE"/>
    <w:rsid w:val="00DA763D"/>
    <w:rsid w:val="00DE2645"/>
    <w:rsid w:val="00E213C3"/>
    <w:rsid w:val="00EB06B5"/>
    <w:rsid w:val="00EC0D56"/>
    <w:rsid w:val="00EC64A6"/>
    <w:rsid w:val="00EE37DC"/>
    <w:rsid w:val="00EE690B"/>
    <w:rsid w:val="00F55E31"/>
    <w:rsid w:val="00F60CBA"/>
    <w:rsid w:val="00FA49D0"/>
    <w:rsid w:val="00FC3B0E"/>
    <w:rsid w:val="00FC4DB5"/>
    <w:rsid w:val="00FD5100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B767"/>
  <w15:chartTrackingRefBased/>
  <w15:docId w15:val="{76CDA2F2-3387-4A78-96C1-CB01D15D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E2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E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2645"/>
  </w:style>
  <w:style w:type="paragraph" w:styleId="Zpat">
    <w:name w:val="footer"/>
    <w:basedOn w:val="Normln"/>
    <w:link w:val="ZpatChar"/>
    <w:uiPriority w:val="99"/>
    <w:unhideWhenUsed/>
    <w:rsid w:val="00DE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2645"/>
  </w:style>
  <w:style w:type="character" w:customStyle="1" w:styleId="Nadpis2Char">
    <w:name w:val="Nadpis 2 Char"/>
    <w:basedOn w:val="Standardnpsmoodstavce"/>
    <w:link w:val="Nadpis2"/>
    <w:uiPriority w:val="9"/>
    <w:rsid w:val="00DE2645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E2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E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DE2645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2D542B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925FBB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F0B1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F0B16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5F0B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ranžovo-červená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E8634-3EF9-4D52-8B9D-0C9551CC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Uživatel systému Windows</cp:lastModifiedBy>
  <cp:revision>36</cp:revision>
  <cp:lastPrinted>2018-12-04T13:40:00Z</cp:lastPrinted>
  <dcterms:created xsi:type="dcterms:W3CDTF">2018-12-04T12:58:00Z</dcterms:created>
  <dcterms:modified xsi:type="dcterms:W3CDTF">2019-01-06T22:08:00Z</dcterms:modified>
</cp:coreProperties>
</file>