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43D" w:rsidRDefault="001E4872">
      <w:pPr>
        <w:pStyle w:val="Heading"/>
      </w:pPr>
      <w:bookmarkStart w:id="0" w:name="_GoBack"/>
      <w:bookmarkEnd w:id="0"/>
      <w:r>
        <w:t>Nikki Myrie</w:t>
      </w:r>
    </w:p>
    <w:p w:rsidR="0046343D" w:rsidRDefault="001E4872">
      <w:pPr>
        <w:pStyle w:val="Heading"/>
      </w:pPr>
      <w:r>
        <w:t>Professor Birnbaum</w:t>
      </w:r>
    </w:p>
    <w:p w:rsidR="0046343D" w:rsidRDefault="001E4872">
      <w:pPr>
        <w:pStyle w:val="Heading"/>
      </w:pPr>
      <w:r>
        <w:fldChar w:fldCharType="begin" w:fldLock="1"/>
      </w:r>
      <w:r>
        <w:instrText xml:space="preserve"> DATE \@ "MMMM d, y" </w:instrText>
      </w:r>
      <w:r>
        <w:fldChar w:fldCharType="separate"/>
      </w:r>
      <w:r>
        <w:t>October 19, 2016</w:t>
      </w:r>
      <w:r>
        <w:fldChar w:fldCharType="end"/>
      </w:r>
    </w:p>
    <w:p w:rsidR="0046343D" w:rsidRDefault="0046343D">
      <w:pPr>
        <w:pStyle w:val="Heading"/>
      </w:pPr>
    </w:p>
    <w:p w:rsidR="0046343D" w:rsidRDefault="0046343D">
      <w:pPr>
        <w:pStyle w:val="Heading"/>
      </w:pPr>
    </w:p>
    <w:p w:rsidR="0046343D" w:rsidRDefault="001E4872">
      <w:pPr>
        <w:pStyle w:val="Subtitle"/>
      </w:pPr>
      <w:r>
        <w:t>Dante</w:t>
      </w: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1E4872">
      <w:pPr>
        <w:pStyle w:val="Body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Navigation bar: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one bar at the top of all pages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header may consist of pages: about, sources, research, code, outcome (?)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drop down menu needed?</w:t>
      </w: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1E4872">
      <w:pPr>
        <w:pStyle w:val="Body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Lists: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lists of links that will were used during experiment </w:t>
      </w: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1E4872">
      <w:pPr>
        <w:pStyle w:val="Body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Visuals: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outline of hell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graphs that summarize data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fiery background(?)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opaque or nah background for words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everything should be centered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text black (?)</w:t>
      </w:r>
    </w:p>
    <w:p w:rsidR="0046343D" w:rsidRDefault="001E4872">
      <w:pPr>
        <w:pStyle w:val="Body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tables that show exact numbers/ percents of P&amp;T (</w:t>
      </w:r>
      <w:r>
        <w:rPr>
          <w:sz w:val="26"/>
          <w:szCs w:val="26"/>
        </w:rPr>
        <w:t>?)</w:t>
      </w: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46343D">
      <w:pPr>
        <w:pStyle w:val="Body"/>
        <w:rPr>
          <w:sz w:val="26"/>
          <w:szCs w:val="26"/>
        </w:rPr>
      </w:pPr>
    </w:p>
    <w:p w:rsidR="0046343D" w:rsidRDefault="001E4872">
      <w:pPr>
        <w:pStyle w:val="Body"/>
      </w:pPr>
      <w:r>
        <w:rPr>
          <w:sz w:val="26"/>
          <w:szCs w:val="26"/>
        </w:rPr>
        <w:lastRenderedPageBreak/>
        <w:br/>
      </w:r>
      <w:r>
        <w:rPr>
          <w:sz w:val="26"/>
          <w:szCs w:val="26"/>
        </w:rPr>
        <w:br w:type="page"/>
      </w:r>
    </w:p>
    <w:p w:rsidR="0046343D" w:rsidRDefault="001E4872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4283352</wp:posOffset>
            </wp:positionH>
            <wp:positionV relativeFrom="page">
              <wp:posOffset>1066800</wp:posOffset>
            </wp:positionV>
            <wp:extent cx="2666088" cy="40436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088" cy="4043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2045726</wp:posOffset>
            </wp:positionH>
            <wp:positionV relativeFrom="page">
              <wp:posOffset>5831839</wp:posOffset>
            </wp:positionV>
            <wp:extent cx="3919153" cy="220529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153" cy="2205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1115814</wp:posOffset>
                </wp:positionH>
                <wp:positionV relativeFrom="page">
                  <wp:posOffset>1066800</wp:posOffset>
                </wp:positionV>
                <wp:extent cx="2889489" cy="404368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489" cy="40436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6343D" w:rsidRDefault="001E4872">
                            <w:pPr>
                              <w:pStyle w:val="Body2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>Possible photos:</w:t>
                            </w:r>
                          </w:p>
                          <w:p w:rsidR="0046343D" w:rsidRDefault="001E4872">
                            <w:pPr>
                              <w:pStyle w:val="Body2"/>
                              <w:numPr>
                                <w:ilvl w:val="0"/>
                                <w:numId w:val="4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Each circle of hell will contains words that light up when the mouse glides over it with image rollover technique.</w:t>
                            </w:r>
                          </w:p>
                          <w:p w:rsidR="0046343D" w:rsidRDefault="001E4872">
                            <w:pPr>
                              <w:pStyle w:val="Body2"/>
                              <w:numPr>
                                <w:ilvl w:val="0"/>
                                <w:numId w:val="4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Text will include link to individual page that will explain findings about each layer.</w:t>
                            </w:r>
                          </w:p>
                          <w:p w:rsidR="0046343D" w:rsidRDefault="001E4872">
                            <w:pPr>
                              <w:pStyle w:val="Body2"/>
                              <w:numPr>
                                <w:ilvl w:val="0"/>
                                <w:numId w:val="4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This picture should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take up an entire page without the need for users to scroll down.</w:t>
                            </w:r>
                          </w:p>
                          <w:p w:rsidR="0046343D" w:rsidRDefault="001E4872">
                            <w:pPr>
                              <w:pStyle w:val="Body2"/>
                              <w:numPr>
                                <w:ilvl w:val="0"/>
                                <w:numId w:val="4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Every circle should light up but the layers within certain layers should remain normal. These layers will be within their respective layers.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87.9pt;margin-top:84.0pt;width:227.5pt;height:318.4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2"/>
                        <w:numPr>
                          <w:ilvl w:val="0"/>
                          <w:numId w:val="3"/>
                        </w:numPr>
                        <w:rPr>
                          <w:b w:val="1"/>
                          <w:bCs w:val="1"/>
                          <w:sz w:val="26"/>
                          <w:szCs w:val="26"/>
                          <w:u w:val="single"/>
                          <w:lang w:val="en-US"/>
                        </w:rPr>
                      </w:pPr>
                      <w:r>
                        <w:rPr>
                          <w:b w:val="1"/>
                          <w:bCs w:val="1"/>
                          <w:sz w:val="26"/>
                          <w:szCs w:val="26"/>
                          <w:u w:val="single"/>
                          <w:rtl w:val="0"/>
                          <w:lang w:val="en-US"/>
                        </w:rPr>
                        <w:t>Possible photos:</w:t>
                      </w:r>
                    </w:p>
                    <w:p>
                      <w:pPr>
                        <w:pStyle w:val="Body 2"/>
                        <w:numPr>
                          <w:ilvl w:val="0"/>
                          <w:numId w:val="4"/>
                        </w:numPr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en-US"/>
                        </w:rPr>
                        <w:t>Each circle of hell will contains words that light up when the mouse glides over it with image rollover technique.</w:t>
                      </w:r>
                    </w:p>
                    <w:p>
                      <w:pPr>
                        <w:pStyle w:val="Body 2"/>
                        <w:numPr>
                          <w:ilvl w:val="0"/>
                          <w:numId w:val="4"/>
                        </w:numPr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en-US"/>
                        </w:rPr>
                        <w:t>Text will include link to individual page that will explain findings about each layer.</w:t>
                      </w:r>
                    </w:p>
                    <w:p>
                      <w:pPr>
                        <w:pStyle w:val="Body 2"/>
                        <w:numPr>
                          <w:ilvl w:val="0"/>
                          <w:numId w:val="4"/>
                        </w:numPr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en-US"/>
                        </w:rPr>
                        <w:t>This picture should take up an entire page without the need for users to scroll down.</w:t>
                      </w:r>
                    </w:p>
                    <w:p>
                      <w:pPr>
                        <w:pStyle w:val="Body 2"/>
                        <w:numPr>
                          <w:ilvl w:val="0"/>
                          <w:numId w:val="4"/>
                        </w:numPr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en-US"/>
                        </w:rPr>
                        <w:t>Every circle should light up but the layers within certain layers should remain normal. These layers will be within their respective layers.</w:t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</w:p>
    <w:sectPr w:rsidR="0046343D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872" w:rsidRDefault="001E4872">
      <w:r>
        <w:separator/>
      </w:r>
    </w:p>
  </w:endnote>
  <w:endnote w:type="continuationSeparator" w:id="0">
    <w:p w:rsidR="001E4872" w:rsidRDefault="001E4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Baskerville">
    <w:altName w:val="Times New Roman"/>
    <w:charset w:val="00"/>
    <w:family w:val="roman"/>
    <w:pitch w:val="default"/>
  </w:font>
  <w:font w:name="Baskerville Semi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43D" w:rsidRDefault="0046343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872" w:rsidRDefault="001E4872">
      <w:r>
        <w:separator/>
      </w:r>
    </w:p>
  </w:footnote>
  <w:footnote w:type="continuationSeparator" w:id="0">
    <w:p w:rsidR="001E4872" w:rsidRDefault="001E4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43D" w:rsidRDefault="004634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026CC"/>
    <w:multiLevelType w:val="hybridMultilevel"/>
    <w:tmpl w:val="4BD0BD98"/>
    <w:numStyleLink w:val="Bullet"/>
  </w:abstractNum>
  <w:abstractNum w:abstractNumId="1" w15:restartNumberingAfterBreak="0">
    <w:nsid w:val="4917398C"/>
    <w:multiLevelType w:val="hybridMultilevel"/>
    <w:tmpl w:val="03367272"/>
    <w:lvl w:ilvl="0" w:tplc="05805B2C">
      <w:start w:val="1"/>
      <w:numFmt w:val="bullet"/>
      <w:lvlText w:val="•"/>
      <w:lvlJc w:val="left"/>
      <w:pPr>
        <w:ind w:left="19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5C42FD6">
      <w:start w:val="1"/>
      <w:numFmt w:val="bullet"/>
      <w:lvlText w:val="•"/>
      <w:lvlJc w:val="left"/>
      <w:pPr>
        <w:ind w:left="37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D2EF98">
      <w:start w:val="1"/>
      <w:numFmt w:val="bullet"/>
      <w:lvlText w:val="•"/>
      <w:lvlJc w:val="left"/>
      <w:pPr>
        <w:ind w:left="55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BA6670">
      <w:start w:val="1"/>
      <w:numFmt w:val="bullet"/>
      <w:lvlText w:val="•"/>
      <w:lvlJc w:val="left"/>
      <w:pPr>
        <w:ind w:left="73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6B4FB38">
      <w:start w:val="1"/>
      <w:numFmt w:val="bullet"/>
      <w:lvlText w:val="•"/>
      <w:lvlJc w:val="left"/>
      <w:pPr>
        <w:ind w:left="91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F42FB42">
      <w:start w:val="1"/>
      <w:numFmt w:val="bullet"/>
      <w:lvlText w:val="•"/>
      <w:lvlJc w:val="left"/>
      <w:pPr>
        <w:ind w:left="109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3E843CC">
      <w:start w:val="1"/>
      <w:numFmt w:val="bullet"/>
      <w:lvlText w:val="•"/>
      <w:lvlJc w:val="left"/>
      <w:pPr>
        <w:ind w:left="127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AA64014">
      <w:start w:val="1"/>
      <w:numFmt w:val="bullet"/>
      <w:lvlText w:val="•"/>
      <w:lvlJc w:val="left"/>
      <w:pPr>
        <w:ind w:left="145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2BE00E2">
      <w:start w:val="1"/>
      <w:numFmt w:val="bullet"/>
      <w:lvlText w:val="•"/>
      <w:lvlJc w:val="left"/>
      <w:pPr>
        <w:ind w:left="1635" w:hanging="1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9587B72"/>
    <w:multiLevelType w:val="hybridMultilevel"/>
    <w:tmpl w:val="4BD0BD98"/>
    <w:styleLink w:val="Bullet"/>
    <w:lvl w:ilvl="0" w:tplc="F9D64C90">
      <w:start w:val="1"/>
      <w:numFmt w:val="bullet"/>
      <w:lvlText w:val="•"/>
      <w:lvlJc w:val="left"/>
      <w:pPr>
        <w:tabs>
          <w:tab w:val="num" w:pos="735"/>
        </w:tabs>
        <w:ind w:left="19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594EFAC">
      <w:start w:val="1"/>
      <w:numFmt w:val="bullet"/>
      <w:lvlText w:val="•"/>
      <w:lvlJc w:val="left"/>
      <w:pPr>
        <w:tabs>
          <w:tab w:val="num" w:pos="915"/>
        </w:tabs>
        <w:ind w:left="37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6004DE4">
      <w:start w:val="1"/>
      <w:numFmt w:val="bullet"/>
      <w:lvlText w:val="•"/>
      <w:lvlJc w:val="left"/>
      <w:pPr>
        <w:tabs>
          <w:tab w:val="num" w:pos="1095"/>
        </w:tabs>
        <w:ind w:left="55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70EB98">
      <w:start w:val="1"/>
      <w:numFmt w:val="bullet"/>
      <w:lvlText w:val="•"/>
      <w:lvlJc w:val="left"/>
      <w:pPr>
        <w:tabs>
          <w:tab w:val="num" w:pos="1275"/>
        </w:tabs>
        <w:ind w:left="73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B6CD2E2">
      <w:start w:val="1"/>
      <w:numFmt w:val="bullet"/>
      <w:lvlText w:val="•"/>
      <w:lvlJc w:val="left"/>
      <w:pPr>
        <w:tabs>
          <w:tab w:val="num" w:pos="1455"/>
        </w:tabs>
        <w:ind w:left="91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F272DC">
      <w:start w:val="1"/>
      <w:numFmt w:val="bullet"/>
      <w:lvlText w:val="•"/>
      <w:lvlJc w:val="left"/>
      <w:pPr>
        <w:tabs>
          <w:tab w:val="num" w:pos="1635"/>
        </w:tabs>
        <w:ind w:left="109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FCA2116">
      <w:start w:val="1"/>
      <w:numFmt w:val="bullet"/>
      <w:lvlText w:val="•"/>
      <w:lvlJc w:val="left"/>
      <w:pPr>
        <w:tabs>
          <w:tab w:val="num" w:pos="1815"/>
        </w:tabs>
        <w:ind w:left="127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70F398">
      <w:start w:val="1"/>
      <w:numFmt w:val="bullet"/>
      <w:lvlText w:val="•"/>
      <w:lvlJc w:val="left"/>
      <w:pPr>
        <w:tabs>
          <w:tab w:val="num" w:pos="1995"/>
        </w:tabs>
        <w:ind w:left="145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3D474BA">
      <w:start w:val="1"/>
      <w:numFmt w:val="bullet"/>
      <w:lvlText w:val="•"/>
      <w:lvlJc w:val="left"/>
      <w:pPr>
        <w:tabs>
          <w:tab w:val="num" w:pos="2175"/>
        </w:tabs>
        <w:ind w:left="1635" w:firstLine="3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>
      <w:lvl w:ilvl="0" w:tplc="05805B2C">
        <w:start w:val="1"/>
        <w:numFmt w:val="bullet"/>
        <w:lvlText w:val="•"/>
        <w:lvlJc w:val="left"/>
        <w:pPr>
          <w:ind w:left="19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C42FD6">
        <w:start w:val="1"/>
        <w:numFmt w:val="bullet"/>
        <w:lvlText w:val="•"/>
        <w:lvlJc w:val="left"/>
        <w:pPr>
          <w:ind w:left="37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AD2EF98">
        <w:start w:val="1"/>
        <w:numFmt w:val="bullet"/>
        <w:lvlText w:val="•"/>
        <w:lvlJc w:val="left"/>
        <w:pPr>
          <w:ind w:left="55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5BA6670">
        <w:start w:val="1"/>
        <w:numFmt w:val="bullet"/>
        <w:lvlText w:val="•"/>
        <w:lvlJc w:val="left"/>
        <w:pPr>
          <w:ind w:left="73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6B4FB38">
        <w:start w:val="1"/>
        <w:numFmt w:val="bullet"/>
        <w:lvlText w:val="•"/>
        <w:lvlJc w:val="left"/>
        <w:pPr>
          <w:ind w:left="91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F42FB42">
        <w:start w:val="1"/>
        <w:numFmt w:val="bullet"/>
        <w:lvlText w:val="•"/>
        <w:lvlJc w:val="left"/>
        <w:pPr>
          <w:ind w:left="109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3E843CC">
        <w:start w:val="1"/>
        <w:numFmt w:val="bullet"/>
        <w:lvlText w:val="•"/>
        <w:lvlJc w:val="left"/>
        <w:pPr>
          <w:ind w:left="127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AA64014">
        <w:start w:val="1"/>
        <w:numFmt w:val="bullet"/>
        <w:lvlText w:val="•"/>
        <w:lvlJc w:val="left"/>
        <w:pPr>
          <w:ind w:left="145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2BE00E2">
        <w:start w:val="1"/>
        <w:numFmt w:val="bullet"/>
        <w:lvlText w:val="•"/>
        <w:lvlJc w:val="left"/>
        <w:pPr>
          <w:ind w:left="1635" w:hanging="1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43D"/>
    <w:rsid w:val="001E4872"/>
    <w:rsid w:val="0046343D"/>
    <w:rsid w:val="009B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01EA21-DC26-4D3F-A5F1-EF134F8D4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</w:rPr>
  </w:style>
  <w:style w:type="paragraph" w:customStyle="1" w:styleId="Body2">
    <w:name w:val="Body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itle">
    <w:name w:val="Subtitle"/>
    <w:next w:val="Body2"/>
    <w:pPr>
      <w:jc w:val="center"/>
    </w:pPr>
    <w:rPr>
      <w:rFonts w:ascii="Baskerville" w:hAnsi="Baskerville" w:cs="Arial Unicode MS"/>
      <w:color w:val="DC5921"/>
      <w:spacing w:val="6"/>
      <w:sz w:val="64"/>
      <w:szCs w:val="64"/>
    </w:rPr>
  </w:style>
  <w:style w:type="paragraph" w:customStyle="1" w:styleId="Body">
    <w:name w:val="Body"/>
    <w:pPr>
      <w:spacing w:line="360" w:lineRule="auto"/>
      <w:ind w:firstLine="540"/>
    </w:pPr>
    <w:rPr>
      <w:rFonts w:ascii="Baskerville" w:eastAsia="Baskerville" w:hAnsi="Baskerville" w:cs="Baskerville"/>
      <w:color w:val="000000"/>
      <w:sz w:val="24"/>
      <w:szCs w:val="24"/>
    </w:rPr>
  </w:style>
  <w:style w:type="numbering" w:customStyle="1" w:styleId="Bullet">
    <w:name w:val="Bulle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Wang</dc:creator>
  <cp:lastModifiedBy>Jessica Wang</cp:lastModifiedBy>
  <cp:revision>2</cp:revision>
  <dcterms:created xsi:type="dcterms:W3CDTF">2016-10-22T17:42:00Z</dcterms:created>
  <dcterms:modified xsi:type="dcterms:W3CDTF">2016-10-22T17:42:00Z</dcterms:modified>
</cp:coreProperties>
</file>