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5E1DA" w14:textId="7DB43DC6" w:rsidR="0007392C" w:rsidRPr="00586A35" w:rsidRDefault="00582B40" w:rsidP="007A502C">
      <w:pPr>
        <w:pStyle w:val="Titledocument"/>
        <w:rPr>
          <w14:ligatures w14:val="standard"/>
        </w:rPr>
      </w:pPr>
      <w:r w:rsidRPr="002953B3">
        <w:t>Analyzing Customer Purchase Behavior</w:t>
      </w:r>
    </w:p>
    <w:p w14:paraId="0ED5E1DC" w14:textId="7C91A828" w:rsidR="00586A35" w:rsidRPr="00586A35" w:rsidRDefault="00582B40" w:rsidP="00582B40">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sidRPr="00582B40">
        <w:t>Insights into Influences on Satisfaction and Loyalty</w:t>
      </w:r>
    </w:p>
    <w:p w14:paraId="2C128EB1" w14:textId="77777777" w:rsidR="00425963" w:rsidRDefault="00425963" w:rsidP="00582B40">
      <w:pPr>
        <w:pStyle w:val="Authors"/>
        <w:rPr>
          <w:rStyle w:val="FirstName"/>
          <w:rFonts w:eastAsia="SimSun"/>
          <w:lang w:eastAsia="zh-CN"/>
          <w14:ligatures w14:val="standard"/>
        </w:rPr>
      </w:pPr>
    </w:p>
    <w:p w14:paraId="0C7E1D7E" w14:textId="77777777" w:rsidR="00425963" w:rsidRDefault="00425963" w:rsidP="00582B40">
      <w:pPr>
        <w:pStyle w:val="Authors"/>
        <w:rPr>
          <w:rStyle w:val="FirstName"/>
          <w:rFonts w:eastAsia="SimSun"/>
          <w:lang w:eastAsia="zh-CN"/>
          <w14:ligatures w14:val="standard"/>
        </w:rPr>
      </w:pPr>
    </w:p>
    <w:p w14:paraId="0ED5E1DE" w14:textId="15B9E04B" w:rsidR="00586A35" w:rsidRPr="00586A35" w:rsidRDefault="00582B40" w:rsidP="00582B40">
      <w:pPr>
        <w:pStyle w:val="Authors"/>
      </w:pPr>
      <w:r>
        <w:rPr>
          <w:rStyle w:val="FirstName"/>
          <w14:ligatures w14:val="standard"/>
        </w:rPr>
        <w:t>Meghana Naramgaru</w:t>
      </w:r>
      <w:r w:rsidR="00586A35" w:rsidRPr="00586A35">
        <w:br/>
      </w:r>
      <w:r>
        <w:rPr>
          <w:rStyle w:val="OrgDiv"/>
          <w:color w:val="auto"/>
          <w:sz w:val="20"/>
          <w14:ligatures w14:val="standard"/>
        </w:rPr>
        <w:t>Business Analytics- Management</w:t>
      </w:r>
      <w:r w:rsidR="00586A35" w:rsidRPr="00586A35">
        <w:rPr>
          <w:rStyle w:val="OrgName"/>
          <w:color w:val="auto"/>
          <w:sz w:val="20"/>
          <w14:ligatures w14:val="standard"/>
        </w:rPr>
        <w:br/>
        <w:t xml:space="preserve"> </w:t>
      </w:r>
      <w:r>
        <w:rPr>
          <w:rStyle w:val="OrgName"/>
          <w:color w:val="auto"/>
          <w:sz w:val="20"/>
          <w14:ligatures w14:val="standard"/>
        </w:rPr>
        <w:t>Wentworth Institute of Technology</w:t>
      </w:r>
      <w:r w:rsidR="00586A35" w:rsidRPr="00586A35">
        <w:rPr>
          <w:rStyle w:val="OrgName"/>
          <w:color w:val="auto"/>
          <w:sz w:val="20"/>
          <w14:ligatures w14:val="standard"/>
        </w:rPr>
        <w:br/>
        <w:t xml:space="preserve"> </w:t>
      </w:r>
      <w:r w:rsidR="008976D7">
        <w:rPr>
          <w:rStyle w:val="City"/>
          <w:sz w:val="20"/>
          <w14:ligatures w14:val="standard"/>
        </w:rPr>
        <w:t>Boston, MA,USA</w:t>
      </w:r>
      <w:r w:rsidR="00586A35" w:rsidRPr="00586A35">
        <w:rPr>
          <w:sz w:val="20"/>
        </w:rPr>
        <w:br/>
        <w:t xml:space="preserve"> </w:t>
      </w:r>
      <w:hyperlink r:id="rId13" w:history="1">
        <w:r w:rsidR="008976D7" w:rsidRPr="00CC37B4">
          <w:rPr>
            <w:rStyle w:val="Hyperlink"/>
            <w14:ligatures w14:val="standard"/>
          </w:rPr>
          <w:t>naramgarum@wit.edu</w:t>
        </w:r>
      </w:hyperlink>
    </w:p>
    <w:p w14:paraId="793DF0CD" w14:textId="77777777" w:rsidR="00586A35" w:rsidRDefault="00586A35" w:rsidP="00694749">
      <w:pPr>
        <w:pStyle w:val="TitleNote"/>
        <w:rPr>
          <w:rFonts w:ascii="Cambria Math" w:eastAsia="SimSun" w:hAnsi="Cambria Math" w:cs="Cambria Math"/>
          <w:bCs/>
          <w:color w:val="auto"/>
          <w:vertAlign w:val="superscript"/>
          <w:lang w:eastAsia="zh-CN"/>
          <w14:ligatures w14:val="standard"/>
        </w:rPr>
      </w:pPr>
    </w:p>
    <w:p w14:paraId="2C86EE7E" w14:textId="77777777" w:rsidR="00425963" w:rsidRDefault="00425963" w:rsidP="00694749">
      <w:pPr>
        <w:pStyle w:val="TitleNote"/>
        <w:rPr>
          <w:rFonts w:ascii="Cambria Math" w:eastAsia="SimSun" w:hAnsi="Cambria Math" w:cs="Cambria Math"/>
          <w:bCs/>
          <w:color w:val="auto"/>
          <w:vertAlign w:val="superscript"/>
          <w:lang w:eastAsia="zh-CN"/>
          <w14:ligatures w14:val="standard"/>
        </w:rPr>
      </w:pPr>
    </w:p>
    <w:p w14:paraId="0ED5E1E0" w14:textId="77777777" w:rsidR="00425963" w:rsidRPr="00425963" w:rsidRDefault="00425963" w:rsidP="00694749">
      <w:pPr>
        <w:pStyle w:val="TitleNote"/>
        <w:rPr>
          <w:rFonts w:ascii="Cambria Math" w:eastAsia="SimSun" w:hAnsi="Cambria Math" w:cs="Cambria Math"/>
          <w:bCs/>
          <w:color w:val="auto"/>
          <w:vertAlign w:val="superscript"/>
          <w:lang w:eastAsia="zh-CN"/>
          <w14:ligatures w14:val="standard"/>
        </w:rPr>
        <w:sectPr w:rsidR="00425963" w:rsidRPr="0042596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ED5E1E1" w14:textId="77777777" w:rsidR="00694749" w:rsidRPr="00586A35" w:rsidRDefault="00694749" w:rsidP="00694749">
      <w:pPr>
        <w:pStyle w:val="AuthNotes"/>
        <w:rPr>
          <w:color w:val="auto"/>
          <w14:ligatures w14:val="standard"/>
        </w:rPr>
      </w:pPr>
    </w:p>
    <w:p w14:paraId="0ED5E1E2"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ED5E1E3" w14:textId="77777777" w:rsidR="0007392C" w:rsidRPr="00586A35" w:rsidRDefault="007A502C" w:rsidP="00694749">
      <w:pPr>
        <w:pStyle w:val="AbsHead"/>
        <w:rPr>
          <w14:ligatures w14:val="standard"/>
        </w:rPr>
      </w:pPr>
      <w:r w:rsidRPr="00586A35">
        <w:rPr>
          <w14:ligatures w14:val="standard"/>
        </w:rPr>
        <w:t>ABSTRACT</w:t>
      </w:r>
    </w:p>
    <w:p w14:paraId="0ED5E1E4" w14:textId="25CC919D" w:rsidR="00DC112E" w:rsidRPr="00586A35" w:rsidRDefault="009B356C" w:rsidP="007A502C">
      <w:pPr>
        <w:pStyle w:val="Abstract"/>
        <w:rPr>
          <w:rFonts w:eastAsia="Verdana"/>
          <w14:ligatures w14:val="standard"/>
        </w:rPr>
      </w:pPr>
      <w:r w:rsidRPr="009B356C">
        <w:rPr>
          <w:rFonts w:eastAsia="Verdana"/>
          <w14:ligatures w14:val="standard"/>
        </w:rPr>
        <w:t>This project investigates customer purchase behavior by analyzing the provided dataset to identify key factors influencing satisfaction and loyalty. The study employs data visualization, statistical models, and predictive analytics to uncover trends and actionable insights for businesses.</w:t>
      </w:r>
    </w:p>
    <w:p w14:paraId="0ED5E1F2"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5D7E58D2" w14:textId="662B16CA" w:rsidR="0006026D" w:rsidRDefault="009B356C" w:rsidP="0006026D">
      <w:pPr>
        <w:pStyle w:val="KeyWords"/>
        <w:rPr>
          <w:rFonts w:eastAsia="SimSun"/>
          <w:lang w:eastAsia="zh-CN"/>
          <w14:ligatures w14:val="standard"/>
        </w:rPr>
      </w:pPr>
      <w:r w:rsidRPr="009B356C">
        <w:rPr>
          <w:rFonts w:eastAsia="SimSun"/>
          <w:lang w:eastAsia="zh-CN"/>
          <w14:ligatures w14:val="standard"/>
        </w:rPr>
        <w:t>Customer Behavior, Purchase Trends, Customer Satisfaction, Loyalty Analysis</w:t>
      </w:r>
    </w:p>
    <w:p w14:paraId="0ED5E1F6" w14:textId="02D07F6F"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6026D">
        <w:rPr>
          <w:rFonts w:eastAsia="SimSun" w:hint="eastAsia"/>
          <w:lang w:eastAsia="zh-CN"/>
          <w14:ligatures w14:val="standard"/>
        </w:rPr>
        <w:t>Introduction</w:t>
      </w:r>
    </w:p>
    <w:p w14:paraId="675E4EF2" w14:textId="2D5BDC17" w:rsidR="00F241DF" w:rsidRPr="002163A5" w:rsidRDefault="009B356C" w:rsidP="002163A5">
      <w:pPr>
        <w:pStyle w:val="Para"/>
      </w:pPr>
      <w:r w:rsidRPr="009B356C">
        <w:t>Understanding customer purchase behavior is essential for businesses aiming to optimize their marketing strategies and improve customer satisfaction. This project explores demographic trends, product preferences, and the impact of purchase frequency on loyalty. Leveraging analytics, this study seeks to answer critical business questions and identify actionable patterns for enhanced decision-making.</w:t>
      </w:r>
    </w:p>
    <w:p w14:paraId="0A4749AB" w14:textId="43968178" w:rsidR="00F241DF" w:rsidRPr="000B1DCB" w:rsidRDefault="00623A72" w:rsidP="000B1DCB">
      <w:pPr>
        <w:pStyle w:val="Head1"/>
        <w:spacing w:before="380"/>
        <w:rPr>
          <w:rStyle w:val="Label"/>
        </w:rPr>
      </w:pPr>
      <w:r w:rsidRPr="000B1DCB">
        <w:rPr>
          <w:rStyle w:val="Label"/>
          <w:rFonts w:hint="eastAsia"/>
        </w:rPr>
        <w:t>2</w:t>
      </w:r>
      <w:r w:rsidRPr="000B1DCB">
        <w:rPr>
          <w:rStyle w:val="Label"/>
        </w:rPr>
        <w:t> </w:t>
      </w:r>
      <w:r w:rsidR="00F241DF" w:rsidRPr="000B1DCB">
        <w:rPr>
          <w:rStyle w:val="Label"/>
          <w:rFonts w:hint="eastAsia"/>
        </w:rPr>
        <w:t>Data</w:t>
      </w:r>
    </w:p>
    <w:p w14:paraId="1E2FBCB3" w14:textId="7803B058" w:rsidR="00536E79" w:rsidRPr="00536E79" w:rsidRDefault="00536E79" w:rsidP="00536E79">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.1</w:t>
      </w:r>
      <w:r w:rsidRPr="00586A35">
        <w:rPr>
          <w14:ligatures w14:val="standard"/>
        </w:rPr>
        <w:t> </w:t>
      </w:r>
      <w:r>
        <w:rPr>
          <w:rFonts w:eastAsia="SimSun" w:hint="eastAsia"/>
          <w:lang w:eastAsia="zh-CN"/>
          <w14:ligatures w14:val="standard"/>
        </w:rPr>
        <w:t>Source of dataset</w:t>
      </w:r>
    </w:p>
    <w:p w14:paraId="2B1A081F" w14:textId="434BB4F8" w:rsidR="000B1DCB" w:rsidRPr="002163A5" w:rsidRDefault="009B356C" w:rsidP="002163A5">
      <w:pPr>
        <w:pStyle w:val="Para"/>
      </w:pPr>
      <w:r w:rsidRPr="009B356C">
        <w:t xml:space="preserve">I downloaded the dataset from Kaggle, a reputable platform widely recognized for hosting credible datasets shared by organizations, researchers, and individuals. Kaggle ensures contributors provide sufficient metadata and maintain data quality, making it a reliable source for analytics projects. The dataset I used, titled 'Customer Purchase Data,' was last updated </w:t>
      </w:r>
      <w:r w:rsidR="00BC4764">
        <w:t>a year ago.</w:t>
      </w:r>
      <w:r w:rsidR="00A34CCA">
        <w:t xml:space="preserve"> </w:t>
      </w:r>
      <w:r w:rsidRPr="009B356C">
        <w:t>According to the description on Kaggle, the dataset was generated using transaction logs from an e-commerce platform and includes customer demographics, product categories, and purchase details. While the exact methods of data generation were not specified, the dataset appears to reflect real-world scenarios based on its structure and attributes. I did not create the dataset; all credit for its creation goes to the original contributor, and it is publicly accessible on Kaggle at [</w:t>
      </w:r>
      <w:hyperlink r:id="rId14" w:history="1">
        <w:r w:rsidR="00BC4764" w:rsidRPr="00BC4764">
          <w:rPr>
            <w:rStyle w:val="Hyperlink"/>
          </w:rPr>
          <w:t>Consumer Behavior and Shopping Habits Dataset:</w:t>
        </w:r>
      </w:hyperlink>
      <w:r w:rsidRPr="009B356C">
        <w:t>]</w:t>
      </w:r>
    </w:p>
    <w:p w14:paraId="78A9956B" w14:textId="17404447" w:rsidR="00536E79" w:rsidRDefault="00536E79" w:rsidP="00BC4764">
      <w:pPr>
        <w:pStyle w:val="Head2"/>
        <w:rPr>
          <w:rFonts w:eastAsia="SimSun"/>
          <w:lang w:eastAsia="zh-CN"/>
          <w14:ligatures w14:val="standard"/>
        </w:rPr>
      </w:pPr>
      <w:r>
        <w:rPr>
          <w:rStyle w:val="Label"/>
          <w:rFonts w:eastAsia="SimSun" w:hint="eastAsia"/>
          <w:lang w:eastAsia="zh-CN"/>
          <w14:ligatures w14:val="standard"/>
        </w:rPr>
        <w:t>2</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Pr>
          <w:rFonts w:eastAsia="SimSun" w:hint="eastAsia"/>
          <w:lang w:eastAsia="zh-CN"/>
          <w14:ligatures w14:val="standard"/>
        </w:rPr>
        <w:t>Characters of the datasets</w:t>
      </w:r>
    </w:p>
    <w:p w14:paraId="0E29783D" w14:textId="5929A7EF" w:rsidR="00BC4764" w:rsidRPr="00BC4764" w:rsidRDefault="00A34CCA" w:rsidP="00BC4764">
      <w:pPr>
        <w:pStyle w:val="Para"/>
      </w:pPr>
      <w:r w:rsidRPr="00A34CCA">
        <w:t>The dataset is in CSV (Comma-Separated Values) format and contains [N rows] and 19 columns, including parameters such as Age (in years), Gender (Male/Female), Purchase Amount (in USD), Item Purchased (categorical), Product Category (categorical), and Payment Method (categorical). These columns provide information on customer demographics, purchasing behaviors, product preferences, payment and shipping options, and promotional activity. Missing values were handled by using forward fill for categorical data (such as Gender, Item Purchased, Payment Method) and mean imputation for numerical fields like Purchase Amount (USD). Additionally, units were standardized by ensuring the Purchase Amount was already in USD. Two new categories were created for analysis: (1) Age Group, which grouped customers into categories such as Teen, Young Adult, Adult, Middle Age, and Senior using defined age bins, and (2) Purchase Channel, which categorized purchases into Online and Offline. These transformations enabled more detailed insights into customer behavior and purchasing patterns, which were critical for the analysis.</w:t>
      </w:r>
    </w:p>
    <w:p w14:paraId="112365DB" w14:textId="2EEE7C76" w:rsidR="002163A5" w:rsidRPr="002163A5" w:rsidRDefault="002163A5" w:rsidP="002163A5">
      <w:pPr>
        <w:pStyle w:val="Head1"/>
        <w:spacing w:before="380"/>
        <w:rPr>
          <w:rStyle w:val="Label"/>
          <w:rFonts w:eastAsia="SimSun"/>
          <w:lang w:eastAsia="zh-CN"/>
        </w:rPr>
      </w:pPr>
      <w:r>
        <w:rPr>
          <w:rStyle w:val="Label"/>
          <w:rFonts w:eastAsia="SimSun" w:hint="eastAsia"/>
          <w:lang w:eastAsia="zh-CN"/>
        </w:rPr>
        <w:t>3</w:t>
      </w:r>
      <w:r w:rsidRPr="000B1DCB">
        <w:rPr>
          <w:rStyle w:val="Label"/>
        </w:rPr>
        <w:t> </w:t>
      </w:r>
      <w:r>
        <w:rPr>
          <w:rStyle w:val="Label"/>
          <w:rFonts w:eastAsia="SimSun" w:hint="eastAsia"/>
          <w:lang w:eastAsia="zh-CN"/>
        </w:rPr>
        <w:t>Methodology</w:t>
      </w:r>
    </w:p>
    <w:p w14:paraId="41F7379B" w14:textId="77777777" w:rsidR="000B1DCB" w:rsidRDefault="000B1DCB" w:rsidP="002163A5">
      <w:pPr>
        <w:pStyle w:val="Para"/>
      </w:pPr>
    </w:p>
    <w:p w14:paraId="7892E2B0" w14:textId="6A086F12" w:rsidR="009C60FF" w:rsidRDefault="00D01424" w:rsidP="002163A5">
      <w:pPr>
        <w:pStyle w:val="Para"/>
      </w:pPr>
      <w:r w:rsidRPr="00D01424">
        <w:t xml:space="preserve">In this analysis, the method used is </w:t>
      </w:r>
      <w:r w:rsidRPr="00D01424">
        <w:rPr>
          <w:b/>
          <w:bCs/>
        </w:rPr>
        <w:t>Linear Regression</w:t>
      </w:r>
      <w:r w:rsidRPr="00D01424">
        <w:t xml:space="preserve">, a statistical technique used to model the relationship between a dependent variable (e.g., Satisfaction_Score) and one or more independent variables (e.g., Purchase_Amount). The primary assumption of this model is that the relationship between the dependent and independent variables is linear, and the residuals (errors) are normally distributed with constant variance (homoscedasticity). The advantages of Linear Regression include its simplicity, interpretability, and efficiency for datasets with linear relationships. However, it has disadvantages, such as being sensitive to outliers and performing poorly when the assumptions are violated. Linear Regression was chosen because it is straightforward to interpret the effect of variables like Purchase_Amount on Satisfaction_Score. The Python module used for this analysis is scikit-learn, specifically the LinearRegression function from sklearn.linear_model. Optional adjustments made to improve </w:t>
      </w:r>
      <w:r w:rsidRPr="00D01424">
        <w:lastRenderedPageBreak/>
        <w:t>results include standardizing numerical variables to handle scale differences and removing outliers to reduce their impact on the model. Hyperparameter tuning was not required for this method, but preprocessing steps like missing value imputation and feature scaling ensured better results.</w:t>
      </w:r>
    </w:p>
    <w:p w14:paraId="6EFB6CEA" w14:textId="389DF25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.1</w:t>
      </w:r>
      <w:r w:rsidRPr="00586A35">
        <w:rPr>
          <w14:ligatures w14:val="standard"/>
        </w:rPr>
        <w:t> </w:t>
      </w:r>
      <w:r w:rsidRPr="00586A35">
        <w:rPr>
          <w14:ligatures w14:val="standard"/>
        </w:rPr>
        <w:t>Heading Level 2</w:t>
      </w:r>
    </w:p>
    <w:p w14:paraId="779716CC" w14:textId="2657AFBA" w:rsidR="009C60FF" w:rsidRPr="00586A35" w:rsidRDefault="009C60FF" w:rsidP="009C60FF">
      <w:pPr>
        <w:pStyle w:val="Head2"/>
        <w:rPr>
          <w14:ligatures w14:val="standard"/>
        </w:rPr>
      </w:pPr>
      <w:r>
        <w:rPr>
          <w:rStyle w:val="Label"/>
          <w:rFonts w:eastAsia="SimSun" w:hint="eastAsia"/>
          <w:lang w:eastAsia="zh-CN"/>
          <w14:ligatures w14:val="standard"/>
        </w:rPr>
        <w:t>3</w:t>
      </w:r>
      <w:r w:rsidRPr="00586A35">
        <w:rPr>
          <w:rStyle w:val="Label"/>
          <w14:ligatures w14:val="standard"/>
        </w:rPr>
        <w:t>.</w:t>
      </w:r>
      <w:r>
        <w:rPr>
          <w:rStyle w:val="Label"/>
          <w:rFonts w:eastAsia="SimSun" w:hint="eastAsia"/>
          <w:lang w:eastAsia="zh-CN"/>
          <w14:ligatures w14:val="standard"/>
        </w:rPr>
        <w:t>2</w:t>
      </w:r>
      <w:r w:rsidRPr="00586A35">
        <w:rPr>
          <w14:ligatures w14:val="standard"/>
        </w:rPr>
        <w:t> </w:t>
      </w:r>
      <w:r w:rsidRPr="00586A35">
        <w:rPr>
          <w14:ligatures w14:val="standard"/>
        </w:rPr>
        <w:t>Heading Level 2</w:t>
      </w:r>
    </w:p>
    <w:p w14:paraId="71193461" w14:textId="6645DB81" w:rsidR="009C60FF" w:rsidRDefault="009C60FF" w:rsidP="002163A5">
      <w:pPr>
        <w:pStyle w:val="Para"/>
      </w:pPr>
      <w:r>
        <w:t>…</w:t>
      </w:r>
    </w:p>
    <w:p w14:paraId="0ED5E1F7" w14:textId="4D94983A" w:rsidR="00694749" w:rsidRPr="00586A35" w:rsidRDefault="009C60FF" w:rsidP="002163A5">
      <w:pPr>
        <w:pStyle w:val="Para"/>
        <w:rPr>
          <w:lang w:eastAsia="ja-JP"/>
        </w:rPr>
      </w:pPr>
      <w:r>
        <w:rPr>
          <w:rFonts w:hint="eastAsia"/>
        </w:rPr>
        <w:t xml:space="preserve">Example format: </w:t>
      </w:r>
      <w:r w:rsidR="00C4538D" w:rsidRPr="00737CF9">
        <w:t xml:space="preserve">The </w:t>
      </w:r>
      <w:r w:rsidR="00C4538D" w:rsidRPr="00586A35">
        <w:t>u</w:t>
      </w:r>
      <w:r w:rsidR="00427C7D" w:rsidRPr="00586A35">
        <w:t xml:space="preserve">pdated template, user manuals, samples, </w:t>
      </w:r>
      <w:r w:rsidR="00C4538D" w:rsidRPr="00586A35">
        <w:t xml:space="preserve">and </w:t>
      </w:r>
      <w:r w:rsidR="00427C7D" w:rsidRPr="00586A35">
        <w:t>required fonts</w:t>
      </w:r>
      <w:r w:rsidR="00C4538D" w:rsidRPr="00586A35">
        <w:t>,</w:t>
      </w:r>
      <w:r w:rsidR="00427C7D" w:rsidRPr="00586A35">
        <w:t xml:space="preserve"> all are available </w:t>
      </w:r>
      <w:r w:rsidR="00C4538D" w:rsidRPr="00586A35">
        <w:t>at</w:t>
      </w:r>
      <w:r w:rsidR="00427C7D" w:rsidRPr="00586A35">
        <w:t xml:space="preserve"> </w:t>
      </w:r>
      <w:r w:rsidR="001E71D7" w:rsidRPr="00586A35">
        <w:t xml:space="preserve">the </w:t>
      </w:r>
      <w:r w:rsidR="00427C7D" w:rsidRPr="00586A35">
        <w:t xml:space="preserve">URL </w:t>
      </w:r>
      <w:hyperlink r:id="rId15" w:history="1">
        <w:r w:rsidR="00427C7D" w:rsidRPr="00C14A4F">
          <w:rPr>
            <w:rStyle w:val="Hyperlink"/>
            <w:rFonts w:cs="Linux Libertine"/>
            <w:color w:val="auto"/>
            <w:u w:val="none"/>
            <w:lang w:eastAsia="it-IT"/>
          </w:rPr>
          <w:t>https://www.acm.org/publications/proceedings-template</w:t>
        </w:r>
      </w:hyperlink>
      <w:r w:rsidR="00427C7D" w:rsidRPr="00586A35">
        <w:t xml:space="preserve">. It contains </w:t>
      </w:r>
      <w:r w:rsidR="00C4538D" w:rsidRPr="00586A35">
        <w:t xml:space="preserve">said information for </w:t>
      </w:r>
      <w:r w:rsidR="00427C7D" w:rsidRPr="00586A35">
        <w:t>all three version</w:t>
      </w:r>
      <w:r w:rsidR="00C4538D" w:rsidRPr="00586A35">
        <w:t>s</w:t>
      </w:r>
      <w:r w:rsidR="00427C7D" w:rsidRPr="00586A35">
        <w:t xml:space="preserve"> o</w:t>
      </w:r>
      <w:r w:rsidR="00C4538D" w:rsidRPr="00586A35">
        <w:t>f</w:t>
      </w:r>
      <w:r w:rsidR="00427C7D" w:rsidRPr="00586A35">
        <w:t xml:space="preserve"> MS Word (Windows and 2 versions of Mac). There are also separate links </w:t>
      </w:r>
      <w:r w:rsidR="001E71D7" w:rsidRPr="00586A35">
        <w:t>to</w:t>
      </w:r>
      <w:r w:rsidR="00427C7D" w:rsidRPr="00586A35">
        <w:t xml:space="preserve"> the user </w:t>
      </w:r>
      <w:r w:rsidR="00FF0E35" w:rsidRPr="00586A35">
        <w:t>guide, which</w:t>
      </w:r>
      <w:r w:rsidR="00427C7D" w:rsidRPr="00586A35">
        <w:t xml:space="preserve"> can be refer</w:t>
      </w:r>
      <w:r w:rsidR="00C4538D" w:rsidRPr="00586A35">
        <w:t>red to</w:t>
      </w:r>
      <w:r w:rsidR="00427C7D" w:rsidRPr="00586A35">
        <w:t xml:space="preserve"> by </w:t>
      </w:r>
      <w:r w:rsidR="00C4538D" w:rsidRPr="00586A35">
        <w:t xml:space="preserve">the </w:t>
      </w:r>
      <w:r w:rsidR="00427C7D" w:rsidRPr="00586A35">
        <w:t>user. This URL also contain</w:t>
      </w:r>
      <w:r w:rsidR="00C4538D" w:rsidRPr="00586A35">
        <w:t>s</w:t>
      </w:r>
      <w:r w:rsidR="00427C7D" w:rsidRPr="00586A35">
        <w:t xml:space="preserve"> some useful video links, which describe how </w:t>
      </w:r>
      <w:r w:rsidR="00C4538D" w:rsidRPr="00586A35">
        <w:t xml:space="preserve">to </w:t>
      </w:r>
      <w:r w:rsidR="00427C7D" w:rsidRPr="00586A35">
        <w:t xml:space="preserve">add </w:t>
      </w:r>
      <w:r w:rsidR="00C4538D" w:rsidRPr="00586A35">
        <w:t xml:space="preserve">the </w:t>
      </w:r>
      <w:r w:rsidR="00427C7D" w:rsidRPr="00586A35">
        <w:t>template</w:t>
      </w:r>
      <w:r w:rsidR="00C4538D" w:rsidRPr="00586A35">
        <w:t>,</w:t>
      </w:r>
      <w:r w:rsidR="00427C7D" w:rsidRPr="00586A35">
        <w:t xml:space="preserve"> </w:t>
      </w:r>
      <w:r w:rsidR="0050103C" w:rsidRPr="00586A35">
        <w:t>structure</w:t>
      </w:r>
      <w:r w:rsidR="00427C7D" w:rsidRPr="00586A35">
        <w:t xml:space="preserve"> </w:t>
      </w:r>
      <w:r w:rsidR="00C4538D" w:rsidRPr="00586A35">
        <w:t xml:space="preserve">the </w:t>
      </w:r>
      <w:r w:rsidR="00427C7D" w:rsidRPr="00586A35">
        <w:t>paper</w:t>
      </w:r>
      <w:r w:rsidR="00C4538D" w:rsidRPr="00586A35">
        <w:t>,</w:t>
      </w:r>
      <w:r w:rsidR="00427C7D" w:rsidRPr="00586A35">
        <w:t xml:space="preserve"> and generate </w:t>
      </w:r>
      <w:r w:rsidR="00290DF5" w:rsidRPr="00586A35">
        <w:t xml:space="preserve">the </w:t>
      </w:r>
      <w:r w:rsidR="00427C7D" w:rsidRPr="00586A35">
        <w:t>layout</w:t>
      </w:r>
      <w:r w:rsidR="00C4538D" w:rsidRPr="00586A35">
        <w:t>,</w:t>
      </w:r>
      <w:r w:rsidR="00427C7D" w:rsidRPr="00586A35">
        <w:t xml:space="preserve"> in different clips.</w:t>
      </w:r>
      <w:r w:rsidR="00955704" w:rsidRPr="00586A35">
        <w:t xml:space="preserve"> </w:t>
      </w:r>
      <w:r w:rsidR="0029583F" w:rsidRPr="00586A35">
        <w:rPr>
          <w:b/>
          <w:lang w:eastAsia="ja-JP"/>
        </w:rPr>
        <w:t>Display Formula with Number</w:t>
      </w:r>
    </w:p>
    <w:p w14:paraId="0ED5E1F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0ED5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35.5pt" o:ole="">
            <v:imagedata r:id="rId16" o:title=""/>
          </v:shape>
          <o:OLEObject Type="Embed" ProgID="Equation.DSMT4" ShapeID="_x0000_i1025" DrawAspect="Content" ObjectID="_1794321386" r:id="rId17"/>
        </w:object>
      </w:r>
      <w:r w:rsidRPr="00586A35">
        <w:rPr>
          <w14:ligatures w14:val="standard"/>
        </w:rPr>
        <w:tab/>
      </w:r>
      <w:r w:rsidR="00694749" w:rsidRPr="00586A35">
        <w:rPr>
          <w14:ligatures w14:val="standard"/>
        </w:rPr>
        <w:t>(1)</w:t>
      </w:r>
    </w:p>
    <w:p w14:paraId="0ED5E1F9" w14:textId="77777777" w:rsidR="0029583F" w:rsidRPr="00586A35" w:rsidRDefault="00955704" w:rsidP="002163A5">
      <w:pPr>
        <w:pStyle w:val="ParaContinue"/>
        <w:rPr>
          <w:lang w:eastAsia="ja-JP"/>
        </w:rPr>
      </w:pPr>
      <w:r w:rsidRPr="00586A35">
        <w:rPr>
          <w:b/>
          <w:lang w:eastAsia="ja-JP"/>
        </w:rPr>
        <w:t>Continuation</w:t>
      </w:r>
      <w:r w:rsidR="0029583F" w:rsidRPr="00586A35">
        <w:rPr>
          <w:b/>
          <w:lang w:eastAsia="ja-JP"/>
        </w:rPr>
        <w:t xml:space="preserve"> part of Paragraph Text</w:t>
      </w:r>
      <w:r w:rsidR="0029583F" w:rsidRPr="00586A35">
        <w:t xml:space="preserve"> </w:t>
      </w:r>
      <w:r w:rsidR="00E04496" w:rsidRPr="00586A35">
        <w:t>The u</w:t>
      </w:r>
      <w:r w:rsidR="001363F5" w:rsidRPr="00586A35">
        <w:t xml:space="preserve">ser must style this paragraph in </w:t>
      </w:r>
      <w:r w:rsidR="001363F5" w:rsidRPr="00586A35">
        <w:rPr>
          <w:b/>
        </w:rPr>
        <w:t>ParaContinue</w:t>
      </w:r>
      <w:r w:rsidR="001363F5" w:rsidRPr="00586A35">
        <w:t xml:space="preserve"> style, which follow</w:t>
      </w:r>
      <w:r w:rsidR="00E04496" w:rsidRPr="00586A35">
        <w:t>s</w:t>
      </w:r>
      <w:r w:rsidR="001363F5" w:rsidRPr="00586A35">
        <w:t xml:space="preserve"> immediate</w:t>
      </w:r>
      <w:r w:rsidR="00E04496" w:rsidRPr="00586A35">
        <w:t>ly</w:t>
      </w:r>
      <w:r w:rsidR="001363F5" w:rsidRPr="00586A35">
        <w:t xml:space="preserve"> after the </w:t>
      </w:r>
      <w:r w:rsidR="001363F5" w:rsidRPr="00586A35">
        <w:rPr>
          <w:b/>
        </w:rPr>
        <w:t>DisplayFormula</w:t>
      </w:r>
      <w:r w:rsidR="001363F5" w:rsidRPr="00586A35">
        <w:t xml:space="preserve"> (numbered equation). </w:t>
      </w:r>
      <w:r w:rsidR="00810CE2" w:rsidRPr="00586A35">
        <w:t xml:space="preserve">The </w:t>
      </w:r>
      <w:r w:rsidR="001363F5" w:rsidRPr="00586A35">
        <w:rPr>
          <w:b/>
        </w:rPr>
        <w:t>DisplayFormula</w:t>
      </w:r>
      <w:r w:rsidR="001363F5" w:rsidRPr="00586A35">
        <w:t xml:space="preserve"> style </w:t>
      </w:r>
      <w:r w:rsidR="00E04496" w:rsidRPr="00586A35">
        <w:t xml:space="preserve">is </w:t>
      </w:r>
      <w:r w:rsidR="001363F5" w:rsidRPr="00586A35">
        <w:t>applie</w:t>
      </w:r>
      <w:r w:rsidR="00E04496" w:rsidRPr="00586A35">
        <w:t>d</w:t>
      </w:r>
      <w:r w:rsidR="001363F5" w:rsidRPr="00586A35">
        <w:t xml:space="preserve"> only </w:t>
      </w:r>
      <w:r w:rsidR="00E04496" w:rsidRPr="00586A35">
        <w:t>in case of a</w:t>
      </w:r>
      <w:r w:rsidR="001363F5" w:rsidRPr="00586A35">
        <w:t xml:space="preserve"> numbered equation.</w:t>
      </w:r>
      <w:r w:rsidR="001D5887" w:rsidRPr="00586A35">
        <w:t xml:space="preserve"> </w:t>
      </w:r>
      <w:r w:rsidR="00E04496" w:rsidRPr="00586A35">
        <w:t>A n</w:t>
      </w:r>
      <w:r w:rsidR="001D5887" w:rsidRPr="00586A35">
        <w:t>umbered equation always ha</w:t>
      </w:r>
      <w:r w:rsidR="00E04496" w:rsidRPr="00586A35">
        <w:t>s</w:t>
      </w:r>
      <w:r w:rsidR="001D5887" w:rsidRPr="00586A35">
        <w:t xml:space="preserve"> a number </w:t>
      </w:r>
      <w:r w:rsidR="00E04496" w:rsidRPr="00586A35">
        <w:t>to its</w:t>
      </w:r>
      <w:r w:rsidR="001D5887" w:rsidRPr="00586A35">
        <w:t xml:space="preserve"> right.</w:t>
      </w:r>
      <w:r w:rsidR="001363F5" w:rsidRPr="00586A35">
        <w:t xml:space="preserve"> </w:t>
      </w:r>
      <w:r w:rsidRPr="00586A35">
        <w:rPr>
          <w:lang w:eastAsia="it-IT"/>
        </w:rPr>
        <w:t xml:space="preserve">Insert paragraph text </w:t>
      </w:r>
      <w:r w:rsidRPr="00586A35">
        <w:t>here.</w:t>
      </w:r>
      <w:r w:rsidR="0029583F" w:rsidRPr="00586A35">
        <w:rPr>
          <w:lang w:eastAsia="ja-JP"/>
        </w:rPr>
        <w:t xml:space="preserve"> </w:t>
      </w:r>
      <w:r w:rsidR="0029583F" w:rsidRPr="00586A35">
        <w:rPr>
          <w:b/>
          <w:lang w:eastAsia="ja-JP"/>
        </w:rPr>
        <w:t>Display Formula without Number</w:t>
      </w:r>
    </w:p>
    <w:p w14:paraId="0ED5E1FA"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0ED5E221">
          <v:shape id="_x0000_i1026" type="#_x0000_t75" style="width:125.5pt;height:35.5pt" o:ole="">
            <v:imagedata r:id="rId16" o:title=""/>
          </v:shape>
          <o:OLEObject Type="Embed" ProgID="Equation.DSMT4" ShapeID="_x0000_i1026" DrawAspect="Content" ObjectID="_1794321387" r:id="rId18"/>
        </w:object>
      </w:r>
    </w:p>
    <w:p w14:paraId="0ED5E1FB" w14:textId="77777777" w:rsidR="003C3338" w:rsidRPr="00586A35" w:rsidRDefault="00FD16A9" w:rsidP="002163A5">
      <w:pPr>
        <w:pStyle w:val="Para"/>
      </w:pPr>
      <w:r w:rsidRPr="00586A35">
        <w:t xml:space="preserve">The </w:t>
      </w:r>
      <w:r w:rsidR="001D5887" w:rsidRPr="00586A35">
        <w:rPr>
          <w:b/>
        </w:rPr>
        <w:t>DisplayFormulaUnnum</w:t>
      </w:r>
      <w:r w:rsidR="001D5887" w:rsidRPr="00586A35">
        <w:t xml:space="preserve"> style </w:t>
      </w:r>
      <w:r w:rsidRPr="00586A35">
        <w:t xml:space="preserve">is </w:t>
      </w:r>
      <w:r w:rsidR="001D5887" w:rsidRPr="00586A35">
        <w:t>applie</w:t>
      </w:r>
      <w:r w:rsidRPr="00586A35">
        <w:t>d</w:t>
      </w:r>
      <w:r w:rsidR="001D5887" w:rsidRPr="00586A35">
        <w:t xml:space="preserve"> only </w:t>
      </w:r>
      <w:r w:rsidRPr="00586A35">
        <w:t>in case of an</w:t>
      </w:r>
      <w:r w:rsidR="001D5887" w:rsidRPr="00586A35">
        <w:t xml:space="preserve"> unnumbered equation. </w:t>
      </w:r>
      <w:r w:rsidRPr="00586A35">
        <w:t>An u</w:t>
      </w:r>
      <w:r w:rsidR="001D5887" w:rsidRPr="00586A35">
        <w:t>nnumbered display equation never contain</w:t>
      </w:r>
      <w:r w:rsidRPr="00586A35">
        <w:t>s</w:t>
      </w:r>
      <w:r w:rsidR="001D5887" w:rsidRPr="00586A35">
        <w:t xml:space="preserve"> </w:t>
      </w:r>
      <w:r w:rsidR="0070306F" w:rsidRPr="00586A35">
        <w:t>an</w:t>
      </w:r>
      <w:r w:rsidRPr="00586A35">
        <w:t xml:space="preserve"> </w:t>
      </w:r>
      <w:r w:rsidR="001D5887" w:rsidRPr="00586A35">
        <w:t xml:space="preserve">equation number </w:t>
      </w:r>
      <w:r w:rsidRPr="00586A35">
        <w:t>to its</w:t>
      </w:r>
      <w:r w:rsidR="001D5887" w:rsidRPr="00586A35">
        <w:t xml:space="preserve"> right</w:t>
      </w:r>
      <w:r w:rsidRPr="00586A35">
        <w:t>,</w:t>
      </w:r>
      <w:r w:rsidR="001D5887" w:rsidRPr="00586A35">
        <w:t xml:space="preserve"> and </w:t>
      </w:r>
      <w:r w:rsidR="002233F8" w:rsidRPr="00586A35">
        <w:t>this unique property distinguish</w:t>
      </w:r>
      <w:r w:rsidRPr="00586A35">
        <w:t>es</w:t>
      </w:r>
      <w:r w:rsidR="002233F8" w:rsidRPr="00586A35">
        <w:t xml:space="preserve"> </w:t>
      </w:r>
      <w:r w:rsidR="001D5887" w:rsidRPr="00586A35">
        <w:t xml:space="preserve">it </w:t>
      </w:r>
      <w:r w:rsidRPr="00586A35">
        <w:t>from a</w:t>
      </w:r>
      <w:r w:rsidR="001D5887" w:rsidRPr="00586A35">
        <w:t xml:space="preserve"> numbered equation.</w:t>
      </w:r>
    </w:p>
    <w:p w14:paraId="0ED5E1FC"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ED5E222" wp14:editId="0ED5E223">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0ED5E1FD"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ED5E1FE"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 xml:space="preserve">Insert text here for the enunciation or Math statement. Insert text here for the enunciation or Math statement. Insert text here for the enunciation or Math statement. </w:t>
      </w:r>
      <w:r w:rsidR="003936B1" w:rsidRPr="00586A35">
        <w:rPr>
          <w:szCs w:val="18"/>
          <w:lang w:eastAsia="ja-JP"/>
          <w14:ligatures w14:val="standard"/>
        </w:rPr>
        <w:t>Insert text here for the enunciation or Math statement. Insert text here for the enunciation or Math statement.</w:t>
      </w:r>
    </w:p>
    <w:p w14:paraId="0ED5E1FF"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03005F60" w14:textId="233A5B93" w:rsidR="009C60FF" w:rsidRPr="002163A5" w:rsidRDefault="009C60FF" w:rsidP="009C60FF">
      <w:pPr>
        <w:pStyle w:val="Head1"/>
        <w:spacing w:before="380"/>
        <w:rPr>
          <w:rStyle w:val="Label"/>
          <w:rFonts w:eastAsia="SimSun"/>
          <w:lang w:eastAsia="zh-CN"/>
        </w:rPr>
      </w:pPr>
      <w:r>
        <w:rPr>
          <w:rStyle w:val="Label"/>
          <w:rFonts w:eastAsia="SimSun" w:hint="eastAsia"/>
          <w:lang w:eastAsia="zh-CN"/>
        </w:rPr>
        <w:t>4</w:t>
      </w:r>
      <w:r w:rsidRPr="000B1DCB">
        <w:rPr>
          <w:rStyle w:val="Label"/>
        </w:rPr>
        <w:t> </w:t>
      </w:r>
      <w:r>
        <w:rPr>
          <w:rStyle w:val="Label"/>
          <w:rFonts w:eastAsia="SimSun" w:hint="eastAsia"/>
          <w:lang w:eastAsia="zh-CN"/>
        </w:rPr>
        <w:t>Results</w:t>
      </w:r>
    </w:p>
    <w:p w14:paraId="1F42CFA4" w14:textId="3DDADC1A" w:rsidR="00E337E3" w:rsidRPr="00C34D70" w:rsidRDefault="00C34D70" w:rsidP="00C34D70">
      <w:pPr>
        <w:pStyle w:val="Para"/>
      </w:pPr>
      <w:r w:rsidRPr="00C34D70">
        <w:t xml:space="preserve">In this part, you need to select a reasonable way to deliver the result of your topic. For example, equation or numerical results, or visualization of your result. You also need to provide a clear explanation of all results and how to understand the results. If there exist any unexpected results, please explain why or possible cause of this special result. You can use subsection </w:t>
      </w:r>
      <w:r>
        <w:rPr>
          <w:rFonts w:hint="eastAsia"/>
        </w:rPr>
        <w:t xml:space="preserve">4.1, 4.2, </w:t>
      </w:r>
      <w:r>
        <w:t>…</w:t>
      </w:r>
      <w:r w:rsidRPr="00C34D70">
        <w:t xml:space="preserve"> to separate your results.</w:t>
      </w:r>
    </w:p>
    <w:p w14:paraId="0ED5E200" w14:textId="67F70086" w:rsidR="00743328" w:rsidRPr="00586A35" w:rsidRDefault="00C34D70" w:rsidP="00586A35">
      <w:pPr>
        <w:pStyle w:val="Head2"/>
        <w:rPr>
          <w14:ligatures w14:val="standard"/>
        </w:rPr>
      </w:pPr>
      <w:r>
        <w:rPr>
          <w:rStyle w:val="Label"/>
          <w:rFonts w:eastAsia="SimSun" w:hint="eastAsia"/>
          <w:lang w:eastAsia="zh-CN"/>
          <w14:ligatures w14:val="standard"/>
        </w:rPr>
        <w:t>4</w:t>
      </w:r>
      <w:r w:rsidR="00675128" w:rsidRPr="00586A35">
        <w:rPr>
          <w:rStyle w:val="Label"/>
          <w14:ligatures w14:val="standard"/>
        </w:rPr>
        <w:t>.1</w:t>
      </w:r>
      <w:r w:rsidR="00586A35" w:rsidRPr="00586A35">
        <w:rPr>
          <w14:ligatures w14:val="standard"/>
        </w:rPr>
        <w:t> </w:t>
      </w:r>
      <w:r w:rsidR="00694749" w:rsidRPr="00586A35">
        <w:rPr>
          <w14:ligatures w14:val="standard"/>
        </w:rPr>
        <w:t>Heading Level 2</w:t>
      </w:r>
    </w:p>
    <w:p w14:paraId="0ED5E201" w14:textId="0F509A68" w:rsidR="00062D29" w:rsidRPr="00586A35" w:rsidRDefault="00C34D70" w:rsidP="002163A5">
      <w:pPr>
        <w:pStyle w:val="Para"/>
      </w:pPr>
      <w:r>
        <w:rPr>
          <w:rFonts w:hint="eastAsia"/>
        </w:rPr>
        <w:t xml:space="preserve">Example format: </w:t>
      </w:r>
      <w:r w:rsidR="00D341FA" w:rsidRPr="00586A35">
        <w:t xml:space="preserve">In </w:t>
      </w:r>
      <w:r w:rsidR="00B15A21" w:rsidRPr="00586A35">
        <w:t xml:space="preserve">the </w:t>
      </w:r>
      <w:r w:rsidR="00D341FA" w:rsidRPr="00586A35">
        <w:t>below paragraph,</w:t>
      </w:r>
      <w:r w:rsidR="00DD5335" w:rsidRPr="00586A35">
        <w:t xml:space="preserve"> </w:t>
      </w:r>
      <w:r w:rsidR="00B15A21" w:rsidRPr="00586A35">
        <w:t xml:space="preserve">it </w:t>
      </w:r>
      <w:r w:rsidR="00DD5335" w:rsidRPr="00586A35">
        <w:t>is explain</w:t>
      </w:r>
      <w:r w:rsidR="00B15A21" w:rsidRPr="00586A35">
        <w:t>ed</w:t>
      </w:r>
      <w:r w:rsidR="00DD5335" w:rsidRPr="00586A35">
        <w:t xml:space="preserve"> how alt-txt value </w:t>
      </w:r>
      <w:r w:rsidR="00A319FD" w:rsidRPr="00586A35">
        <w:t xml:space="preserve">is placed </w:t>
      </w:r>
      <w:r w:rsidR="00DD5335" w:rsidRPr="00586A35">
        <w:t xml:space="preserve">in </w:t>
      </w:r>
      <w:r w:rsidR="00850D0C" w:rsidRPr="00586A35">
        <w:rPr>
          <w:b/>
        </w:rPr>
        <w:t>MS</w:t>
      </w:r>
      <w:r w:rsidR="00D341FA" w:rsidRPr="00586A35">
        <w:rPr>
          <w:b/>
        </w:rPr>
        <w:t xml:space="preserve"> </w:t>
      </w:r>
      <w:r w:rsidR="00850D0C" w:rsidRPr="00586A35">
        <w:rPr>
          <w:b/>
        </w:rPr>
        <w:t>Word</w:t>
      </w:r>
      <w:r w:rsidR="00D341FA" w:rsidRPr="00586A35">
        <w:rPr>
          <w:b/>
        </w:rPr>
        <w:t xml:space="preserve"> 2010</w:t>
      </w:r>
      <w:r w:rsidR="00DD5335" w:rsidRPr="00586A35">
        <w:t xml:space="preserve">. </w:t>
      </w:r>
      <w:r w:rsidR="00D341FA" w:rsidRPr="00586A35">
        <w:t>To add alternative text to a picture in Word 2010, follow these steps:</w:t>
      </w:r>
    </w:p>
    <w:p w14:paraId="0ED5E202"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0ED5E203"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ED5E20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ED5E20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ED5E206" w14:textId="77777777" w:rsidR="00732243" w:rsidRPr="00586A35" w:rsidRDefault="00850D0C" w:rsidP="002163A5">
      <w:pPr>
        <w:pStyle w:val="Para"/>
      </w:pPr>
      <w:r w:rsidRPr="00586A35">
        <w:rPr>
          <w:lang w:eastAsia="it-IT"/>
        </w:rPr>
        <w:t xml:space="preserve">Below are steps to place alt-txt value in </w:t>
      </w:r>
      <w:r w:rsidRPr="00586A35">
        <w:rPr>
          <w:b/>
          <w:lang w:eastAsia="it-IT"/>
        </w:rPr>
        <w:t>MS Word 201</w:t>
      </w:r>
      <w:r w:rsidR="009D46EA" w:rsidRPr="00586A35">
        <w:rPr>
          <w:b/>
          <w:lang w:eastAsia="it-IT"/>
        </w:rPr>
        <w:t>3</w:t>
      </w:r>
      <w:r w:rsidR="00D9290D" w:rsidRPr="00586A35">
        <w:rPr>
          <w:b/>
          <w:lang w:eastAsia="it-IT"/>
        </w:rPr>
        <w:t>/2016</w:t>
      </w:r>
      <w:r w:rsidRPr="00586A35">
        <w:rPr>
          <w:lang w:eastAsia="it-IT"/>
        </w:rPr>
        <w:t xml:space="preserve">. </w:t>
      </w:r>
      <w:r w:rsidRPr="00586A35">
        <w:t>To add alternative text to a picture in Word 201</w:t>
      </w:r>
      <w:r w:rsidR="009D46EA" w:rsidRPr="00586A35">
        <w:t>3</w:t>
      </w:r>
      <w:r w:rsidR="00D9290D" w:rsidRPr="00586A35">
        <w:t>/2016</w:t>
      </w:r>
      <w:r w:rsidRPr="00586A35">
        <w:t>, follow these steps:</w:t>
      </w:r>
    </w:p>
    <w:p w14:paraId="0ED5E207"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0ED5E2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0ED5E20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0ED5E20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ED5E20B"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0ED5E20C" w14:textId="77777777" w:rsidR="00694749" w:rsidRPr="00586A35" w:rsidRDefault="00586A35" w:rsidP="002163A5">
      <w:pPr>
        <w:pStyle w:val="Para"/>
      </w:pPr>
      <w:r w:rsidRPr="00586A35">
        <w:rPr>
          <w:rFonts w:ascii="Linux Biolinum" w:hAnsi="Linux Biolinum" w:cs="Linux Biolinum"/>
          <w:i/>
        </w:rPr>
        <w:t>1.1</w:t>
      </w:r>
      <w:r w:rsidRPr="00586A35">
        <w:rPr>
          <w:rStyle w:val="Label"/>
          <w:rFonts w:cs="Linux Libertine"/>
          <w:i/>
        </w:rPr>
        <w:t>.1</w:t>
      </w:r>
      <w:r w:rsidRPr="00586A35">
        <w:rPr>
          <w:rFonts w:ascii="Linux Biolinum" w:hAnsi="Linux Biolinum" w:cs="Linux Biolinum"/>
          <w:i/>
        </w:rPr>
        <w:t xml:space="preserve"> Heading Level 3.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0ED5E20D" w14:textId="77777777" w:rsidR="00F06E88" w:rsidRDefault="00586A35" w:rsidP="002163A5">
      <w:pPr>
        <w:pStyle w:val="Para"/>
      </w:pPr>
      <w:r w:rsidRPr="00586A35">
        <w:rPr>
          <w:rStyle w:val="Label"/>
          <w:rFonts w:cs="Linux Libertine"/>
          <w:i/>
        </w:rPr>
        <w:t>1.1.1.1</w:t>
      </w:r>
      <w:r w:rsidRPr="00586A35">
        <w:rPr>
          <w:rFonts w:cs="Linux Libertine"/>
          <w:i/>
          <w:sz w:val="20"/>
        </w:rPr>
        <w:t xml:space="preserve"> Heading Level 4. </w:t>
      </w:r>
      <w:r w:rsidR="00080E27" w:rsidRPr="00586A35">
        <w:t>Insert paragraph text here. Insert paragraph text here. Insert paragraph text here. Insert paragraph text here. Insert paragraph text here. Insert paragraph text here. Insert paragraph text here.</w:t>
      </w:r>
      <w:r w:rsidR="00596F2A" w:rsidRPr="00586A35">
        <w:t xml:space="preserve"> Insert paragraph text here. Insert paragraph text here. Insert paragraph text here. Insert paragraph text here.</w:t>
      </w:r>
    </w:p>
    <w:p w14:paraId="778229D3" w14:textId="39CC43F0" w:rsidR="004646EF" w:rsidRDefault="004646EF" w:rsidP="004646EF">
      <w:pPr>
        <w:pStyle w:val="Head1"/>
        <w:spacing w:before="380"/>
        <w:rPr>
          <w:rStyle w:val="Label"/>
          <w:rFonts w:eastAsia="SimSun"/>
          <w:lang w:eastAsia="zh-CN"/>
        </w:rPr>
      </w:pPr>
      <w:r>
        <w:rPr>
          <w:rStyle w:val="Label"/>
          <w:rFonts w:eastAsia="SimSun" w:hint="eastAsia"/>
          <w:lang w:eastAsia="zh-CN"/>
        </w:rPr>
        <w:lastRenderedPageBreak/>
        <w:t>5</w:t>
      </w:r>
      <w:r w:rsidRPr="000B1DCB">
        <w:rPr>
          <w:rStyle w:val="Label"/>
        </w:rPr>
        <w:t> </w:t>
      </w:r>
      <w:r>
        <w:rPr>
          <w:rStyle w:val="Label"/>
          <w:rFonts w:eastAsia="SimSun" w:hint="eastAsia"/>
          <w:lang w:eastAsia="zh-CN"/>
        </w:rPr>
        <w:t>Discussion</w:t>
      </w:r>
    </w:p>
    <w:p w14:paraId="595BB5C9" w14:textId="066FE5DB" w:rsidR="00E859B5" w:rsidRPr="003E1B51" w:rsidRDefault="003E1B51" w:rsidP="003E1B51">
      <w:pPr>
        <w:pStyle w:val="Para"/>
      </w:pPr>
      <w:r w:rsidRPr="003E1B51">
        <w:t>Every method/project has its shortage or weakness. Please discuss the unsatisfied results in your project. And discuss the feasible suggestions of future work to revise/improve your result.</w:t>
      </w:r>
    </w:p>
    <w:p w14:paraId="578B8CEB" w14:textId="448B2FD9" w:rsidR="004646EF" w:rsidRDefault="004646EF" w:rsidP="004646EF">
      <w:pPr>
        <w:pStyle w:val="Head1"/>
        <w:spacing w:before="380"/>
        <w:rPr>
          <w:rStyle w:val="Label"/>
          <w:rFonts w:eastAsia="SimSun"/>
          <w:lang w:eastAsia="zh-CN"/>
        </w:rPr>
      </w:pPr>
      <w:r>
        <w:rPr>
          <w:rStyle w:val="Label"/>
          <w:rFonts w:eastAsia="SimSun" w:hint="eastAsia"/>
          <w:lang w:eastAsia="zh-CN"/>
        </w:rPr>
        <w:t>6</w:t>
      </w:r>
      <w:r w:rsidRPr="000B1DCB">
        <w:rPr>
          <w:rStyle w:val="Label"/>
        </w:rPr>
        <w:t> </w:t>
      </w:r>
      <w:r>
        <w:rPr>
          <w:rStyle w:val="Label"/>
          <w:rFonts w:eastAsia="SimSun" w:hint="eastAsia"/>
          <w:lang w:eastAsia="zh-CN"/>
        </w:rPr>
        <w:t>Conclusion</w:t>
      </w:r>
    </w:p>
    <w:p w14:paraId="47C54A59" w14:textId="236ABA29" w:rsidR="00E859B5" w:rsidRPr="00670BF6" w:rsidRDefault="00670BF6" w:rsidP="00670BF6">
      <w:pPr>
        <w:pStyle w:val="Para"/>
      </w:pPr>
      <w:r w:rsidRPr="00670BF6">
        <w:t>In this part, you should summarize your project. What important results did you find for your topic and what’s the effect of this result on the real-world?</w:t>
      </w:r>
    </w:p>
    <w:p w14:paraId="2E5E6CD6" w14:textId="77777777" w:rsidR="004646EF" w:rsidRPr="00586A35" w:rsidRDefault="004646EF" w:rsidP="002163A5">
      <w:pPr>
        <w:pStyle w:val="Para"/>
        <w:rPr>
          <w:lang w:eastAsia="ja-JP"/>
        </w:rPr>
      </w:pPr>
    </w:p>
    <w:p w14:paraId="0ED5E20E" w14:textId="77777777" w:rsidR="00052C34" w:rsidRPr="00586A35" w:rsidRDefault="00052C34" w:rsidP="00052C34">
      <w:pPr>
        <w:pStyle w:val="AckHead"/>
        <w:rPr>
          <w14:ligatures w14:val="standard"/>
        </w:rPr>
      </w:pPr>
      <w:r w:rsidRPr="00586A35">
        <w:rPr>
          <w14:ligatures w14:val="standard"/>
        </w:rPr>
        <w:t>ACKNOWLEDGMENTS</w:t>
      </w:r>
    </w:p>
    <w:p w14:paraId="0ED5E20F" w14:textId="724CA2AA"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0ED5E210" w14:textId="77777777" w:rsidR="0007392C" w:rsidRDefault="00AA5BF1" w:rsidP="00AA5BF1">
      <w:pPr>
        <w:pStyle w:val="ReferenceHead"/>
        <w:rPr>
          <w:rFonts w:eastAsia="SimSun"/>
          <w:lang w:eastAsia="zh-CN"/>
          <w14:ligatures w14:val="standard"/>
        </w:rPr>
      </w:pPr>
      <w:r w:rsidRPr="00586A35">
        <w:rPr>
          <w14:ligatures w14:val="standard"/>
        </w:rPr>
        <w:t>REFERENCES</w:t>
      </w:r>
    </w:p>
    <w:p w14:paraId="19DA2FD3" w14:textId="6BDB560E" w:rsidR="0006026D" w:rsidRPr="0006026D" w:rsidRDefault="0006026D" w:rsidP="0006026D">
      <w:pPr>
        <w:pStyle w:val="KeyWords"/>
        <w:rPr>
          <w:rFonts w:eastAsia="SimSun"/>
          <w:lang w:eastAsia="zh-CN"/>
          <w14:ligatures w14:val="standard"/>
        </w:rPr>
      </w:pPr>
      <w:r>
        <w:rPr>
          <w:rFonts w:eastAsia="SimSun" w:hint="eastAsia"/>
          <w:lang w:eastAsia="zh-CN"/>
          <w14:ligatures w14:val="standard"/>
        </w:rPr>
        <w:t xml:space="preserve">Use the following </w:t>
      </w:r>
      <w:r w:rsidRPr="00586A35">
        <w:rPr>
          <w14:ligatures w14:val="standard"/>
        </w:rPr>
        <w:t>ACM Reference format</w:t>
      </w:r>
      <w:r>
        <w:rPr>
          <w:rFonts w:eastAsia="SimSun" w:hint="eastAsia"/>
          <w:lang w:eastAsia="zh-CN"/>
          <w14:ligatures w14:val="standard"/>
        </w:rPr>
        <w:t xml:space="preserve"> for your citation</w:t>
      </w:r>
    </w:p>
    <w:p w14:paraId="71105001" w14:textId="273057D0" w:rsidR="0006026D" w:rsidRPr="0006026D" w:rsidRDefault="0006026D" w:rsidP="0006026D">
      <w:pPr>
        <w:pStyle w:val="RefFormatPara"/>
        <w:rPr>
          <w:rFonts w:eastAsia="SimSun"/>
          <w:lang w:eastAsia="zh-CN"/>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Pr>
          <w:bCs/>
          <w:i/>
          <w14:ligatures w14:val="standard"/>
        </w:rPr>
        <w:t>2</w:t>
      </w:r>
      <w:r w:rsidRPr="00586A35">
        <w:rPr>
          <w:bCs/>
          <w:i/>
          <w14:ligatures w14:val="standard"/>
        </w:rPr>
        <w:t xml:space="preserve"> pages.</w:t>
      </w:r>
      <w:r w:rsidRPr="00586A35">
        <w:rPr>
          <w14:ligatures w14:val="standard"/>
        </w:rPr>
        <w:t xml:space="preserve"> https://doi.org/10.1145/1234567890</w:t>
      </w:r>
    </w:p>
    <w:p w14:paraId="0ED5E211"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20"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0ED5E21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0ED5E213"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0ED5E214"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0ED5E21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0ED5E2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ED5E2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ED5E2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ED5E2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ED5E21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ED5E2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ED5E2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ED5E2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ED5E21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D5E21F"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FF5B2" w14:textId="77777777" w:rsidR="00DE38DC" w:rsidRDefault="00DE38DC">
      <w:r>
        <w:separator/>
      </w:r>
    </w:p>
  </w:endnote>
  <w:endnote w:type="continuationSeparator" w:id="0">
    <w:p w14:paraId="407C656F" w14:textId="77777777" w:rsidR="00DE38DC" w:rsidRDefault="00DE38DC">
      <w:r>
        <w:continuationSeparator/>
      </w:r>
    </w:p>
  </w:endnote>
  <w:endnote w:type="continuationNotice" w:id="1">
    <w:p w14:paraId="2A7B7E44" w14:textId="77777777" w:rsidR="00DE38DC" w:rsidRDefault="00DE38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2" w14:textId="77777777" w:rsidR="00586A35" w:rsidRPr="00586A35" w:rsidRDefault="00586A35" w:rsidP="00586A35">
    <w:pPr>
      <w:pStyle w:val="Footer"/>
      <w:rPr>
        <w:rStyle w:val="PageNumber"/>
        <w:rFonts w:ascii="Linux Biolinum" w:hAnsi="Linux Biolinum" w:cs="Linux Biolinum"/>
      </w:rPr>
    </w:pPr>
  </w:p>
  <w:p w14:paraId="0ED5E233"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5E23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BD435" w14:textId="77777777" w:rsidR="00DE38DC" w:rsidRDefault="00DE38DC">
      <w:r>
        <w:separator/>
      </w:r>
    </w:p>
  </w:footnote>
  <w:footnote w:type="continuationSeparator" w:id="0">
    <w:p w14:paraId="70A90E37" w14:textId="77777777" w:rsidR="00DE38DC" w:rsidRDefault="00DE38DC">
      <w:r>
        <w:continuationSeparator/>
      </w:r>
    </w:p>
  </w:footnote>
  <w:footnote w:type="continuationNotice" w:id="1">
    <w:p w14:paraId="4FCC3857" w14:textId="77777777" w:rsidR="00DE38DC" w:rsidRDefault="00DE38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2C" w14:textId="77777777" w:rsidTr="00586A35">
      <w:tc>
        <w:tcPr>
          <w:tcW w:w="2500" w:type="pct"/>
          <w:vAlign w:val="center"/>
        </w:tcPr>
        <w:p w14:paraId="0ED5E22A"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0ED5E22B"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ED5E22D"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0ED5E230" w14:textId="77777777" w:rsidTr="00586A35">
      <w:tc>
        <w:tcPr>
          <w:tcW w:w="2500" w:type="pct"/>
          <w:vAlign w:val="center"/>
        </w:tcPr>
        <w:p w14:paraId="0ED5E22E"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0ED5E22F"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0ED5E23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3943363">
    <w:abstractNumId w:val="28"/>
  </w:num>
  <w:num w:numId="2" w16cid:durableId="1495609375">
    <w:abstractNumId w:val="14"/>
  </w:num>
  <w:num w:numId="3" w16cid:durableId="1698966620">
    <w:abstractNumId w:val="10"/>
  </w:num>
  <w:num w:numId="4" w16cid:durableId="1024091624">
    <w:abstractNumId w:val="27"/>
  </w:num>
  <w:num w:numId="5" w16cid:durableId="117527905">
    <w:abstractNumId w:val="19"/>
  </w:num>
  <w:num w:numId="6" w16cid:durableId="1786342566">
    <w:abstractNumId w:val="15"/>
  </w:num>
  <w:num w:numId="7" w16cid:durableId="2025815705">
    <w:abstractNumId w:val="25"/>
  </w:num>
  <w:num w:numId="8" w16cid:durableId="2012831382">
    <w:abstractNumId w:val="21"/>
  </w:num>
  <w:num w:numId="9" w16cid:durableId="1482845105">
    <w:abstractNumId w:val="24"/>
  </w:num>
  <w:num w:numId="10" w16cid:durableId="760373298">
    <w:abstractNumId w:val="9"/>
  </w:num>
  <w:num w:numId="11" w16cid:durableId="570189635">
    <w:abstractNumId w:val="7"/>
  </w:num>
  <w:num w:numId="12" w16cid:durableId="830485802">
    <w:abstractNumId w:val="6"/>
  </w:num>
  <w:num w:numId="13" w16cid:durableId="1045104006">
    <w:abstractNumId w:val="5"/>
  </w:num>
  <w:num w:numId="14" w16cid:durableId="698164778">
    <w:abstractNumId w:val="4"/>
  </w:num>
  <w:num w:numId="15" w16cid:durableId="1012804259">
    <w:abstractNumId w:val="8"/>
  </w:num>
  <w:num w:numId="16" w16cid:durableId="1596815820">
    <w:abstractNumId w:val="3"/>
  </w:num>
  <w:num w:numId="17" w16cid:durableId="1827669333">
    <w:abstractNumId w:val="2"/>
  </w:num>
  <w:num w:numId="18" w16cid:durableId="1040861255">
    <w:abstractNumId w:val="1"/>
  </w:num>
  <w:num w:numId="19" w16cid:durableId="1718241919">
    <w:abstractNumId w:val="0"/>
  </w:num>
  <w:num w:numId="20" w16cid:durableId="342821754">
    <w:abstractNumId w:val="20"/>
  </w:num>
  <w:num w:numId="21" w16cid:durableId="913589702">
    <w:abstractNumId w:val="23"/>
  </w:num>
  <w:num w:numId="22" w16cid:durableId="878394656">
    <w:abstractNumId w:val="29"/>
  </w:num>
  <w:num w:numId="23" w16cid:durableId="1450973481">
    <w:abstractNumId w:val="13"/>
  </w:num>
  <w:num w:numId="24" w16cid:durableId="782311534">
    <w:abstractNumId w:val="26"/>
  </w:num>
  <w:num w:numId="25" w16cid:durableId="1849055028">
    <w:abstractNumId w:val="22"/>
  </w:num>
  <w:num w:numId="26" w16cid:durableId="2056275154">
    <w:abstractNumId w:val="16"/>
  </w:num>
  <w:num w:numId="27" w16cid:durableId="97139960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88485470">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0973623">
    <w:abstractNumId w:val="17"/>
  </w:num>
  <w:num w:numId="30" w16cid:durableId="893659742">
    <w:abstractNumId w:val="12"/>
  </w:num>
  <w:num w:numId="31" w16cid:durableId="102178078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026D"/>
    <w:rsid w:val="00062D29"/>
    <w:rsid w:val="000713CD"/>
    <w:rsid w:val="00072E69"/>
    <w:rsid w:val="0007392C"/>
    <w:rsid w:val="000739F9"/>
    <w:rsid w:val="00077680"/>
    <w:rsid w:val="00080E27"/>
    <w:rsid w:val="000819C0"/>
    <w:rsid w:val="0008431E"/>
    <w:rsid w:val="000B1DCB"/>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264"/>
    <w:rsid w:val="00152510"/>
    <w:rsid w:val="001566AE"/>
    <w:rsid w:val="001751F7"/>
    <w:rsid w:val="00193445"/>
    <w:rsid w:val="001961CD"/>
    <w:rsid w:val="001A06AF"/>
    <w:rsid w:val="001A43B1"/>
    <w:rsid w:val="001A71BB"/>
    <w:rsid w:val="001B29D6"/>
    <w:rsid w:val="001D5887"/>
    <w:rsid w:val="001E2720"/>
    <w:rsid w:val="001E71D7"/>
    <w:rsid w:val="0020294A"/>
    <w:rsid w:val="00215ADC"/>
    <w:rsid w:val="002163A5"/>
    <w:rsid w:val="002233F8"/>
    <w:rsid w:val="0023748C"/>
    <w:rsid w:val="00245119"/>
    <w:rsid w:val="00250FEF"/>
    <w:rsid w:val="00252596"/>
    <w:rsid w:val="002636F1"/>
    <w:rsid w:val="00264B6B"/>
    <w:rsid w:val="00270347"/>
    <w:rsid w:val="0027195D"/>
    <w:rsid w:val="002738DA"/>
    <w:rsid w:val="00282789"/>
    <w:rsid w:val="00290DF5"/>
    <w:rsid w:val="00292645"/>
    <w:rsid w:val="0029583F"/>
    <w:rsid w:val="002A517A"/>
    <w:rsid w:val="002B01E4"/>
    <w:rsid w:val="002B1F59"/>
    <w:rsid w:val="002C1ADB"/>
    <w:rsid w:val="002D26C4"/>
    <w:rsid w:val="002F069E"/>
    <w:rsid w:val="002F2289"/>
    <w:rsid w:val="002F2EB2"/>
    <w:rsid w:val="00301545"/>
    <w:rsid w:val="00303FAD"/>
    <w:rsid w:val="003057B1"/>
    <w:rsid w:val="00307501"/>
    <w:rsid w:val="00310729"/>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1B51"/>
    <w:rsid w:val="003E6247"/>
    <w:rsid w:val="003F4297"/>
    <w:rsid w:val="003F5DAE"/>
    <w:rsid w:val="003F5F3D"/>
    <w:rsid w:val="003F7CA2"/>
    <w:rsid w:val="004128EE"/>
    <w:rsid w:val="00425963"/>
    <w:rsid w:val="00427C7D"/>
    <w:rsid w:val="00431CB0"/>
    <w:rsid w:val="0046042C"/>
    <w:rsid w:val="004646EF"/>
    <w:rsid w:val="0048106F"/>
    <w:rsid w:val="0048126B"/>
    <w:rsid w:val="004825CE"/>
    <w:rsid w:val="004836A6"/>
    <w:rsid w:val="00492EF4"/>
    <w:rsid w:val="004947C9"/>
    <w:rsid w:val="00495781"/>
    <w:rsid w:val="00497365"/>
    <w:rsid w:val="004A71F9"/>
    <w:rsid w:val="004A7556"/>
    <w:rsid w:val="004B0BF6"/>
    <w:rsid w:val="004C1EDF"/>
    <w:rsid w:val="004C49F3"/>
    <w:rsid w:val="004C6B2D"/>
    <w:rsid w:val="004F04C4"/>
    <w:rsid w:val="0050103C"/>
    <w:rsid w:val="005041C6"/>
    <w:rsid w:val="00504C8B"/>
    <w:rsid w:val="00506EF6"/>
    <w:rsid w:val="005153AC"/>
    <w:rsid w:val="005160AB"/>
    <w:rsid w:val="00523CD9"/>
    <w:rsid w:val="00536E79"/>
    <w:rsid w:val="00540C55"/>
    <w:rsid w:val="00551881"/>
    <w:rsid w:val="005528F6"/>
    <w:rsid w:val="00582B40"/>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3A72"/>
    <w:rsid w:val="006317A6"/>
    <w:rsid w:val="0063608B"/>
    <w:rsid w:val="00644AC8"/>
    <w:rsid w:val="00650463"/>
    <w:rsid w:val="006514CD"/>
    <w:rsid w:val="0065275A"/>
    <w:rsid w:val="00654D92"/>
    <w:rsid w:val="00660A05"/>
    <w:rsid w:val="00670649"/>
    <w:rsid w:val="00670BF6"/>
    <w:rsid w:val="00675128"/>
    <w:rsid w:val="0069472B"/>
    <w:rsid w:val="00694749"/>
    <w:rsid w:val="006978B2"/>
    <w:rsid w:val="006A22F6"/>
    <w:rsid w:val="006A29E8"/>
    <w:rsid w:val="006B4623"/>
    <w:rsid w:val="006C2CAB"/>
    <w:rsid w:val="006C4BE3"/>
    <w:rsid w:val="006D0E9B"/>
    <w:rsid w:val="006D2239"/>
    <w:rsid w:val="006E0D12"/>
    <w:rsid w:val="006E4407"/>
    <w:rsid w:val="006E7653"/>
    <w:rsid w:val="006F050A"/>
    <w:rsid w:val="006F1681"/>
    <w:rsid w:val="00701FA6"/>
    <w:rsid w:val="0070306F"/>
    <w:rsid w:val="0070473B"/>
    <w:rsid w:val="0070531E"/>
    <w:rsid w:val="00714BDE"/>
    <w:rsid w:val="00717FB2"/>
    <w:rsid w:val="007249CB"/>
    <w:rsid w:val="00727914"/>
    <w:rsid w:val="00727EBD"/>
    <w:rsid w:val="00732243"/>
    <w:rsid w:val="00732D22"/>
    <w:rsid w:val="00737CF9"/>
    <w:rsid w:val="00743328"/>
    <w:rsid w:val="007451FF"/>
    <w:rsid w:val="00745373"/>
    <w:rsid w:val="00747E69"/>
    <w:rsid w:val="00751504"/>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520"/>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976D7"/>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356C"/>
    <w:rsid w:val="009B7559"/>
    <w:rsid w:val="009C60FF"/>
    <w:rsid w:val="009D3C3B"/>
    <w:rsid w:val="009D46EA"/>
    <w:rsid w:val="009E56C5"/>
    <w:rsid w:val="009F2833"/>
    <w:rsid w:val="00A012F5"/>
    <w:rsid w:val="00A12291"/>
    <w:rsid w:val="00A15152"/>
    <w:rsid w:val="00A155F9"/>
    <w:rsid w:val="00A164B7"/>
    <w:rsid w:val="00A21DEF"/>
    <w:rsid w:val="00A319FD"/>
    <w:rsid w:val="00A34CCA"/>
    <w:rsid w:val="00A462C6"/>
    <w:rsid w:val="00A55023"/>
    <w:rsid w:val="00A739CB"/>
    <w:rsid w:val="00A75047"/>
    <w:rsid w:val="00A779E3"/>
    <w:rsid w:val="00A83FBE"/>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27FD"/>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4764"/>
    <w:rsid w:val="00BC5BDA"/>
    <w:rsid w:val="00BD304D"/>
    <w:rsid w:val="00BD61E5"/>
    <w:rsid w:val="00BD793B"/>
    <w:rsid w:val="00BE7F58"/>
    <w:rsid w:val="00BF3D6B"/>
    <w:rsid w:val="00C03DCA"/>
    <w:rsid w:val="00C06212"/>
    <w:rsid w:val="00C1142C"/>
    <w:rsid w:val="00C14A4F"/>
    <w:rsid w:val="00C31B0D"/>
    <w:rsid w:val="00C32613"/>
    <w:rsid w:val="00C34D70"/>
    <w:rsid w:val="00C41AE1"/>
    <w:rsid w:val="00C4538D"/>
    <w:rsid w:val="00C461FF"/>
    <w:rsid w:val="00C50274"/>
    <w:rsid w:val="00C5423E"/>
    <w:rsid w:val="00C65BC6"/>
    <w:rsid w:val="00C72FAB"/>
    <w:rsid w:val="00C822AF"/>
    <w:rsid w:val="00C90428"/>
    <w:rsid w:val="00C9472A"/>
    <w:rsid w:val="00C95C6E"/>
    <w:rsid w:val="00C96C07"/>
    <w:rsid w:val="00CA17C5"/>
    <w:rsid w:val="00CB6709"/>
    <w:rsid w:val="00CC2FE0"/>
    <w:rsid w:val="00CD4663"/>
    <w:rsid w:val="00CE752A"/>
    <w:rsid w:val="00CF2B1E"/>
    <w:rsid w:val="00CF39D4"/>
    <w:rsid w:val="00D0142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E38DC"/>
    <w:rsid w:val="00DF0E97"/>
    <w:rsid w:val="00E016B0"/>
    <w:rsid w:val="00E04496"/>
    <w:rsid w:val="00E13CDC"/>
    <w:rsid w:val="00E2212F"/>
    <w:rsid w:val="00E238F9"/>
    <w:rsid w:val="00E251D2"/>
    <w:rsid w:val="00E270D5"/>
    <w:rsid w:val="00E27659"/>
    <w:rsid w:val="00E320C3"/>
    <w:rsid w:val="00E337E3"/>
    <w:rsid w:val="00E36BC9"/>
    <w:rsid w:val="00E51B27"/>
    <w:rsid w:val="00E71D5C"/>
    <w:rsid w:val="00E72573"/>
    <w:rsid w:val="00E83192"/>
    <w:rsid w:val="00E834D5"/>
    <w:rsid w:val="00E859B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41DF"/>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D5E1D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2B40"/>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2B40"/>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163A5"/>
    <w:pPr>
      <w:spacing w:line="264" w:lineRule="auto"/>
      <w:jc w:val="both"/>
    </w:pPr>
    <w:rPr>
      <w:rFonts w:ascii="Linux Libertine" w:eastAsia="SimSun" w:hAnsi="Linux Libertine" w:cstheme="minorBidi"/>
      <w:color w:val="000000" w:themeColor="text1"/>
      <w:sz w:val="18"/>
      <w:szCs w:val="22"/>
      <w:lang w:val="en-US" w:eastAsia="zh-CN"/>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pPr>
  </w:style>
  <w:style w:type="paragraph" w:customStyle="1" w:styleId="PullQuote">
    <w:name w:val="PullQuote"/>
    <w:basedOn w:val="Para"/>
    <w:qFormat/>
    <w:rsid w:val="00586A35"/>
    <w:pPr>
      <w:shd w:val="clear" w:color="auto" w:fill="EAF1DD" w:themeFill="accent3" w:themeFillTint="33"/>
      <w:ind w:left="1134" w:right="1134"/>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BC4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aramgarum@wit.edu" TargetMode="External"/><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1.wmf"/><Relationship Id="rId20" Type="http://schemas.openxmlformats.org/officeDocument/2006/relationships/hyperlink" Target="https://doi.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acm.org/publications/proceedings-template" TargetMode="External"/><Relationship Id="rId10" Type="http://schemas.openxmlformats.org/officeDocument/2006/relationships/header" Target="header2.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kaggle.com/datasets/zeesolver/consumer-behavior-and-shopping-habits-dataset"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9135</TotalTime>
  <Pages>3</Pages>
  <Words>1549</Words>
  <Characters>8834</Characters>
  <Application>Microsoft Office Word</Application>
  <DocSecurity>0</DocSecurity>
  <Lines>73</Lines>
  <Paragraphs>20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10363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Meghana Naramgaru</cp:lastModifiedBy>
  <cp:revision>4</cp:revision>
  <cp:lastPrinted>2018-05-22T11:24:00Z</cp:lastPrinted>
  <dcterms:created xsi:type="dcterms:W3CDTF">2024-11-20T00:26:00Z</dcterms:created>
  <dcterms:modified xsi:type="dcterms:W3CDTF">2024-11-28T22:50:00Z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