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Arial Narrow" w:cs="Arial Narrow" w:hAnsi="Arial Narrow" w:eastAsia="Arial Narrow"/>
          <w:b w:val="1"/>
          <w:bCs w:val="1"/>
          <w:sz w:val="36"/>
          <w:szCs w:val="36"/>
        </w:rPr>
      </w:pPr>
      <w:r>
        <w:rPr>
          <w:rFonts w:ascii="Arial Narrow" w:hAnsi="Arial Narrow"/>
          <w:b w:val="1"/>
          <w:bCs w:val="1"/>
          <w:sz w:val="36"/>
          <w:szCs w:val="36"/>
          <w:rtl w:val="0"/>
          <w:lang w:val="en-US"/>
        </w:rPr>
        <w:t>Initial Project Planning Template</w:t>
      </w:r>
    </w:p>
    <w:p>
      <w:pPr>
        <w:pStyle w:val="Body"/>
        <w:spacing w:after="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tbl>
      <w:tblPr>
        <w:tblW w:w="93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508"/>
        <w:gridCol w:w="4843"/>
      </w:tblGrid>
      <w:tr>
        <w:tblPrEx>
          <w:shd w:val="clear" w:color="auto" w:fill="ced7e7"/>
        </w:tblPrEx>
        <w:trPr>
          <w:trHeight w:val="396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34"/>
                <w:szCs w:val="34"/>
                <w:rtl w:val="0"/>
                <w:lang w:val="en-US"/>
              </w:rPr>
              <w:t>Date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34"/>
                <w:szCs w:val="34"/>
                <w:rtl w:val="0"/>
                <w:lang w:val="en-US"/>
              </w:rPr>
              <w:t xml:space="preserve">5 </w:t>
            </w:r>
            <w:r>
              <w:rPr>
                <w:rFonts w:ascii="Times New Roman" w:hAnsi="Times New Roman"/>
                <w:sz w:val="34"/>
                <w:szCs w:val="34"/>
                <w:rtl w:val="0"/>
                <w:lang w:val="en-US"/>
              </w:rPr>
              <w:t xml:space="preserve"> July </w:t>
            </w:r>
            <w:r>
              <w:rPr>
                <w:rFonts w:ascii="Times New Roman" w:hAnsi="Times New Roman"/>
                <w:sz w:val="34"/>
                <w:szCs w:val="34"/>
                <w:rtl w:val="0"/>
                <w:lang w:val="en-US"/>
              </w:rPr>
              <w:t>2024</w:t>
            </w:r>
          </w:p>
        </w:tc>
      </w:tr>
      <w:tr>
        <w:tblPrEx>
          <w:shd w:val="clear" w:color="auto" w:fill="ced7e7"/>
        </w:tblPrEx>
        <w:trPr>
          <w:trHeight w:val="396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34"/>
                <w:szCs w:val="34"/>
                <w:rtl w:val="0"/>
                <w:lang w:val="en-US"/>
              </w:rPr>
              <w:t>Team ID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rtl w:val="0"/>
              </w:rPr>
              <w:t>739719</w:t>
            </w:r>
          </w:p>
        </w:tc>
      </w:tr>
      <w:tr>
        <w:tblPrEx>
          <w:shd w:val="clear" w:color="auto" w:fill="ced7e7"/>
        </w:tblPrEx>
        <w:trPr>
          <w:trHeight w:val="796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34"/>
                <w:szCs w:val="34"/>
                <w:rtl w:val="0"/>
                <w:lang w:val="en-US"/>
              </w:rPr>
              <w:t>Project Name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4"/>
                <w:szCs w:val="3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Garment Workers Productivity Predictions</w:t>
            </w:r>
          </w:p>
        </w:tc>
      </w:tr>
      <w:tr>
        <w:tblPrEx>
          <w:shd w:val="clear" w:color="auto" w:fill="ced7e7"/>
        </w:tblPrEx>
        <w:trPr>
          <w:trHeight w:val="396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34"/>
                <w:szCs w:val="34"/>
                <w:rtl w:val="0"/>
                <w:lang w:val="en-US"/>
              </w:rPr>
              <w:t>Maximum Marks</w:t>
            </w:r>
          </w:p>
        </w:tc>
        <w:tc>
          <w:tcPr>
            <w:tcW w:type="dxa" w:w="4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34"/>
                <w:szCs w:val="34"/>
                <w:rtl w:val="0"/>
                <w:lang w:val="en-US"/>
              </w:rPr>
              <w:t>4 Marks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Product Backlog, Sprint Schedule, and Estimation (4 Marks)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Use the below template to create a product backlog and sprint schedule</w:t>
      </w:r>
    </w:p>
    <w:tbl>
      <w:tblPr>
        <w:tblW w:w="1358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05"/>
        <w:gridCol w:w="1906"/>
        <w:gridCol w:w="1148"/>
        <w:gridCol w:w="2195"/>
        <w:gridCol w:w="816"/>
        <w:gridCol w:w="1304"/>
        <w:gridCol w:w="2104"/>
        <w:gridCol w:w="1077"/>
        <w:gridCol w:w="1828"/>
      </w:tblGrid>
      <w:tr>
        <w:tblPrEx>
          <w:shd w:val="clear" w:color="auto" w:fill="4f81bd"/>
        </w:tblPrEx>
        <w:trPr>
          <w:trHeight w:val="900" w:hRule="atLeast"/>
          <w:tblHeader/>
        </w:trPr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Sprint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Functional Requirement (Epic)</w:t>
            </w:r>
          </w:p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User Story Number</w:t>
            </w:r>
          </w:p>
        </w:tc>
        <w:tc>
          <w:tcPr>
            <w:tcW w:type="dxa" w:w="2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User Story / Task</w:t>
            </w:r>
          </w:p>
        </w:tc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Story Points</w:t>
            </w:r>
          </w:p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Priority</w:t>
            </w:r>
          </w:p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Team Members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Sprint Start Date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Sprint End Date (Planned)</w:t>
            </w:r>
          </w:p>
        </w:tc>
      </w:tr>
      <w:tr>
        <w:tblPrEx>
          <w:shd w:val="clear" w:color="auto" w:fill="ced7e7"/>
        </w:tblPrEx>
        <w:trPr>
          <w:trHeight w:val="3820" w:hRule="atLeast"/>
        </w:trPr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left"/>
              <w:outlineLvl w:val="9"/>
              <w:rPr>
                <w:rFonts w:ascii="Times Roman" w:cs="Times Roman" w:hAnsi="Times Roman" w:eastAsia="Times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de-D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Registration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4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Collect historical productivity data of garment workers, including variables such as worker details, environmental conditions, and production metrics.</w:t>
            </w:r>
          </w:p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USN-1</w:t>
            </w:r>
          </w:p>
        </w:tc>
        <w:tc>
          <w:tcPr>
            <w:tcW w:type="dxa" w:w="2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user,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I can collect historical productivity data of garment workers, including variables such as worker details, environmental conditions, and production metrics.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cs="Times Roman" w:hAnsi="Times Roman" w:eastAsia="Times Roman"/>
                <w:shd w:val="nil" w:color="auto" w:fill="auto"/>
                <w:rtl w:val="0"/>
                <w:lang w:val="en-US"/>
              </w:rPr>
            </w:r>
          </w:p>
        </w:tc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SRIRAM MARKA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MEGHANA ANUMANDLA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02/07/24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04/07/24</w:t>
            </w:r>
          </w:p>
        </w:tc>
      </w:tr>
      <w:tr>
        <w:tblPrEx>
          <w:shd w:val="clear" w:color="auto" w:fill="ced7e7"/>
        </w:tblPrEx>
        <w:trPr>
          <w:trHeight w:val="2920" w:hRule="atLeast"/>
        </w:trPr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0"/>
                <w:bCs w:val="0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Registration</w:t>
            </w:r>
            <w:r>
              <w:rPr>
                <w:rFonts w:ascii="Times Roman" w:hAnsi="Times Roman"/>
                <w:b w:val="0"/>
                <w:bCs w:val="0"/>
                <w:rtl w:val="0"/>
              </w:rPr>
              <w:t>: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0"/>
                <w:bCs w:val="0"/>
                <w:rtl w:val="0"/>
              </w:rPr>
            </w:pP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  <w:lang w:val="en-US"/>
              </w:rPr>
              <w:t>Clean and preprocess the collected data to handle</w:t>
            </w:r>
          </w:p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USN-2</w:t>
            </w:r>
          </w:p>
        </w:tc>
        <w:tc>
          <w:tcPr>
            <w:tcW w:type="dxa" w:w="2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user,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I can clean and preprocess the collected data to handle missing values, outliers, and ensure data quality for analysis.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cs="Times Roman" w:hAnsi="Times Roman" w:eastAsia="Times Roman"/>
                <w:shd w:val="nil" w:color="auto" w:fill="auto"/>
                <w:rtl w:val="0"/>
                <w:lang w:val="en-US"/>
              </w:rPr>
            </w:r>
          </w:p>
        </w:tc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BINDHU PRIYA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BANDARI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SAIVINAY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CHINTHALA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05/07/24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07/07/24</w:t>
            </w:r>
          </w:p>
        </w:tc>
      </w:tr>
      <w:tr>
        <w:tblPrEx>
          <w:shd w:val="clear" w:color="auto" w:fill="ced7e7"/>
        </w:tblPrEx>
        <w:trPr>
          <w:trHeight w:val="3595" w:hRule="atLeast"/>
        </w:trPr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Sprint-2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  <w:lang w:val="en-US"/>
              </w:rPr>
              <w:t>This</w:t>
            </w:r>
            <w:r>
              <w:rPr>
                <w:rFonts w:ascii="Times Roman" w:hAnsi="Times Roman"/>
                <w:rtl w:val="0"/>
                <w:lang w:val="en-US"/>
              </w:rPr>
              <w:t xml:space="preserve"> is associated with feature engineering, which enhances productivity prediction models. </w:t>
            </w:r>
          </w:p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USN-3</w:t>
            </w:r>
          </w:p>
        </w:tc>
        <w:tc>
          <w:tcPr>
            <w:tcW w:type="dxa" w:w="2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user,I can engineer features such as worker efficiency ratios, time-based factors, and environmental impact to enhance productivity prediction models.</w:t>
            </w:r>
          </w:p>
        </w:tc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Medium</w:t>
            </w:r>
          </w:p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SRIRAM MARKA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SAIVINAY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CHINTHALA</w:t>
            </w: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08/07/24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10/07/24</w:t>
            </w:r>
          </w:p>
        </w:tc>
      </w:tr>
      <w:tr>
        <w:tblPrEx>
          <w:shd w:val="clear" w:color="auto" w:fill="ced7e7"/>
        </w:tblPrEx>
        <w:trPr>
          <w:trHeight w:val="3820" w:hRule="atLeast"/>
        </w:trPr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Fonts w:ascii="Times Roman" w:cs="Times Roman" w:hAnsi="Times Roman" w:eastAsia="Times Roman"/>
                <w:b w:val="1"/>
                <w:bCs w:val="1"/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rtl w:val="0"/>
                <w:lang w:val="de-DE"/>
              </w:rPr>
              <w:t>Registration</w:t>
            </w:r>
            <w:r>
              <w:rPr>
                <w:rFonts w:ascii="Times Roman" w:hAnsi="Times Roman"/>
                <w:b w:val="1"/>
                <w:bCs w:val="1"/>
                <w:rtl w:val="0"/>
                <w:lang w:val="en-US"/>
              </w:rPr>
              <w:t>: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  <w:lang w:val="en-US"/>
              </w:rPr>
              <w:t>Select and implement suitable machine learning models (e.g., Random Forest, Gradient Boosting) to predict garment workers' productivity based on historical data.</w:t>
            </w:r>
          </w:p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USN-4</w:t>
            </w:r>
          </w:p>
        </w:tc>
        <w:tc>
          <w:tcPr>
            <w:tcW w:type="dxa" w:w="2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user,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I can select and implement suitable machine learning models (e.g., Random Forest, Gradient Boosting) to predict garment workers' productivity based on historical data.</w:t>
            </w:r>
          </w:p>
          <w:p>
            <w:pPr>
              <w:pStyle w:val="Default"/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cs="Times Roman" w:hAnsi="Times Roman" w:eastAsia="Times Roman"/>
                <w:shd w:val="nil" w:color="auto" w:fill="auto"/>
                <w:rtl w:val="0"/>
                <w:lang w:val="en-US"/>
              </w:rPr>
            </w:r>
          </w:p>
        </w:tc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High</w:t>
            </w:r>
          </w:p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MEGHANA ANUMANDLA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BINDHU PRIYA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BANDARI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11/07/24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13/07/24</w:t>
            </w:r>
          </w:p>
        </w:tc>
      </w:tr>
      <w:tr>
        <w:tblPrEx>
          <w:shd w:val="clear" w:color="auto" w:fill="ced7e7"/>
        </w:tblPrEx>
        <w:trPr>
          <w:trHeight w:val="3950" w:hRule="atLeast"/>
        </w:trPr>
        <w:tc>
          <w:tcPr>
            <w:tcW w:type="dxa" w:w="1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Sprint-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nl-NL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Login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  <w:lang w:val="en-US"/>
              </w:rPr>
              <w:t>Evaluate model performance using metrics such as Mean Absolute Error (MAE), Root Mean Squared Error (RMSE), and R-squared (R2) to ensure accuracy and reliability of predictions.</w:t>
            </w:r>
          </w:p>
        </w:tc>
        <w:tc>
          <w:tcPr>
            <w:tcW w:type="dxa" w:w="1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USN-5</w:t>
            </w:r>
          </w:p>
        </w:tc>
        <w:tc>
          <w:tcPr>
            <w:tcW w:type="dxa" w:w="21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As a user,I can evaluate model performance using metrics such as Mean Absolute Error (MAE), Root Mean Squared Error (RMSE), and R-squared (R2) to ensure accuracy and reliability of predictions.</w:t>
            </w:r>
          </w:p>
        </w:tc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SRIRAM MARKA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MEGHANA ANUMANDLA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1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14/07/24</w:t>
            </w:r>
          </w:p>
        </w:tc>
        <w:tc>
          <w:tcPr>
            <w:tcW w:type="dxa" w:w="1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15/07/24</w:t>
            </w:r>
          </w:p>
        </w:tc>
      </w:tr>
    </w:tbl>
    <w:p>
      <w:pPr>
        <w:pStyle w:val="Body"/>
        <w:widowControl w:val="0"/>
        <w:spacing w:line="240" w:lineRule="auto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6840" w:h="11900" w:orient="landscape"/>
      <w:pgMar w:top="1440" w:right="851" w:bottom="1440" w:left="1440" w:header="2160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  <w:font w:name="Cambria">
    <w:charset w:val="00"/>
    <w:family w:val="roman"/>
    <w:pitch w:val="default"/>
  </w:font>
  <w:font w:name="Verdan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447676</wp:posOffset>
          </wp:positionH>
          <wp:positionV relativeFrom="page">
            <wp:posOffset>114301</wp:posOffset>
          </wp:positionV>
          <wp:extent cx="1804988" cy="741334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9391650</wp:posOffset>
          </wp:positionH>
          <wp:positionV relativeFrom="page">
            <wp:posOffset>340043</wp:posOffset>
          </wp:positionV>
          <wp:extent cx="1073606" cy="291148"/>
          <wp:effectExtent l="0" t="0" r="0" b="0"/>
          <wp:wrapNone/>
          <wp:docPr id="1073741826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2.png" descr="image2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