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74906" w14:textId="68669480" w:rsidR="002A3D4C" w:rsidRPr="002A3D4C" w:rsidRDefault="002A3D4C" w:rsidP="002A3D4C">
      <w:pPr>
        <w:jc w:val="center"/>
        <w:rPr>
          <w:b/>
          <w:bCs/>
          <w:sz w:val="48"/>
          <w:szCs w:val="48"/>
        </w:rPr>
      </w:pPr>
      <w:r w:rsidRPr="002A3D4C">
        <w:rPr>
          <w:b/>
          <w:bCs/>
          <w:sz w:val="48"/>
          <w:szCs w:val="48"/>
        </w:rPr>
        <w:t>Housing Price Prediction Project Summary</w:t>
      </w:r>
    </w:p>
    <w:p w14:paraId="676961A4" w14:textId="77777777" w:rsidR="002A3D4C" w:rsidRPr="002A3D4C" w:rsidRDefault="002A3D4C" w:rsidP="002A3D4C">
      <w:pPr>
        <w:rPr>
          <w:b/>
          <w:bCs/>
        </w:rPr>
      </w:pPr>
      <w:r w:rsidRPr="002A3D4C">
        <w:rPr>
          <w:b/>
          <w:bCs/>
        </w:rPr>
        <w:t>Introduction</w:t>
      </w:r>
    </w:p>
    <w:p w14:paraId="50D3B129" w14:textId="77777777" w:rsidR="002A3D4C" w:rsidRPr="002A3D4C" w:rsidRDefault="002A3D4C" w:rsidP="002A3D4C">
      <w:r w:rsidRPr="002A3D4C">
        <w:t>The objective of this project was to develop a machine learning model capable of predicting house prices based on various property characteristics. The dataset contained 545 housing records with features such as area, bedrooms, bathrooms, stories, parking availability, furnishing status, air conditioning, and preferred area. Accurate house price prediction can help buyers, sellers, and real estate businesses make informed decisions.</w:t>
      </w:r>
    </w:p>
    <w:p w14:paraId="644050E7" w14:textId="77777777" w:rsidR="002A3D4C" w:rsidRPr="002A3D4C" w:rsidRDefault="002A3D4C" w:rsidP="002A3D4C">
      <w:pPr>
        <w:rPr>
          <w:b/>
          <w:bCs/>
        </w:rPr>
      </w:pPr>
      <w:r w:rsidRPr="002A3D4C">
        <w:rPr>
          <w:b/>
          <w:bCs/>
        </w:rPr>
        <w:t>Data Preparation and Exploration</w:t>
      </w:r>
    </w:p>
    <w:p w14:paraId="126C940C" w14:textId="77777777" w:rsidR="002A3D4C" w:rsidRPr="002A3D4C" w:rsidRDefault="002A3D4C" w:rsidP="002A3D4C">
      <w:r w:rsidRPr="002A3D4C">
        <w:t xml:space="preserve">The dataset was loaded and </w:t>
      </w:r>
      <w:proofErr w:type="spellStart"/>
      <w:r w:rsidRPr="002A3D4C">
        <w:t>analyzed</w:t>
      </w:r>
      <w:proofErr w:type="spellEnd"/>
      <w:r w:rsidRPr="002A3D4C">
        <w:t xml:space="preserve"> using Python libraries such as Pandas, NumPy, Matplotlib, and Seaborn. Initial exploration showed that the dataset contained 545 rows and 13 columns with no missing values and no duplicate records. Categorical variables such as yes/no attributes and furnishing status were converted into numerical format using one-hot encoding to make them suitable for machine learning algorithms.</w:t>
      </w:r>
    </w:p>
    <w:p w14:paraId="6A7859F0" w14:textId="77777777" w:rsidR="002A3D4C" w:rsidRPr="002A3D4C" w:rsidRDefault="002A3D4C" w:rsidP="002A3D4C">
      <w:pPr>
        <w:rPr>
          <w:b/>
          <w:bCs/>
        </w:rPr>
      </w:pPr>
      <w:r w:rsidRPr="002A3D4C">
        <w:rPr>
          <w:b/>
          <w:bCs/>
        </w:rPr>
        <w:t>Model Development</w:t>
      </w:r>
    </w:p>
    <w:p w14:paraId="261F3444" w14:textId="77777777" w:rsidR="002A3D4C" w:rsidRPr="002A3D4C" w:rsidRDefault="002A3D4C" w:rsidP="002A3D4C">
      <w:r w:rsidRPr="002A3D4C">
        <w:t>Two regression models were developed and compared:</w:t>
      </w:r>
    </w:p>
    <w:p w14:paraId="1624D3A5" w14:textId="77777777" w:rsidR="002A3D4C" w:rsidRPr="002A3D4C" w:rsidRDefault="002A3D4C" w:rsidP="002A3D4C">
      <w:pPr>
        <w:numPr>
          <w:ilvl w:val="0"/>
          <w:numId w:val="1"/>
        </w:numPr>
      </w:pPr>
      <w:r w:rsidRPr="002A3D4C">
        <w:t>Linear Regression</w:t>
      </w:r>
    </w:p>
    <w:p w14:paraId="1DD82A99" w14:textId="77777777" w:rsidR="002A3D4C" w:rsidRPr="002A3D4C" w:rsidRDefault="002A3D4C" w:rsidP="002A3D4C">
      <w:pPr>
        <w:numPr>
          <w:ilvl w:val="0"/>
          <w:numId w:val="1"/>
        </w:numPr>
      </w:pPr>
      <w:r w:rsidRPr="002A3D4C">
        <w:t>Random Forest Regressor</w:t>
      </w:r>
    </w:p>
    <w:p w14:paraId="08E6F844" w14:textId="77777777" w:rsidR="002A3D4C" w:rsidRPr="002A3D4C" w:rsidRDefault="002A3D4C" w:rsidP="002A3D4C">
      <w:r w:rsidRPr="002A3D4C">
        <w:t>The dataset was divided into training and testing sets using an 80:20 ratio. Model performance was evaluated using Mean Absolute Error (MAE), Root Mean Squared Error (RMSE), and R² Score.</w:t>
      </w:r>
    </w:p>
    <w:p w14:paraId="1FCF0386" w14:textId="77777777" w:rsidR="002A3D4C" w:rsidRPr="002A3D4C" w:rsidRDefault="002A3D4C" w:rsidP="002A3D4C">
      <w:pPr>
        <w:rPr>
          <w:b/>
          <w:bCs/>
        </w:rPr>
      </w:pPr>
      <w:r w:rsidRPr="002A3D4C">
        <w:rPr>
          <w:b/>
          <w:bCs/>
        </w:rPr>
        <w:t>Results</w:t>
      </w:r>
    </w:p>
    <w:p w14:paraId="63C6F5B5" w14:textId="77777777" w:rsidR="002A3D4C" w:rsidRPr="002A3D4C" w:rsidRDefault="002A3D4C" w:rsidP="002A3D4C">
      <w:r w:rsidRPr="002A3D4C">
        <w:t>The Linear Regression model achieved the best performance with:</w:t>
      </w:r>
    </w:p>
    <w:p w14:paraId="62CD0C46" w14:textId="77777777" w:rsidR="002A3D4C" w:rsidRPr="002A3D4C" w:rsidRDefault="002A3D4C" w:rsidP="002A3D4C">
      <w:pPr>
        <w:numPr>
          <w:ilvl w:val="0"/>
          <w:numId w:val="2"/>
        </w:numPr>
      </w:pPr>
      <w:r w:rsidRPr="002A3D4C">
        <w:t>MAE = 970,043</w:t>
      </w:r>
    </w:p>
    <w:p w14:paraId="6F5CCC5E" w14:textId="77777777" w:rsidR="002A3D4C" w:rsidRPr="002A3D4C" w:rsidRDefault="002A3D4C" w:rsidP="002A3D4C">
      <w:pPr>
        <w:numPr>
          <w:ilvl w:val="0"/>
          <w:numId w:val="2"/>
        </w:numPr>
      </w:pPr>
      <w:r w:rsidRPr="002A3D4C">
        <w:t>RMSE = 1,324,507</w:t>
      </w:r>
    </w:p>
    <w:p w14:paraId="5619246A" w14:textId="77777777" w:rsidR="002A3D4C" w:rsidRPr="002A3D4C" w:rsidRDefault="002A3D4C" w:rsidP="002A3D4C">
      <w:pPr>
        <w:numPr>
          <w:ilvl w:val="0"/>
          <w:numId w:val="2"/>
        </w:numPr>
      </w:pPr>
      <w:r w:rsidRPr="002A3D4C">
        <w:t>R² Score = 0.653</w:t>
      </w:r>
    </w:p>
    <w:p w14:paraId="1D96D080" w14:textId="77777777" w:rsidR="002A3D4C" w:rsidRPr="002A3D4C" w:rsidRDefault="002A3D4C" w:rsidP="002A3D4C">
      <w:r w:rsidRPr="002A3D4C">
        <w:t>The Random Forest Regressor achieved:</w:t>
      </w:r>
    </w:p>
    <w:p w14:paraId="3DC977BF" w14:textId="77777777" w:rsidR="002A3D4C" w:rsidRPr="002A3D4C" w:rsidRDefault="002A3D4C" w:rsidP="002A3D4C">
      <w:pPr>
        <w:numPr>
          <w:ilvl w:val="0"/>
          <w:numId w:val="3"/>
        </w:numPr>
      </w:pPr>
      <w:r w:rsidRPr="002A3D4C">
        <w:t>MAE = 1,021,546</w:t>
      </w:r>
    </w:p>
    <w:p w14:paraId="7503AB88" w14:textId="77777777" w:rsidR="002A3D4C" w:rsidRPr="002A3D4C" w:rsidRDefault="002A3D4C" w:rsidP="002A3D4C">
      <w:pPr>
        <w:numPr>
          <w:ilvl w:val="0"/>
          <w:numId w:val="3"/>
        </w:numPr>
      </w:pPr>
      <w:r w:rsidRPr="002A3D4C">
        <w:t>RMSE = 1,400,566</w:t>
      </w:r>
    </w:p>
    <w:p w14:paraId="28D875BF" w14:textId="77777777" w:rsidR="002A3D4C" w:rsidRPr="002A3D4C" w:rsidRDefault="002A3D4C" w:rsidP="002A3D4C">
      <w:pPr>
        <w:numPr>
          <w:ilvl w:val="0"/>
          <w:numId w:val="3"/>
        </w:numPr>
      </w:pPr>
      <w:r w:rsidRPr="002A3D4C">
        <w:t>R² Score = 0.612</w:t>
      </w:r>
    </w:p>
    <w:p w14:paraId="1329E540" w14:textId="77777777" w:rsidR="002A3D4C" w:rsidRPr="002A3D4C" w:rsidRDefault="002A3D4C" w:rsidP="002A3D4C">
      <w:r w:rsidRPr="002A3D4C">
        <w:t>These results indicate that Linear Regression explained approximately 65.3% of the variation in house prices and performed better than Random Forest on this dataset.</w:t>
      </w:r>
    </w:p>
    <w:p w14:paraId="494C78F4" w14:textId="77777777" w:rsidR="002A3D4C" w:rsidRPr="002A3D4C" w:rsidRDefault="002A3D4C" w:rsidP="002A3D4C">
      <w:pPr>
        <w:rPr>
          <w:b/>
          <w:bCs/>
        </w:rPr>
      </w:pPr>
      <w:r w:rsidRPr="002A3D4C">
        <w:rPr>
          <w:b/>
          <w:bCs/>
        </w:rPr>
        <w:lastRenderedPageBreak/>
        <w:t>Key Findings</w:t>
      </w:r>
    </w:p>
    <w:p w14:paraId="15C90508" w14:textId="77777777" w:rsidR="002A3D4C" w:rsidRPr="002A3D4C" w:rsidRDefault="002A3D4C" w:rsidP="002A3D4C">
      <w:r w:rsidRPr="002A3D4C">
        <w:t>Feature importance analysis revealed that the most influential factors affecting house prices were:</w:t>
      </w:r>
    </w:p>
    <w:p w14:paraId="5BD2B5F5" w14:textId="77777777" w:rsidR="002A3D4C" w:rsidRPr="002A3D4C" w:rsidRDefault="002A3D4C" w:rsidP="002A3D4C">
      <w:pPr>
        <w:numPr>
          <w:ilvl w:val="0"/>
          <w:numId w:val="4"/>
        </w:numPr>
      </w:pPr>
      <w:r w:rsidRPr="002A3D4C">
        <w:t>Area (46.84%)</w:t>
      </w:r>
    </w:p>
    <w:p w14:paraId="3D9B5EBB" w14:textId="77777777" w:rsidR="002A3D4C" w:rsidRPr="002A3D4C" w:rsidRDefault="002A3D4C" w:rsidP="002A3D4C">
      <w:pPr>
        <w:numPr>
          <w:ilvl w:val="0"/>
          <w:numId w:val="4"/>
        </w:numPr>
      </w:pPr>
      <w:r w:rsidRPr="002A3D4C">
        <w:t>Bathrooms (15.15%)</w:t>
      </w:r>
    </w:p>
    <w:p w14:paraId="0C8E06E6" w14:textId="77777777" w:rsidR="002A3D4C" w:rsidRPr="002A3D4C" w:rsidRDefault="002A3D4C" w:rsidP="002A3D4C">
      <w:pPr>
        <w:numPr>
          <w:ilvl w:val="0"/>
          <w:numId w:val="4"/>
        </w:numPr>
      </w:pPr>
      <w:r w:rsidRPr="002A3D4C">
        <w:t>Air Conditioning (6.27%)</w:t>
      </w:r>
    </w:p>
    <w:p w14:paraId="3FAB6CA9" w14:textId="77777777" w:rsidR="002A3D4C" w:rsidRPr="002A3D4C" w:rsidRDefault="002A3D4C" w:rsidP="002A3D4C">
      <w:pPr>
        <w:numPr>
          <w:ilvl w:val="0"/>
          <w:numId w:val="4"/>
        </w:numPr>
      </w:pPr>
      <w:r w:rsidRPr="002A3D4C">
        <w:t>Parking (5.75%)</w:t>
      </w:r>
    </w:p>
    <w:p w14:paraId="2E7477B2" w14:textId="77777777" w:rsidR="002A3D4C" w:rsidRPr="002A3D4C" w:rsidRDefault="002A3D4C" w:rsidP="002A3D4C">
      <w:pPr>
        <w:numPr>
          <w:ilvl w:val="0"/>
          <w:numId w:val="4"/>
        </w:numPr>
      </w:pPr>
      <w:r w:rsidRPr="002A3D4C">
        <w:t>Stories (5.71%)</w:t>
      </w:r>
    </w:p>
    <w:p w14:paraId="4520BB82" w14:textId="77777777" w:rsidR="002A3D4C" w:rsidRPr="002A3D4C" w:rsidRDefault="002A3D4C" w:rsidP="002A3D4C">
      <w:pPr>
        <w:numPr>
          <w:ilvl w:val="0"/>
          <w:numId w:val="4"/>
        </w:numPr>
      </w:pPr>
      <w:r w:rsidRPr="002A3D4C">
        <w:t>Bedrooms (4.84%)</w:t>
      </w:r>
    </w:p>
    <w:p w14:paraId="13C64DE2" w14:textId="77777777" w:rsidR="002A3D4C" w:rsidRPr="002A3D4C" w:rsidRDefault="002A3D4C" w:rsidP="002A3D4C">
      <w:r w:rsidRPr="002A3D4C">
        <w:t>The analysis showed that larger houses with more bathrooms, better amenities, and parking facilities generally have higher market values.</w:t>
      </w:r>
    </w:p>
    <w:p w14:paraId="39A6A0E8" w14:textId="77777777" w:rsidR="002A3D4C" w:rsidRPr="002A3D4C" w:rsidRDefault="002A3D4C" w:rsidP="002A3D4C">
      <w:pPr>
        <w:rPr>
          <w:b/>
          <w:bCs/>
        </w:rPr>
      </w:pPr>
      <w:r w:rsidRPr="002A3D4C">
        <w:rPr>
          <w:b/>
          <w:bCs/>
        </w:rPr>
        <w:t>Conclusion and Recommendation</w:t>
      </w:r>
    </w:p>
    <w:p w14:paraId="4877BAE6" w14:textId="77777777" w:rsidR="002A3D4C" w:rsidRPr="002A3D4C" w:rsidRDefault="002A3D4C" w:rsidP="002A3D4C">
      <w:r w:rsidRPr="002A3D4C">
        <w:t>The project successfully demonstrated the use of machine learning techniques for house price prediction. One interesting observation was that the simpler Linear Regression model outperformed the more complex Random Forest model. Based on the findings, real estate businesses should prioritize property area, bathrooms, parking availability, and modern amenities when estimating house values and designing pricing strategies. These factors have the strongest influence on housing prices and can significantly improve valuation accuracy.</w:t>
      </w:r>
    </w:p>
    <w:p w14:paraId="4AE97373" w14:textId="77777777" w:rsidR="00F13993" w:rsidRDefault="00F13993"/>
    <w:sectPr w:rsidR="00F13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C5BA8"/>
    <w:multiLevelType w:val="multilevel"/>
    <w:tmpl w:val="062A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917D34"/>
    <w:multiLevelType w:val="multilevel"/>
    <w:tmpl w:val="FDDC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BD45BD"/>
    <w:multiLevelType w:val="multilevel"/>
    <w:tmpl w:val="709A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2A79BE"/>
    <w:multiLevelType w:val="multilevel"/>
    <w:tmpl w:val="5C00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5208335">
    <w:abstractNumId w:val="3"/>
  </w:num>
  <w:num w:numId="2" w16cid:durableId="1606764630">
    <w:abstractNumId w:val="0"/>
  </w:num>
  <w:num w:numId="3" w16cid:durableId="319238499">
    <w:abstractNumId w:val="1"/>
  </w:num>
  <w:num w:numId="4" w16cid:durableId="9465407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D4C"/>
    <w:rsid w:val="00065302"/>
    <w:rsid w:val="002A3D4C"/>
    <w:rsid w:val="004A252A"/>
    <w:rsid w:val="0054418D"/>
    <w:rsid w:val="00F139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F4179"/>
  <w15:chartTrackingRefBased/>
  <w15:docId w15:val="{8B0DE511-73E9-4A06-A44E-195C94D77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D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3D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3D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3D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3D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3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D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3D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3D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3D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3D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3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D4C"/>
    <w:rPr>
      <w:rFonts w:eastAsiaTheme="majorEastAsia" w:cstheme="majorBidi"/>
      <w:color w:val="272727" w:themeColor="text1" w:themeTint="D8"/>
    </w:rPr>
  </w:style>
  <w:style w:type="paragraph" w:styleId="Title">
    <w:name w:val="Title"/>
    <w:basedOn w:val="Normal"/>
    <w:next w:val="Normal"/>
    <w:link w:val="TitleChar"/>
    <w:uiPriority w:val="10"/>
    <w:qFormat/>
    <w:rsid w:val="002A3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D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D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D4C"/>
    <w:pPr>
      <w:spacing w:before="160"/>
      <w:jc w:val="center"/>
    </w:pPr>
    <w:rPr>
      <w:i/>
      <w:iCs/>
      <w:color w:val="404040" w:themeColor="text1" w:themeTint="BF"/>
    </w:rPr>
  </w:style>
  <w:style w:type="character" w:customStyle="1" w:styleId="QuoteChar">
    <w:name w:val="Quote Char"/>
    <w:basedOn w:val="DefaultParagraphFont"/>
    <w:link w:val="Quote"/>
    <w:uiPriority w:val="29"/>
    <w:rsid w:val="002A3D4C"/>
    <w:rPr>
      <w:i/>
      <w:iCs/>
      <w:color w:val="404040" w:themeColor="text1" w:themeTint="BF"/>
    </w:rPr>
  </w:style>
  <w:style w:type="paragraph" w:styleId="ListParagraph">
    <w:name w:val="List Paragraph"/>
    <w:basedOn w:val="Normal"/>
    <w:uiPriority w:val="34"/>
    <w:qFormat/>
    <w:rsid w:val="002A3D4C"/>
    <w:pPr>
      <w:ind w:left="720"/>
      <w:contextualSpacing/>
    </w:pPr>
  </w:style>
  <w:style w:type="character" w:styleId="IntenseEmphasis">
    <w:name w:val="Intense Emphasis"/>
    <w:basedOn w:val="DefaultParagraphFont"/>
    <w:uiPriority w:val="21"/>
    <w:qFormat/>
    <w:rsid w:val="002A3D4C"/>
    <w:rPr>
      <w:i/>
      <w:iCs/>
      <w:color w:val="2F5496" w:themeColor="accent1" w:themeShade="BF"/>
    </w:rPr>
  </w:style>
  <w:style w:type="paragraph" w:styleId="IntenseQuote">
    <w:name w:val="Intense Quote"/>
    <w:basedOn w:val="Normal"/>
    <w:next w:val="Normal"/>
    <w:link w:val="IntenseQuoteChar"/>
    <w:uiPriority w:val="30"/>
    <w:qFormat/>
    <w:rsid w:val="002A3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3D4C"/>
    <w:rPr>
      <w:i/>
      <w:iCs/>
      <w:color w:val="2F5496" w:themeColor="accent1" w:themeShade="BF"/>
    </w:rPr>
  </w:style>
  <w:style w:type="character" w:styleId="IntenseReference">
    <w:name w:val="Intense Reference"/>
    <w:basedOn w:val="DefaultParagraphFont"/>
    <w:uiPriority w:val="32"/>
    <w:qFormat/>
    <w:rsid w:val="002A3D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379</Words>
  <Characters>2162</Characters>
  <Application>Microsoft Office Word</Application>
  <DocSecurity>0</DocSecurity>
  <Lines>18</Lines>
  <Paragraphs>5</Paragraphs>
  <ScaleCrop>false</ScaleCrop>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meghanabobbili06@outlook.com</dc:creator>
  <cp:keywords/>
  <dc:description/>
  <cp:lastModifiedBy>meghanabobbili06@outlook.com</cp:lastModifiedBy>
  <cp:revision>2</cp:revision>
  <dcterms:created xsi:type="dcterms:W3CDTF">2026-06-19T16:10:00Z</dcterms:created>
  <dcterms:modified xsi:type="dcterms:W3CDTF">2026-06-19T16:10:00Z</dcterms:modified>
</cp:coreProperties>
</file>