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>
      <w:pPr>
        <w:spacing w:after="0"/>
        <w:rPr>
          <w:rFonts w:hint="default" w:ascii="Times New Roman" w:hAnsi="Times New Roman" w:cs="Times New Roman"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>
        <w:rPr>
          <w:rFonts w:hint="default" w:ascii="Times New Roman" w:hAnsi="Times New Roman" w:cs="Times New Roman"/>
          <w:i/>
          <w:sz w:val="28"/>
          <w:szCs w:val="28"/>
        </w:rPr>
        <w:sym w:font="Symbol" w:char="F06D"/>
      </w:r>
      <w:r>
        <w:rPr>
          <w:rFonts w:hint="default" w:ascii="Times New Roman" w:hAnsi="Times New Roman" w:cs="Times New Roman"/>
          <w:sz w:val="28"/>
          <w:szCs w:val="28"/>
        </w:rPr>
        <w:t xml:space="preserve"> = 45 minutes and </w:t>
      </w:r>
      <w:r>
        <w:rPr>
          <w:rFonts w:hint="default" w:ascii="Times New Roman" w:hAnsi="Times New Roman" w:cs="Times New Roman"/>
          <w:i/>
          <w:sz w:val="28"/>
          <w:szCs w:val="28"/>
        </w:rPr>
        <w:sym w:font="Symbol" w:char="F073"/>
      </w:r>
      <w:r>
        <w:rPr>
          <w:rFonts w:hint="default"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:  B , The probability that the service manager cannot meet his commitment is 0.2676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80050" cy="1633855"/>
            <wp:effectExtent l="0" t="0" r="6350" b="4445"/>
            <wp:docPr id="1" name="Picture 1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rFonts w:hint="default" w:ascii="Times New Roman" w:hAnsi="Times New Roman" w:cs="Times New Roman"/>
          <w:i/>
          <w:sz w:val="28"/>
          <w:szCs w:val="28"/>
        </w:rPr>
        <w:sym w:font="Symbol" w:char="F06D"/>
      </w:r>
      <w:r>
        <w:rPr>
          <w:rFonts w:hint="default" w:ascii="Times New Roman" w:hAnsi="Times New Roman" w:cs="Times New Roman"/>
          <w:sz w:val="28"/>
          <w:szCs w:val="28"/>
        </w:rPr>
        <w:t xml:space="preserve"> = 38 and Standard deviation </w:t>
      </w:r>
      <w:r>
        <w:rPr>
          <w:rFonts w:hint="default" w:ascii="Times New Roman" w:hAnsi="Times New Roman" w:cs="Times New Roman"/>
          <w:i/>
          <w:sz w:val="28"/>
          <w:szCs w:val="28"/>
        </w:rPr>
        <w:sym w:font="Symbol" w:char="F073"/>
      </w:r>
      <w:r>
        <w:rPr>
          <w:rFonts w:hint="default" w:ascii="Times New Roman" w:hAnsi="Times New Roman" w:cs="Times New Roman"/>
          <w:sz w:val="28"/>
          <w:szCs w:val="28"/>
        </w:rPr>
        <w:t xml:space="preserve"> =6. For each statement below, please specify </w:t>
      </w:r>
      <w:r>
        <w:rPr>
          <w:rFonts w:hint="default" w:ascii="Times New Roman" w:hAnsi="Times New Roman" w:cs="Times New Roman"/>
          <w:bCs/>
          <w:sz w:val="28"/>
          <w:szCs w:val="28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  <w:lang w:val="en-US"/>
        </w:rPr>
        <w:t xml:space="preserve">Ans : 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The probability of employee age between 38 and 44 is 34.13 %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The probability of employee age more than 44 is 15.87 %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Answer: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a training program for employees under the age of 38 at the center would be expected to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attract about 36.0 employees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/>
        <w:jc w:val="right"/>
        <w:rPr>
          <w:rFonts w:hint="default" w:ascii="monospace" w:hAnsi="monospace" w:eastAsia="monospace" w:cs="monospace"/>
          <w:color w:val="000000"/>
          <w:sz w:val="21"/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drawing>
          <wp:inline distT="0" distB="0" distL="114300" distR="114300">
            <wp:extent cx="5484495" cy="1918970"/>
            <wp:effectExtent l="0" t="0" r="1905" b="5080"/>
            <wp:docPr id="2" name="Picture 2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~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(μ, σ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 and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~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(μ, σ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 are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iid </w:t>
      </w:r>
      <w:r>
        <w:rPr>
          <w:rFonts w:hint="default"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+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 : 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              X1 ~ N(μ, σ2) and X2 ~ N(μ, σ2) are iid normal random variables then (X1 + X2)(2 μ, 2 σ2)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Hence, 2X1 – (X1+X2) ~(2 μ – 2 μ, 4 σ2 + 2σ2 ) The distribution remains the same for every sample subset of similar source, it tends to fall under Normal distribution and slight deviations in parameters.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Normal distribution has two parameters, the mean, µ, and the variance, σ2. µ and σ2satisfy −∞ &lt; µ &lt; ∞, σ2&gt; 0. We write X ∼ Normal (µ, σ2) or X ∼ N(µ, σ2 )</w:t>
      </w:r>
      <w:r>
        <w:rPr>
          <w:rFonts w:hint="default"/>
          <w:szCs w:val="21"/>
          <w:lang w:val="en-US"/>
        </w:rPr>
        <w:t>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szCs w:val="21"/>
          <w:lang w:val="en-US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Let X ~ N(100, 20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). Find two values,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90.1, 109.9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Ans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07990" cy="1276350"/>
            <wp:effectExtent l="0" t="0" r="16510" b="0"/>
            <wp:docPr id="5" name="Picture 5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The two values of a and b, symmetric about the mean, are such that the probability of the random variable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vertAlign w:val="baseline"/>
        </w:rPr>
        <w:t>taking a value between them is 0.99: 48.5 , 151.5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spacing w:after="120"/>
        <w:ind w:left="108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~ N(5, 3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and Profit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~ N(7, 4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0"/>
        </w:numPr>
        <w:spacing w:after="120"/>
        <w:ind w:leftChars="0"/>
        <w:contextualSpacing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Ans 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485130" cy="1537970"/>
            <wp:effectExtent l="0" t="0" r="1270" b="5080"/>
            <wp:docPr id="7" name="Picture 7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leftChars="0"/>
        <w:contextualSpacing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The Mean profit of both devices: 12 Million$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The Mean profit of both devices: 54.0 Crore Rupees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The Standard Deviation of both division: 5.0 Million$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</w:rPr>
        <w:t>The Standard Deviation of both division: 22.5 Crore Rupees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303F9F"/>
          <w:spacing w:val="0"/>
          <w:sz w:val="21"/>
          <w:szCs w:val="21"/>
        </w:rPr>
      </w:pPr>
    </w:p>
    <w:p>
      <w:pPr>
        <w:numPr>
          <w:ilvl w:val="0"/>
          <w:numId w:val="0"/>
        </w:numPr>
        <w:spacing w:after="120"/>
        <w:ind w:leftChars="0"/>
        <w:contextualSpacing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</w:rPr>
        <w:t>Range is  Rs (99.00810347848784, 980.9918965215122) in Millions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80050" cy="656590"/>
            <wp:effectExtent l="0" t="0" r="6350" b="10160"/>
            <wp:docPr id="8" name="Picture 8" descr="C:\Users\amind\Pictures\Screenshots\Screenshot (60).png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mind\Pictures\Screenshots\Screenshot (60).pngScreenshot (60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Specify the 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percentile of profit (in Rupees) for the company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85765" cy="660400"/>
            <wp:effectExtent l="0" t="0" r="635" b="6350"/>
            <wp:docPr id="9" name="Picture 9" descr="C:\Users\amind\Pictures\Screenshots\Screenshot (62).png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mind\Pictures\Screenshots\Screenshot (62).pngScreenshot (62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</w:rPr>
        <w:t>5th percentile of profit(in Million Rupees)is 170.0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Ans :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85130" cy="1021715"/>
            <wp:effectExtent l="0" t="0" r="1270" b="6985"/>
            <wp:docPr id="10" name="Picture 10" descr="C:\Users\amind\Pictures\Screenshots\Screenshot (64).png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amind\Pictures\Screenshots\Screenshot (64).pngScreenshot (64)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probability of division 1 making a loss P(x&lt;0) : 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</w:rPr>
        <w:t>0.0477903522728147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Times New Roman" w:hAnsi="Times New Roman" w:eastAsia="monospace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</w:rPr>
        <w:t>probability of division 2 making a loss P(x&lt;0)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  <w:lang w:val="en-US"/>
        </w:rPr>
        <w:t xml:space="preserve"> : </w:t>
      </w:r>
      <w:r>
        <w:rPr>
          <w:rFonts w:hint="default" w:ascii="Times New Roman" w:hAnsi="Times New Roman" w:eastAsia="monospace" w:cs="Times New Roman"/>
          <w:color w:val="000000"/>
          <w:sz w:val="28"/>
          <w:szCs w:val="28"/>
          <w:bdr w:val="none" w:color="auto" w:sz="0" w:space="0"/>
          <w:vertAlign w:val="baseline"/>
        </w:rPr>
        <w:t>0.040059156863817086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monospace" w:hAnsi="monospace" w:eastAsia="monospace" w:cs="monospace"/>
          <w:color w:val="000000"/>
          <w:bdr w:val="none" w:color="auto" w:sz="0" w:space="0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monospace" w:hAnsi="monospace" w:eastAsia="monospace" w:cs="monospace"/>
          <w:color w:val="000000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5" w:lineRule="atLeast"/>
        <w:ind w:left="0" w:right="0" w:firstLine="0"/>
        <w:jc w:val="righ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73F6164"/>
    <w:rsid w:val="289C789C"/>
    <w:rsid w:val="3CC005BE"/>
    <w:rsid w:val="3F6E103F"/>
    <w:rsid w:val="4F751AA4"/>
    <w:rsid w:val="7530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33</TotalTime>
  <ScaleCrop>false</ScaleCrop>
  <LinksUpToDate>false</LinksUpToDate>
  <CharactersWithSpaces>1935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Meghana H</cp:lastModifiedBy>
  <dcterms:modified xsi:type="dcterms:W3CDTF">2022-12-19T15:15:41Z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17B4C7D3B41D432E90A659F3F78AAF2F</vt:lpwstr>
  </property>
</Properties>
</file>