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C83A4F" w14:textId="09ADEEE7" w:rsidR="001B788E" w:rsidRDefault="007028C2" w:rsidP="007028C2">
      <w:pPr>
        <w:pStyle w:val="Title"/>
      </w:pPr>
      <w:r>
        <w:t>Recovery Scenarios in UFTOne</w:t>
      </w:r>
    </w:p>
    <w:p w14:paraId="7816F59C" w14:textId="77777777" w:rsidR="007028C2" w:rsidRDefault="007028C2" w:rsidP="007028C2"/>
    <w:p w14:paraId="660DFA3A" w14:textId="38A43E06" w:rsidR="007028C2" w:rsidRDefault="007028C2" w:rsidP="007028C2">
      <w:pPr>
        <w:pStyle w:val="Heading1"/>
      </w:pPr>
      <w:r>
        <w:t>What are recovery scenarios?</w:t>
      </w:r>
    </w:p>
    <w:p w14:paraId="76AE7AD4" w14:textId="07AA005E" w:rsidR="007028C2" w:rsidRPr="006B4A36" w:rsidRDefault="007028C2" w:rsidP="007028C2">
      <w:pPr>
        <w:rPr>
          <w:sz w:val="24"/>
          <w:szCs w:val="24"/>
        </w:rPr>
      </w:pPr>
      <w:r w:rsidRPr="006B4A36">
        <w:rPr>
          <w:sz w:val="24"/>
          <w:szCs w:val="24"/>
        </w:rPr>
        <w:t>Unexpected events, errors, and application crashes during a run session can disrupt your run session and distort results. This is a problem particularly when tests or components run unattended—the run pauses until you perform the operation needed to recover. To handle situations such as these, UFT One enables you to create recovery scenarios and associate them with specific tests or application areas. Recovery scenarios activate specific recovery operations when trigger events occur.</w:t>
      </w:r>
    </w:p>
    <w:p w14:paraId="17C0529C" w14:textId="1F03E51D" w:rsidR="007028C2" w:rsidRPr="006B4A36" w:rsidRDefault="007028C2" w:rsidP="007028C2">
      <w:pPr>
        <w:rPr>
          <w:sz w:val="24"/>
          <w:szCs w:val="24"/>
        </w:rPr>
      </w:pPr>
      <w:r w:rsidRPr="006B4A36">
        <w:rPr>
          <w:sz w:val="24"/>
          <w:szCs w:val="24"/>
        </w:rPr>
        <w:t>The Recovery Scenario Manager provides a wizard that guides you through the process of defining a recovery scenario, which includes a definition of an unexpected event and the operations necessary to recover the run session.</w:t>
      </w:r>
    </w:p>
    <w:p w14:paraId="367C9051" w14:textId="77777777" w:rsidR="007028C2" w:rsidRPr="007028C2" w:rsidRDefault="007028C2" w:rsidP="007028C2">
      <w:pPr>
        <w:rPr>
          <w:sz w:val="24"/>
          <w:szCs w:val="24"/>
        </w:rPr>
      </w:pPr>
      <w:r w:rsidRPr="007028C2">
        <w:rPr>
          <w:sz w:val="24"/>
          <w:szCs w:val="24"/>
        </w:rPr>
        <w:t>A recovery scenario consists of the following:</w:t>
      </w:r>
    </w:p>
    <w:p w14:paraId="63B95009" w14:textId="77777777" w:rsidR="007028C2" w:rsidRPr="007028C2" w:rsidRDefault="007028C2" w:rsidP="007028C2">
      <w:pPr>
        <w:numPr>
          <w:ilvl w:val="0"/>
          <w:numId w:val="1"/>
        </w:numPr>
        <w:rPr>
          <w:sz w:val="24"/>
          <w:szCs w:val="24"/>
        </w:rPr>
      </w:pPr>
      <w:r w:rsidRPr="007028C2">
        <w:rPr>
          <w:b/>
          <w:bCs/>
          <w:sz w:val="24"/>
          <w:szCs w:val="24"/>
        </w:rPr>
        <w:t>Trigger Event.</w:t>
      </w:r>
      <w:r w:rsidRPr="007028C2">
        <w:rPr>
          <w:sz w:val="24"/>
          <w:szCs w:val="24"/>
        </w:rPr>
        <w:t> The event that interrupts your run session. For example, a window that pops up on the screen, or a run error.</w:t>
      </w:r>
    </w:p>
    <w:p w14:paraId="57405697" w14:textId="77777777" w:rsidR="007028C2" w:rsidRPr="007028C2" w:rsidRDefault="007028C2" w:rsidP="007028C2">
      <w:pPr>
        <w:numPr>
          <w:ilvl w:val="0"/>
          <w:numId w:val="1"/>
        </w:numPr>
        <w:rPr>
          <w:sz w:val="24"/>
          <w:szCs w:val="24"/>
        </w:rPr>
      </w:pPr>
      <w:r w:rsidRPr="007028C2">
        <w:rPr>
          <w:b/>
          <w:bCs/>
          <w:sz w:val="24"/>
          <w:szCs w:val="24"/>
        </w:rPr>
        <w:t>Recovery Operations.</w:t>
      </w:r>
      <w:r w:rsidRPr="007028C2">
        <w:rPr>
          <w:sz w:val="24"/>
          <w:szCs w:val="24"/>
        </w:rPr>
        <w:t> The operations to perform to enable the run session to continue after the trigger event interrupts the session. For example, clicking an </w:t>
      </w:r>
      <w:r w:rsidRPr="007028C2">
        <w:rPr>
          <w:b/>
          <w:bCs/>
          <w:sz w:val="24"/>
          <w:szCs w:val="24"/>
        </w:rPr>
        <w:t>OK</w:t>
      </w:r>
      <w:r w:rsidRPr="007028C2">
        <w:rPr>
          <w:sz w:val="24"/>
          <w:szCs w:val="24"/>
        </w:rPr>
        <w:t> button in a pop-up window, or restarting Microsoft Windows.</w:t>
      </w:r>
    </w:p>
    <w:p w14:paraId="5A46B938" w14:textId="77777777" w:rsidR="007028C2" w:rsidRPr="007028C2" w:rsidRDefault="007028C2" w:rsidP="007028C2">
      <w:pPr>
        <w:numPr>
          <w:ilvl w:val="0"/>
          <w:numId w:val="1"/>
        </w:numPr>
        <w:rPr>
          <w:sz w:val="24"/>
          <w:szCs w:val="24"/>
        </w:rPr>
      </w:pPr>
      <w:r w:rsidRPr="007028C2">
        <w:rPr>
          <w:b/>
          <w:bCs/>
          <w:sz w:val="24"/>
          <w:szCs w:val="24"/>
        </w:rPr>
        <w:t>Post-Recovery Test Run Option.</w:t>
      </w:r>
      <w:r w:rsidRPr="007028C2">
        <w:rPr>
          <w:sz w:val="24"/>
          <w:szCs w:val="24"/>
        </w:rPr>
        <w:t> The instructions on how UFT One should proceed after the recovery operations are performed, and from which step to continue, if at all. You may want to restart the run from the beginning, or skip a step entirely and continue with the next step.</w:t>
      </w:r>
    </w:p>
    <w:p w14:paraId="0A619434" w14:textId="44D81984" w:rsidR="007028C2" w:rsidRDefault="007028C2" w:rsidP="007028C2">
      <w:pPr>
        <w:rPr>
          <w:sz w:val="24"/>
          <w:szCs w:val="24"/>
        </w:rPr>
      </w:pPr>
      <w:r w:rsidRPr="006B4A36">
        <w:rPr>
          <w:sz w:val="24"/>
          <w:szCs w:val="24"/>
        </w:rPr>
        <w:t>After you create recovery scenarios, you associate them with selected tests or components (via the application area) so that the appropriate scenarios can run if a trigger event occurs. You can prioritize the scenarios and set the order in which to apply the scenarios during the run session. You can also choose to disable specific scenarios, or all scenarios, that are associated with a test or application area.</w:t>
      </w:r>
    </w:p>
    <w:p w14:paraId="7F1DF183" w14:textId="77777777" w:rsidR="006B4A36" w:rsidRPr="006B4A36" w:rsidRDefault="006B4A36" w:rsidP="007028C2">
      <w:pPr>
        <w:rPr>
          <w:sz w:val="24"/>
          <w:szCs w:val="24"/>
          <w:highlight w:val="yellow"/>
        </w:rPr>
      </w:pPr>
      <w:r w:rsidRPr="006B4A36">
        <w:rPr>
          <w:sz w:val="24"/>
          <w:szCs w:val="24"/>
          <w:highlight w:val="yellow"/>
        </w:rPr>
        <w:t>Example:</w:t>
      </w:r>
    </w:p>
    <w:p w14:paraId="2E3EA719" w14:textId="146EF0F0" w:rsidR="006B4A36" w:rsidRPr="006B4A36" w:rsidRDefault="006B4A36" w:rsidP="007028C2">
      <w:pPr>
        <w:rPr>
          <w:sz w:val="24"/>
          <w:szCs w:val="24"/>
        </w:rPr>
      </w:pPr>
      <w:r w:rsidRPr="006B4A36">
        <w:rPr>
          <w:sz w:val="24"/>
          <w:szCs w:val="24"/>
          <w:highlight w:val="yellow"/>
        </w:rPr>
        <w:t>Handle recovery scenarios for invalid login popup</w:t>
      </w:r>
    </w:p>
    <w:sectPr w:rsidR="006B4A36" w:rsidRPr="006B4A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7C4976"/>
    <w:multiLevelType w:val="multilevel"/>
    <w:tmpl w:val="D9B20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671388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88E"/>
    <w:rsid w:val="001342F0"/>
    <w:rsid w:val="001B788E"/>
    <w:rsid w:val="006B4A36"/>
    <w:rsid w:val="007028C2"/>
    <w:rsid w:val="00FB31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F14A321"/>
  <w15:chartTrackingRefBased/>
  <w15:docId w15:val="{9EE04133-292F-4096-99F6-DD769A44A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IN"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28C2"/>
  </w:style>
  <w:style w:type="paragraph" w:styleId="Heading1">
    <w:name w:val="heading 1"/>
    <w:basedOn w:val="Normal"/>
    <w:next w:val="Normal"/>
    <w:link w:val="Heading1Char"/>
    <w:uiPriority w:val="9"/>
    <w:qFormat/>
    <w:rsid w:val="007028C2"/>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7028C2"/>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7028C2"/>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7028C2"/>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7028C2"/>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7028C2"/>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7028C2"/>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7028C2"/>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7028C2"/>
    <w:pPr>
      <w:spacing w:before="200" w:after="0"/>
      <w:outlineLvl w:val="8"/>
    </w:pPr>
    <w:rPr>
      <w:i/>
      <w:iCs/>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028C2"/>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7028C2"/>
    <w:rPr>
      <w:rFonts w:asciiTheme="majorHAnsi" w:eastAsiaTheme="majorEastAsia" w:hAnsiTheme="majorHAnsi" w:cstheme="majorBidi"/>
      <w:caps/>
      <w:color w:val="4472C4" w:themeColor="accent1"/>
      <w:spacing w:val="10"/>
      <w:sz w:val="52"/>
      <w:szCs w:val="52"/>
    </w:rPr>
  </w:style>
  <w:style w:type="character" w:customStyle="1" w:styleId="Heading1Char">
    <w:name w:val="Heading 1 Char"/>
    <w:basedOn w:val="DefaultParagraphFont"/>
    <w:link w:val="Heading1"/>
    <w:uiPriority w:val="9"/>
    <w:rsid w:val="007028C2"/>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semiHidden/>
    <w:rsid w:val="007028C2"/>
    <w:rPr>
      <w:caps/>
      <w:spacing w:val="15"/>
      <w:shd w:val="clear" w:color="auto" w:fill="D9E2F3" w:themeFill="accent1" w:themeFillTint="33"/>
    </w:rPr>
  </w:style>
  <w:style w:type="character" w:customStyle="1" w:styleId="Heading3Char">
    <w:name w:val="Heading 3 Char"/>
    <w:basedOn w:val="DefaultParagraphFont"/>
    <w:link w:val="Heading3"/>
    <w:uiPriority w:val="9"/>
    <w:semiHidden/>
    <w:rsid w:val="007028C2"/>
    <w:rPr>
      <w:caps/>
      <w:color w:val="1F3763" w:themeColor="accent1" w:themeShade="7F"/>
      <w:spacing w:val="15"/>
    </w:rPr>
  </w:style>
  <w:style w:type="character" w:customStyle="1" w:styleId="Heading4Char">
    <w:name w:val="Heading 4 Char"/>
    <w:basedOn w:val="DefaultParagraphFont"/>
    <w:link w:val="Heading4"/>
    <w:uiPriority w:val="9"/>
    <w:semiHidden/>
    <w:rsid w:val="007028C2"/>
    <w:rPr>
      <w:caps/>
      <w:color w:val="2F5496" w:themeColor="accent1" w:themeShade="BF"/>
      <w:spacing w:val="10"/>
    </w:rPr>
  </w:style>
  <w:style w:type="character" w:customStyle="1" w:styleId="Heading5Char">
    <w:name w:val="Heading 5 Char"/>
    <w:basedOn w:val="DefaultParagraphFont"/>
    <w:link w:val="Heading5"/>
    <w:uiPriority w:val="9"/>
    <w:semiHidden/>
    <w:rsid w:val="007028C2"/>
    <w:rPr>
      <w:caps/>
      <w:color w:val="2F5496" w:themeColor="accent1" w:themeShade="BF"/>
      <w:spacing w:val="10"/>
    </w:rPr>
  </w:style>
  <w:style w:type="character" w:customStyle="1" w:styleId="Heading6Char">
    <w:name w:val="Heading 6 Char"/>
    <w:basedOn w:val="DefaultParagraphFont"/>
    <w:link w:val="Heading6"/>
    <w:uiPriority w:val="9"/>
    <w:semiHidden/>
    <w:rsid w:val="007028C2"/>
    <w:rPr>
      <w:caps/>
      <w:color w:val="2F5496" w:themeColor="accent1" w:themeShade="BF"/>
      <w:spacing w:val="10"/>
    </w:rPr>
  </w:style>
  <w:style w:type="character" w:customStyle="1" w:styleId="Heading7Char">
    <w:name w:val="Heading 7 Char"/>
    <w:basedOn w:val="DefaultParagraphFont"/>
    <w:link w:val="Heading7"/>
    <w:uiPriority w:val="9"/>
    <w:semiHidden/>
    <w:rsid w:val="007028C2"/>
    <w:rPr>
      <w:caps/>
      <w:color w:val="2F5496" w:themeColor="accent1" w:themeShade="BF"/>
      <w:spacing w:val="10"/>
    </w:rPr>
  </w:style>
  <w:style w:type="character" w:customStyle="1" w:styleId="Heading8Char">
    <w:name w:val="Heading 8 Char"/>
    <w:basedOn w:val="DefaultParagraphFont"/>
    <w:link w:val="Heading8"/>
    <w:uiPriority w:val="9"/>
    <w:semiHidden/>
    <w:rsid w:val="007028C2"/>
    <w:rPr>
      <w:caps/>
      <w:spacing w:val="10"/>
      <w:sz w:val="18"/>
      <w:szCs w:val="18"/>
    </w:rPr>
  </w:style>
  <w:style w:type="character" w:customStyle="1" w:styleId="Heading9Char">
    <w:name w:val="Heading 9 Char"/>
    <w:basedOn w:val="DefaultParagraphFont"/>
    <w:link w:val="Heading9"/>
    <w:uiPriority w:val="9"/>
    <w:semiHidden/>
    <w:rsid w:val="007028C2"/>
    <w:rPr>
      <w:i/>
      <w:iCs/>
      <w:caps/>
      <w:spacing w:val="10"/>
      <w:sz w:val="18"/>
      <w:szCs w:val="18"/>
    </w:rPr>
  </w:style>
  <w:style w:type="paragraph" w:styleId="Caption">
    <w:name w:val="caption"/>
    <w:basedOn w:val="Normal"/>
    <w:next w:val="Normal"/>
    <w:uiPriority w:val="35"/>
    <w:semiHidden/>
    <w:unhideWhenUsed/>
    <w:qFormat/>
    <w:rsid w:val="007028C2"/>
    <w:rPr>
      <w:b/>
      <w:bCs/>
      <w:color w:val="2F5496" w:themeColor="accent1" w:themeShade="BF"/>
      <w:sz w:val="16"/>
      <w:szCs w:val="16"/>
    </w:rPr>
  </w:style>
  <w:style w:type="paragraph" w:styleId="Subtitle">
    <w:name w:val="Subtitle"/>
    <w:basedOn w:val="Normal"/>
    <w:next w:val="Normal"/>
    <w:link w:val="SubtitleChar"/>
    <w:uiPriority w:val="11"/>
    <w:qFormat/>
    <w:rsid w:val="007028C2"/>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7028C2"/>
    <w:rPr>
      <w:caps/>
      <w:color w:val="595959" w:themeColor="text1" w:themeTint="A6"/>
      <w:spacing w:val="10"/>
      <w:sz w:val="21"/>
      <w:szCs w:val="21"/>
    </w:rPr>
  </w:style>
  <w:style w:type="character" w:styleId="Strong">
    <w:name w:val="Strong"/>
    <w:uiPriority w:val="22"/>
    <w:qFormat/>
    <w:rsid w:val="007028C2"/>
    <w:rPr>
      <w:b/>
      <w:bCs/>
    </w:rPr>
  </w:style>
  <w:style w:type="character" w:styleId="Emphasis">
    <w:name w:val="Emphasis"/>
    <w:uiPriority w:val="20"/>
    <w:qFormat/>
    <w:rsid w:val="007028C2"/>
    <w:rPr>
      <w:caps/>
      <w:color w:val="1F3763" w:themeColor="accent1" w:themeShade="7F"/>
      <w:spacing w:val="5"/>
    </w:rPr>
  </w:style>
  <w:style w:type="paragraph" w:styleId="NoSpacing">
    <w:name w:val="No Spacing"/>
    <w:uiPriority w:val="1"/>
    <w:qFormat/>
    <w:rsid w:val="007028C2"/>
    <w:pPr>
      <w:spacing w:after="0" w:line="240" w:lineRule="auto"/>
    </w:pPr>
  </w:style>
  <w:style w:type="paragraph" w:styleId="Quote">
    <w:name w:val="Quote"/>
    <w:basedOn w:val="Normal"/>
    <w:next w:val="Normal"/>
    <w:link w:val="QuoteChar"/>
    <w:uiPriority w:val="29"/>
    <w:qFormat/>
    <w:rsid w:val="007028C2"/>
    <w:rPr>
      <w:i/>
      <w:iCs/>
      <w:sz w:val="24"/>
      <w:szCs w:val="24"/>
    </w:rPr>
  </w:style>
  <w:style w:type="character" w:customStyle="1" w:styleId="QuoteChar">
    <w:name w:val="Quote Char"/>
    <w:basedOn w:val="DefaultParagraphFont"/>
    <w:link w:val="Quote"/>
    <w:uiPriority w:val="29"/>
    <w:rsid w:val="007028C2"/>
    <w:rPr>
      <w:i/>
      <w:iCs/>
      <w:sz w:val="24"/>
      <w:szCs w:val="24"/>
    </w:rPr>
  </w:style>
  <w:style w:type="paragraph" w:styleId="IntenseQuote">
    <w:name w:val="Intense Quote"/>
    <w:basedOn w:val="Normal"/>
    <w:next w:val="Normal"/>
    <w:link w:val="IntenseQuoteChar"/>
    <w:uiPriority w:val="30"/>
    <w:qFormat/>
    <w:rsid w:val="007028C2"/>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7028C2"/>
    <w:rPr>
      <w:color w:val="4472C4" w:themeColor="accent1"/>
      <w:sz w:val="24"/>
      <w:szCs w:val="24"/>
    </w:rPr>
  </w:style>
  <w:style w:type="character" w:styleId="SubtleEmphasis">
    <w:name w:val="Subtle Emphasis"/>
    <w:uiPriority w:val="19"/>
    <w:qFormat/>
    <w:rsid w:val="007028C2"/>
    <w:rPr>
      <w:i/>
      <w:iCs/>
      <w:color w:val="1F3763" w:themeColor="accent1" w:themeShade="7F"/>
    </w:rPr>
  </w:style>
  <w:style w:type="character" w:styleId="IntenseEmphasis">
    <w:name w:val="Intense Emphasis"/>
    <w:uiPriority w:val="21"/>
    <w:qFormat/>
    <w:rsid w:val="007028C2"/>
    <w:rPr>
      <w:b/>
      <w:bCs/>
      <w:caps/>
      <w:color w:val="1F3763" w:themeColor="accent1" w:themeShade="7F"/>
      <w:spacing w:val="10"/>
    </w:rPr>
  </w:style>
  <w:style w:type="character" w:styleId="SubtleReference">
    <w:name w:val="Subtle Reference"/>
    <w:uiPriority w:val="31"/>
    <w:qFormat/>
    <w:rsid w:val="007028C2"/>
    <w:rPr>
      <w:b/>
      <w:bCs/>
      <w:color w:val="4472C4" w:themeColor="accent1"/>
    </w:rPr>
  </w:style>
  <w:style w:type="character" w:styleId="IntenseReference">
    <w:name w:val="Intense Reference"/>
    <w:uiPriority w:val="32"/>
    <w:qFormat/>
    <w:rsid w:val="007028C2"/>
    <w:rPr>
      <w:b/>
      <w:bCs/>
      <w:i/>
      <w:iCs/>
      <w:caps/>
      <w:color w:val="4472C4" w:themeColor="accent1"/>
    </w:rPr>
  </w:style>
  <w:style w:type="character" w:styleId="BookTitle">
    <w:name w:val="Book Title"/>
    <w:uiPriority w:val="33"/>
    <w:qFormat/>
    <w:rsid w:val="007028C2"/>
    <w:rPr>
      <w:b/>
      <w:bCs/>
      <w:i/>
      <w:iCs/>
      <w:spacing w:val="0"/>
    </w:rPr>
  </w:style>
  <w:style w:type="paragraph" w:styleId="TOCHeading">
    <w:name w:val="TOC Heading"/>
    <w:basedOn w:val="Heading1"/>
    <w:next w:val="Normal"/>
    <w:uiPriority w:val="39"/>
    <w:semiHidden/>
    <w:unhideWhenUsed/>
    <w:qFormat/>
    <w:rsid w:val="007028C2"/>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1652317">
      <w:bodyDiv w:val="1"/>
      <w:marLeft w:val="0"/>
      <w:marRight w:val="0"/>
      <w:marTop w:val="0"/>
      <w:marBottom w:val="0"/>
      <w:divBdr>
        <w:top w:val="none" w:sz="0" w:space="0" w:color="auto"/>
        <w:left w:val="none" w:sz="0" w:space="0" w:color="auto"/>
        <w:bottom w:val="none" w:sz="0" w:space="0" w:color="auto"/>
        <w:right w:val="none" w:sz="0" w:space="0" w:color="auto"/>
      </w:divBdr>
      <w:divsChild>
        <w:div w:id="647125569">
          <w:marLeft w:val="0"/>
          <w:marRight w:val="0"/>
          <w:marTop w:val="0"/>
          <w:marBottom w:val="0"/>
          <w:divBdr>
            <w:top w:val="none" w:sz="0" w:space="0" w:color="auto"/>
            <w:left w:val="none" w:sz="0" w:space="0" w:color="auto"/>
            <w:bottom w:val="none" w:sz="0" w:space="0" w:color="auto"/>
            <w:right w:val="none" w:sz="0" w:space="0" w:color="auto"/>
          </w:divBdr>
        </w:div>
      </w:divsChild>
    </w:div>
    <w:div w:id="437215236">
      <w:bodyDiv w:val="1"/>
      <w:marLeft w:val="0"/>
      <w:marRight w:val="0"/>
      <w:marTop w:val="0"/>
      <w:marBottom w:val="0"/>
      <w:divBdr>
        <w:top w:val="none" w:sz="0" w:space="0" w:color="auto"/>
        <w:left w:val="none" w:sz="0" w:space="0" w:color="auto"/>
        <w:bottom w:val="none" w:sz="0" w:space="0" w:color="auto"/>
        <w:right w:val="none" w:sz="0" w:space="0" w:color="auto"/>
      </w:divBdr>
      <w:divsChild>
        <w:div w:id="7823064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305</Words>
  <Characters>1611</Characters>
  <Application>Microsoft Office Word</Application>
  <DocSecurity>0</DocSecurity>
  <Lines>28</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meghana holla</dc:creator>
  <cp:keywords/>
  <dc:description/>
  <cp:lastModifiedBy>meghana holla</cp:lastModifiedBy>
  <cp:revision>2</cp:revision>
  <dcterms:created xsi:type="dcterms:W3CDTF">2024-09-17T14:42:00Z</dcterms:created>
  <dcterms:modified xsi:type="dcterms:W3CDTF">2024-09-17T15:18:00Z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d4aec4aea63ac830c6bf3e47136f4deb7c8b40b19ae8b787f89bd505122600cc</vt:lpwstr>
  </property>
</Properties>
</file>