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4850A" w14:textId="77777777" w:rsidR="002E5E88" w:rsidRDefault="003F78A6" w:rsidP="00284537">
      <w:pPr>
        <w:widowControl/>
        <w:pBdr>
          <w:bottom w:val="single" w:sz="4" w:space="1" w:color="auto"/>
        </w:pBdr>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7430A41A" w14:textId="77777777" w:rsidR="002E5E88" w:rsidRDefault="002E5E88">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E5E88" w14:paraId="35B6569A" w14:textId="77777777">
        <w:tc>
          <w:tcPr>
            <w:tcW w:w="4680" w:type="dxa"/>
            <w:shd w:val="clear" w:color="auto" w:fill="auto"/>
            <w:tcMar>
              <w:top w:w="100" w:type="dxa"/>
              <w:left w:w="100" w:type="dxa"/>
              <w:bottom w:w="100" w:type="dxa"/>
              <w:right w:w="100" w:type="dxa"/>
            </w:tcMar>
          </w:tcPr>
          <w:p w14:paraId="091460A0" w14:textId="77777777" w:rsidR="002E5E88" w:rsidRDefault="003F78A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DCB923E" w14:textId="77777777" w:rsidR="002E5E88" w:rsidRDefault="0060679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 May 2025</w:t>
            </w:r>
          </w:p>
        </w:tc>
      </w:tr>
      <w:tr w:rsidR="002E5E88" w14:paraId="34B0084E" w14:textId="77777777">
        <w:tc>
          <w:tcPr>
            <w:tcW w:w="4680" w:type="dxa"/>
            <w:shd w:val="clear" w:color="auto" w:fill="auto"/>
            <w:tcMar>
              <w:top w:w="100" w:type="dxa"/>
              <w:left w:w="100" w:type="dxa"/>
              <w:bottom w:w="100" w:type="dxa"/>
              <w:right w:w="100" w:type="dxa"/>
            </w:tcMar>
          </w:tcPr>
          <w:p w14:paraId="2F251203" w14:textId="77777777" w:rsidR="002E5E88" w:rsidRDefault="003F78A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C30BC2E" w14:textId="7A88D400" w:rsidR="002E5E88" w:rsidRDefault="0060679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3F6503">
              <w:rPr>
                <w:rFonts w:ascii="Times New Roman" w:eastAsia="Times New Roman" w:hAnsi="Times New Roman" w:cs="Times New Roman"/>
                <w:sz w:val="24"/>
                <w:szCs w:val="24"/>
              </w:rPr>
              <w:t>942</w:t>
            </w:r>
          </w:p>
        </w:tc>
      </w:tr>
      <w:tr w:rsidR="002E5E88" w14:paraId="51213245" w14:textId="77777777">
        <w:tc>
          <w:tcPr>
            <w:tcW w:w="4680" w:type="dxa"/>
            <w:shd w:val="clear" w:color="auto" w:fill="auto"/>
            <w:tcMar>
              <w:top w:w="100" w:type="dxa"/>
              <w:left w:w="100" w:type="dxa"/>
              <w:bottom w:w="100" w:type="dxa"/>
              <w:right w:w="100" w:type="dxa"/>
            </w:tcMar>
          </w:tcPr>
          <w:p w14:paraId="603B58C6" w14:textId="77777777" w:rsidR="002E5E88" w:rsidRDefault="003F78A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C985DC" w14:textId="77777777" w:rsidR="002E5E88" w:rsidRPr="0060679D" w:rsidRDefault="0060679D">
            <w:pPr>
              <w:pBdr>
                <w:top w:val="nil"/>
                <w:left w:val="nil"/>
                <w:bottom w:val="nil"/>
                <w:right w:val="nil"/>
                <w:between w:val="nil"/>
              </w:pBdr>
              <w:spacing w:line="276" w:lineRule="auto"/>
              <w:rPr>
                <w:rFonts w:ascii="Times New Roman" w:eastAsia="Times New Roman" w:hAnsi="Times New Roman" w:cs="Times New Roman"/>
                <w:sz w:val="24"/>
                <w:szCs w:val="24"/>
              </w:rPr>
            </w:pPr>
            <w:r w:rsidRPr="0060679D">
              <w:rPr>
                <w:rFonts w:ascii="Times New Roman" w:hAnsi="Times New Roman" w:cs="Times New Roman"/>
                <w:sz w:val="24"/>
              </w:rPr>
              <w:t>CovidVision: Advanced COVID-19 Detection From Lung X-Rays With Deep Learning Using IBM Cloud</w:t>
            </w:r>
          </w:p>
        </w:tc>
      </w:tr>
      <w:tr w:rsidR="002E5E88" w14:paraId="44691B62" w14:textId="77777777">
        <w:tc>
          <w:tcPr>
            <w:tcW w:w="4680" w:type="dxa"/>
            <w:shd w:val="clear" w:color="auto" w:fill="auto"/>
            <w:tcMar>
              <w:top w:w="100" w:type="dxa"/>
              <w:left w:w="100" w:type="dxa"/>
              <w:bottom w:w="100" w:type="dxa"/>
              <w:right w:w="100" w:type="dxa"/>
            </w:tcMar>
          </w:tcPr>
          <w:p w14:paraId="019269BF" w14:textId="77777777" w:rsidR="002E5E88" w:rsidRDefault="003F78A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8EF6E58" w14:textId="77777777" w:rsidR="002E5E88" w:rsidRDefault="003F78A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F4C55BF" w14:textId="77777777" w:rsidR="002E5E88" w:rsidRDefault="002E5E88">
      <w:pPr>
        <w:widowControl/>
        <w:spacing w:after="160" w:line="276" w:lineRule="auto"/>
        <w:rPr>
          <w:rFonts w:ascii="Times New Roman" w:eastAsia="Times New Roman" w:hAnsi="Times New Roman" w:cs="Times New Roman"/>
        </w:rPr>
      </w:pPr>
    </w:p>
    <w:p w14:paraId="7E823D60" w14:textId="77777777" w:rsidR="002E5E88" w:rsidRDefault="003F78A6">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65798688" w14:textId="77777777" w:rsidR="002E5E88" w:rsidRDefault="003F78A6">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022AF696" w14:textId="77777777" w:rsidR="002E5E88" w:rsidRDefault="003F78A6">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885"/>
        <w:gridCol w:w="7355"/>
      </w:tblGrid>
      <w:tr w:rsidR="002E5E88" w14:paraId="6539DCED" w14:textId="77777777" w:rsidTr="0060679D">
        <w:trPr>
          <w:trHeight w:val="695"/>
        </w:trPr>
        <w:tc>
          <w:tcPr>
            <w:tcW w:w="1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542908A" w14:textId="77777777" w:rsidR="002E5E88" w:rsidRDefault="003F78A6">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AFD2E2" w14:textId="77777777" w:rsidR="002E5E88" w:rsidRDefault="003F78A6">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2E5E88" w14:paraId="5E53162C" w14:textId="77777777" w:rsidTr="0060679D">
        <w:trPr>
          <w:trHeight w:val="695"/>
        </w:trPr>
        <w:tc>
          <w:tcPr>
            <w:tcW w:w="1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DD4C1B" w14:textId="77777777" w:rsidR="00284537" w:rsidRDefault="00284537">
            <w:pPr>
              <w:widowControl/>
              <w:spacing w:after="160" w:line="411" w:lineRule="auto"/>
              <w:jc w:val="center"/>
              <w:rPr>
                <w:rFonts w:ascii="Times New Roman" w:eastAsia="Times New Roman" w:hAnsi="Times New Roman" w:cs="Times New Roman"/>
                <w:sz w:val="24"/>
                <w:szCs w:val="24"/>
              </w:rPr>
            </w:pPr>
          </w:p>
          <w:p w14:paraId="7FBDAA1B" w14:textId="77777777" w:rsidR="002E5E88" w:rsidRDefault="0028453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Vgg16_</w:t>
            </w:r>
            <w:r w:rsidR="003F78A6">
              <w:rPr>
                <w:rFonts w:ascii="Times New Roman" w:eastAsia="Times New Roman" w:hAnsi="Times New Roman" w:cs="Times New Roman"/>
                <w:sz w:val="24"/>
                <w:szCs w:val="24"/>
              </w:rPr>
              <w:t>Model 1</w:t>
            </w:r>
          </w:p>
        </w:tc>
        <w:tc>
          <w:tcPr>
            <w:tcW w:w="7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33C938" w14:textId="77777777" w:rsidR="00CC2E1B" w:rsidRDefault="00CC2E1B">
            <w:pPr>
              <w:widowControl/>
              <w:spacing w:after="160" w:line="411" w:lineRule="auto"/>
              <w:rPr>
                <w:rFonts w:ascii="Times New Roman" w:eastAsia="Times New Roman" w:hAnsi="Times New Roman" w:cs="Times New Roman"/>
                <w:sz w:val="24"/>
                <w:szCs w:val="24"/>
              </w:rPr>
            </w:pPr>
            <w:r w:rsidRPr="00CC2E1B">
              <w:rPr>
                <w:rFonts w:ascii="Times New Roman" w:eastAsia="Times New Roman" w:hAnsi="Times New Roman" w:cs="Times New Roman"/>
                <w:b/>
                <w:sz w:val="24"/>
                <w:szCs w:val="24"/>
              </w:rPr>
              <w:t>Batch size</w:t>
            </w:r>
            <w:r>
              <w:rPr>
                <w:rFonts w:ascii="Times New Roman" w:eastAsia="Times New Roman" w:hAnsi="Times New Roman" w:cs="Times New Roman"/>
                <w:sz w:val="24"/>
                <w:szCs w:val="24"/>
              </w:rPr>
              <w:t>: Set to 32 for efficient training</w:t>
            </w:r>
          </w:p>
          <w:p w14:paraId="1FBB231E" w14:textId="77777777" w:rsidR="002E5E88" w:rsidRDefault="00CC2E1B">
            <w:pPr>
              <w:widowControl/>
              <w:spacing w:after="160" w:line="411" w:lineRule="auto"/>
              <w:rPr>
                <w:rFonts w:ascii="Times New Roman" w:eastAsia="Times New Roman" w:hAnsi="Times New Roman" w:cs="Times New Roman"/>
                <w:sz w:val="24"/>
                <w:szCs w:val="24"/>
              </w:rPr>
            </w:pPr>
            <w:r w:rsidRPr="00CC2E1B">
              <w:rPr>
                <w:rFonts w:ascii="Times New Roman" w:eastAsia="Times New Roman" w:hAnsi="Times New Roman" w:cs="Times New Roman"/>
                <w:noProof/>
                <w:sz w:val="24"/>
                <w:szCs w:val="24"/>
              </w:rPr>
              <w:drawing>
                <wp:inline distT="0" distB="0" distL="0" distR="0" wp14:anchorId="227BC727" wp14:editId="0193EF99">
                  <wp:extent cx="4543425" cy="5486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548640"/>
                          </a:xfrm>
                          <a:prstGeom prst="rect">
                            <a:avLst/>
                          </a:prstGeom>
                        </pic:spPr>
                      </pic:pic>
                    </a:graphicData>
                  </a:graphic>
                </wp:inline>
              </w:drawing>
            </w:r>
          </w:p>
          <w:p w14:paraId="693EEB18" w14:textId="77777777" w:rsidR="00CC2E1B" w:rsidRDefault="00585CA0">
            <w:pPr>
              <w:widowControl/>
              <w:spacing w:after="160" w:line="411" w:lineRule="auto"/>
              <w:rPr>
                <w:rFonts w:ascii="Times New Roman" w:eastAsia="Times New Roman" w:hAnsi="Times New Roman" w:cs="Times New Roman"/>
                <w:sz w:val="24"/>
                <w:szCs w:val="24"/>
              </w:rPr>
            </w:pPr>
            <w:r w:rsidRPr="00585CA0">
              <w:rPr>
                <w:rFonts w:ascii="Times New Roman" w:eastAsia="Times New Roman" w:hAnsi="Times New Roman" w:cs="Times New Roman"/>
                <w:b/>
                <w:sz w:val="24"/>
                <w:szCs w:val="24"/>
              </w:rPr>
              <w:t>Epochs:</w:t>
            </w:r>
            <w:r>
              <w:rPr>
                <w:rFonts w:ascii="Times New Roman" w:eastAsia="Times New Roman" w:hAnsi="Times New Roman" w:cs="Times New Roman"/>
                <w:sz w:val="24"/>
                <w:szCs w:val="24"/>
              </w:rPr>
              <w:t xml:space="preserve"> Set to 25 epochs for good balance under fitting and overfitting.</w:t>
            </w:r>
          </w:p>
          <w:p w14:paraId="2DCDF693" w14:textId="77777777" w:rsidR="00585CA0" w:rsidRPr="00585CA0" w:rsidRDefault="00585CA0">
            <w:pPr>
              <w:widowControl/>
              <w:spacing w:after="160" w:line="411" w:lineRule="auto"/>
              <w:rPr>
                <w:rFonts w:ascii="Times New Roman" w:eastAsia="Times New Roman" w:hAnsi="Times New Roman" w:cs="Times New Roman"/>
                <w:sz w:val="24"/>
                <w:szCs w:val="24"/>
              </w:rPr>
            </w:pPr>
            <w:r w:rsidRPr="00585CA0">
              <w:rPr>
                <w:rFonts w:ascii="Times New Roman" w:eastAsia="Times New Roman" w:hAnsi="Times New Roman" w:cs="Times New Roman"/>
                <w:b/>
                <w:sz w:val="24"/>
                <w:szCs w:val="24"/>
              </w:rPr>
              <w:t>Augmentation Parameters: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Shear range, Zoom range, and horizontal flipping used to improve gen</w:t>
            </w:r>
            <w:r w:rsidR="0037704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ralization </w:t>
            </w:r>
          </w:p>
          <w:p w14:paraId="51792CBC" w14:textId="77777777" w:rsidR="00CC2E1B" w:rsidRDefault="00CC2E1B">
            <w:pPr>
              <w:widowControl/>
              <w:spacing w:after="160" w:line="411" w:lineRule="auto"/>
              <w:rPr>
                <w:rFonts w:ascii="Times New Roman" w:eastAsia="Times New Roman" w:hAnsi="Times New Roman" w:cs="Times New Roman"/>
                <w:sz w:val="24"/>
                <w:szCs w:val="24"/>
              </w:rPr>
            </w:pPr>
          </w:p>
          <w:p w14:paraId="30B5FF24" w14:textId="77777777" w:rsidR="00CC2E1B" w:rsidRDefault="00CC2E1B">
            <w:pPr>
              <w:widowControl/>
              <w:spacing w:after="160" w:line="411" w:lineRule="auto"/>
              <w:rPr>
                <w:rFonts w:ascii="Times New Roman" w:eastAsia="Times New Roman" w:hAnsi="Times New Roman" w:cs="Times New Roman"/>
                <w:sz w:val="24"/>
                <w:szCs w:val="24"/>
              </w:rPr>
            </w:pPr>
            <w:r w:rsidRPr="00CC2E1B">
              <w:rPr>
                <w:rFonts w:ascii="Times New Roman" w:eastAsia="Times New Roman" w:hAnsi="Times New Roman" w:cs="Times New Roman"/>
                <w:noProof/>
                <w:sz w:val="24"/>
                <w:szCs w:val="24"/>
              </w:rPr>
              <w:lastRenderedPageBreak/>
              <w:drawing>
                <wp:inline distT="0" distB="0" distL="0" distR="0" wp14:anchorId="235B7E8D" wp14:editId="0812A305">
                  <wp:extent cx="4543425" cy="4584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458470"/>
                          </a:xfrm>
                          <a:prstGeom prst="rect">
                            <a:avLst/>
                          </a:prstGeom>
                        </pic:spPr>
                      </pic:pic>
                    </a:graphicData>
                  </a:graphic>
                </wp:inline>
              </w:drawing>
            </w:r>
          </w:p>
          <w:p w14:paraId="5109CF8F" w14:textId="77777777" w:rsidR="00CC2E1B" w:rsidRDefault="00CC2E1B">
            <w:pPr>
              <w:widowControl/>
              <w:spacing w:after="160" w:line="411" w:lineRule="auto"/>
              <w:rPr>
                <w:rFonts w:ascii="Times New Roman" w:eastAsia="Times New Roman" w:hAnsi="Times New Roman" w:cs="Times New Roman"/>
                <w:sz w:val="24"/>
                <w:szCs w:val="24"/>
              </w:rPr>
            </w:pPr>
            <w:r w:rsidRPr="00CC2E1B">
              <w:rPr>
                <w:rFonts w:ascii="Times New Roman" w:eastAsia="Times New Roman" w:hAnsi="Times New Roman" w:cs="Times New Roman"/>
                <w:noProof/>
                <w:sz w:val="24"/>
                <w:szCs w:val="24"/>
              </w:rPr>
              <w:drawing>
                <wp:inline distT="0" distB="0" distL="0" distR="0" wp14:anchorId="4E04B3D8" wp14:editId="2574506E">
                  <wp:extent cx="4543425" cy="7321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732155"/>
                          </a:xfrm>
                          <a:prstGeom prst="rect">
                            <a:avLst/>
                          </a:prstGeom>
                        </pic:spPr>
                      </pic:pic>
                    </a:graphicData>
                  </a:graphic>
                </wp:inline>
              </w:drawing>
            </w:r>
          </w:p>
          <w:p w14:paraId="006C85BB" w14:textId="77777777" w:rsidR="00585CA0" w:rsidRDefault="00585CA0">
            <w:pPr>
              <w:widowControl/>
              <w:spacing w:after="160" w:line="411" w:lineRule="auto"/>
              <w:rPr>
                <w:rFonts w:ascii="Times New Roman" w:eastAsia="Times New Roman" w:hAnsi="Times New Roman" w:cs="Times New Roman"/>
                <w:sz w:val="24"/>
                <w:szCs w:val="24"/>
              </w:rPr>
            </w:pPr>
            <w:r w:rsidRPr="00585CA0">
              <w:rPr>
                <w:rFonts w:ascii="Times New Roman" w:eastAsia="Times New Roman" w:hAnsi="Times New Roman" w:cs="Times New Roman"/>
                <w:noProof/>
                <w:sz w:val="24"/>
                <w:szCs w:val="24"/>
              </w:rPr>
              <w:drawing>
                <wp:inline distT="0" distB="0" distL="0" distR="0" wp14:anchorId="7A3E5DC8" wp14:editId="45A0A8FB">
                  <wp:extent cx="4543425" cy="13373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1337310"/>
                          </a:xfrm>
                          <a:prstGeom prst="rect">
                            <a:avLst/>
                          </a:prstGeom>
                        </pic:spPr>
                      </pic:pic>
                    </a:graphicData>
                  </a:graphic>
                </wp:inline>
              </w:drawing>
            </w:r>
          </w:p>
        </w:tc>
      </w:tr>
      <w:tr w:rsidR="002E5E88" w14:paraId="15FE73B4" w14:textId="77777777" w:rsidTr="0060679D">
        <w:trPr>
          <w:trHeight w:val="695"/>
        </w:trPr>
        <w:tc>
          <w:tcPr>
            <w:tcW w:w="1885" w:type="dxa"/>
            <w:tcBorders>
              <w:top w:val="single" w:sz="4" w:space="0" w:color="000000"/>
              <w:left w:val="nil"/>
              <w:bottom w:val="nil"/>
              <w:right w:val="nil"/>
            </w:tcBorders>
            <w:tcMar>
              <w:top w:w="100" w:type="dxa"/>
              <w:left w:w="100" w:type="dxa"/>
              <w:bottom w:w="100" w:type="dxa"/>
              <w:right w:w="100" w:type="dxa"/>
            </w:tcMar>
            <w:vAlign w:val="center"/>
          </w:tcPr>
          <w:p w14:paraId="34867B84" w14:textId="77777777" w:rsidR="002E5E88" w:rsidRDefault="002E5E88" w:rsidP="00284537">
            <w:pPr>
              <w:widowControl/>
              <w:spacing w:after="160" w:line="411" w:lineRule="auto"/>
              <w:rPr>
                <w:rFonts w:ascii="Times New Roman" w:eastAsia="Times New Roman" w:hAnsi="Times New Roman" w:cs="Times New Roman"/>
                <w:sz w:val="24"/>
                <w:szCs w:val="24"/>
              </w:rPr>
            </w:pPr>
          </w:p>
        </w:tc>
        <w:tc>
          <w:tcPr>
            <w:tcW w:w="7355" w:type="dxa"/>
            <w:tcBorders>
              <w:top w:val="single" w:sz="4" w:space="0" w:color="000000"/>
              <w:left w:val="nil"/>
              <w:bottom w:val="nil"/>
              <w:right w:val="nil"/>
            </w:tcBorders>
            <w:tcMar>
              <w:top w:w="100" w:type="dxa"/>
              <w:left w:w="100" w:type="dxa"/>
              <w:bottom w:w="100" w:type="dxa"/>
              <w:right w:w="100" w:type="dxa"/>
            </w:tcMar>
            <w:vAlign w:val="center"/>
          </w:tcPr>
          <w:p w14:paraId="263D3A9E" w14:textId="77777777" w:rsidR="002E5E88" w:rsidRDefault="002E5E88">
            <w:pPr>
              <w:widowControl/>
              <w:spacing w:after="160" w:line="411" w:lineRule="auto"/>
              <w:rPr>
                <w:rFonts w:ascii="Times New Roman" w:eastAsia="Times New Roman" w:hAnsi="Times New Roman" w:cs="Times New Roman"/>
                <w:sz w:val="24"/>
                <w:szCs w:val="24"/>
              </w:rPr>
            </w:pPr>
          </w:p>
        </w:tc>
      </w:tr>
      <w:tr w:rsidR="002E5E88" w14:paraId="60CBEC34" w14:textId="77777777" w:rsidTr="0060679D">
        <w:trPr>
          <w:trHeight w:val="695"/>
        </w:trPr>
        <w:tc>
          <w:tcPr>
            <w:tcW w:w="1885" w:type="dxa"/>
            <w:tcBorders>
              <w:top w:val="nil"/>
              <w:left w:val="nil"/>
              <w:bottom w:val="nil"/>
              <w:right w:val="nil"/>
            </w:tcBorders>
            <w:tcMar>
              <w:top w:w="100" w:type="dxa"/>
              <w:left w:w="100" w:type="dxa"/>
              <w:bottom w:w="100" w:type="dxa"/>
              <w:right w:w="100" w:type="dxa"/>
            </w:tcMar>
            <w:vAlign w:val="center"/>
          </w:tcPr>
          <w:p w14:paraId="5DA96B9F" w14:textId="77777777" w:rsidR="002E5E88" w:rsidRDefault="002E5E88">
            <w:pPr>
              <w:widowControl/>
              <w:spacing w:after="160" w:line="411" w:lineRule="auto"/>
              <w:rPr>
                <w:rFonts w:ascii="Times New Roman" w:eastAsia="Times New Roman" w:hAnsi="Times New Roman" w:cs="Times New Roman"/>
                <w:sz w:val="24"/>
                <w:szCs w:val="24"/>
              </w:rPr>
            </w:pPr>
          </w:p>
        </w:tc>
        <w:tc>
          <w:tcPr>
            <w:tcW w:w="7355" w:type="dxa"/>
            <w:tcBorders>
              <w:top w:val="nil"/>
              <w:left w:val="nil"/>
              <w:bottom w:val="nil"/>
              <w:right w:val="nil"/>
            </w:tcBorders>
            <w:tcMar>
              <w:top w:w="100" w:type="dxa"/>
              <w:left w:w="100" w:type="dxa"/>
              <w:bottom w:w="100" w:type="dxa"/>
              <w:right w:w="100" w:type="dxa"/>
            </w:tcMar>
            <w:vAlign w:val="center"/>
          </w:tcPr>
          <w:p w14:paraId="4792AB8C" w14:textId="77777777" w:rsidR="002E5E88" w:rsidRDefault="002E5E88">
            <w:pPr>
              <w:widowControl/>
              <w:spacing w:after="160" w:line="411" w:lineRule="auto"/>
              <w:rPr>
                <w:rFonts w:ascii="Times New Roman" w:eastAsia="Times New Roman" w:hAnsi="Times New Roman" w:cs="Times New Roman"/>
                <w:sz w:val="24"/>
                <w:szCs w:val="24"/>
              </w:rPr>
            </w:pPr>
          </w:p>
        </w:tc>
      </w:tr>
    </w:tbl>
    <w:p w14:paraId="0A3178A3" w14:textId="77777777" w:rsidR="002E5E88" w:rsidRDefault="003F78A6">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Start w:id="5" w:name="_heading=h.1fob9te" w:colFirst="0" w:colLast="0"/>
      <w:bookmarkEnd w:id="1"/>
      <w:bookmarkEnd w:id="2"/>
      <w:bookmarkEnd w:id="3"/>
      <w:bookmarkEnd w:id="4"/>
      <w:bookmarkEnd w:id="5"/>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2E5E88" w14:paraId="36EF27F0"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6EDAE5A" w14:textId="77777777" w:rsidR="002E5E88" w:rsidRDefault="003F78A6">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4681D3" w14:textId="77777777" w:rsidR="002E5E88" w:rsidRDefault="003F78A6">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E5E88" w14:paraId="6D3FDBC7"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FDBE314" w14:textId="77777777" w:rsidR="002E5E88" w:rsidRPr="00585CA0" w:rsidRDefault="00585CA0" w:rsidP="00585CA0">
            <w:pPr>
              <w:widowControl/>
              <w:spacing w:after="160" w:line="276" w:lineRule="auto"/>
              <w:rPr>
                <w:rFonts w:ascii="Times New Roman" w:eastAsia="Times New Roman" w:hAnsi="Times New Roman" w:cs="Times New Roman"/>
                <w:sz w:val="24"/>
                <w:szCs w:val="24"/>
              </w:rPr>
            </w:pPr>
            <w:r w:rsidRPr="00585CA0">
              <w:rPr>
                <w:rFonts w:ascii="Times New Roman" w:hAnsi="Times New Roman" w:cs="Times New Roman"/>
                <w:sz w:val="24"/>
              </w:rPr>
              <w:t>VGG16 (Transfer Learning)</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1A33549" w14:textId="77777777" w:rsidR="002E5E88" w:rsidRPr="00585CA0" w:rsidRDefault="00585CA0" w:rsidP="00585CA0">
            <w:pPr>
              <w:widowControl/>
              <w:spacing w:after="160" w:line="276" w:lineRule="auto"/>
              <w:rPr>
                <w:rFonts w:ascii="Times New Roman" w:eastAsia="Times New Roman" w:hAnsi="Times New Roman" w:cs="Times New Roman"/>
                <w:sz w:val="24"/>
                <w:szCs w:val="24"/>
              </w:rPr>
            </w:pPr>
            <w:r w:rsidRPr="00585CA0">
              <w:rPr>
                <w:rFonts w:ascii="Times New Roman" w:hAnsi="Times New Roman" w:cs="Times New Roman"/>
                <w:sz w:val="24"/>
              </w:rPr>
              <w:t>Selected because it achieves high accuracy with fewer epochs, uses pretrained "ImageNet" features effectively, avoids overfitting (due to augmentation and freezing initial layers), reduces training time compared to building CNN from scratch, and is suitable for medical image classification</w:t>
            </w:r>
          </w:p>
        </w:tc>
      </w:tr>
    </w:tbl>
    <w:p w14:paraId="45DF4C37" w14:textId="77777777" w:rsidR="002E5E88" w:rsidRDefault="002E5E88">
      <w:pPr>
        <w:widowControl/>
        <w:spacing w:after="160" w:line="276" w:lineRule="auto"/>
        <w:rPr>
          <w:rFonts w:ascii="Times New Roman" w:eastAsia="Times New Roman" w:hAnsi="Times New Roman" w:cs="Times New Roman"/>
          <w:sz w:val="24"/>
          <w:szCs w:val="24"/>
        </w:rPr>
      </w:pPr>
    </w:p>
    <w:sectPr w:rsidR="002E5E88">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1C65B" w14:textId="77777777" w:rsidR="003F78A6" w:rsidRDefault="003F78A6">
      <w:r>
        <w:separator/>
      </w:r>
    </w:p>
  </w:endnote>
  <w:endnote w:type="continuationSeparator" w:id="0">
    <w:p w14:paraId="17C7F7D5" w14:textId="77777777" w:rsidR="003F78A6" w:rsidRDefault="003F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BAC8" w14:textId="77777777" w:rsidR="003F78A6" w:rsidRDefault="003F78A6">
      <w:r>
        <w:separator/>
      </w:r>
    </w:p>
  </w:footnote>
  <w:footnote w:type="continuationSeparator" w:id="0">
    <w:p w14:paraId="5AC71901" w14:textId="77777777" w:rsidR="003F78A6" w:rsidRDefault="003F7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B0082" w14:textId="77777777" w:rsidR="002E5E88" w:rsidRDefault="003F78A6">
    <w:pPr>
      <w:jc w:val="both"/>
    </w:pPr>
    <w:r>
      <w:rPr>
        <w:noProof/>
        <w:lang w:val="en-US"/>
      </w:rPr>
      <w:drawing>
        <wp:anchor distT="114300" distB="114300" distL="114300" distR="114300" simplePos="0" relativeHeight="251658240" behindDoc="0" locked="0" layoutInCell="1" hidden="0" allowOverlap="1" wp14:anchorId="10B9637D" wp14:editId="332A6C1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7D821C66" wp14:editId="0388780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CCF4FF9" w14:textId="77777777" w:rsidR="002E5E88" w:rsidRDefault="002E5E88"/>
  <w:p w14:paraId="583BC7A4" w14:textId="77777777" w:rsidR="002E5E88" w:rsidRDefault="002E5E8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88"/>
    <w:rsid w:val="001262A1"/>
    <w:rsid w:val="00284537"/>
    <w:rsid w:val="002E5E88"/>
    <w:rsid w:val="00377046"/>
    <w:rsid w:val="003F6503"/>
    <w:rsid w:val="003F78A6"/>
    <w:rsid w:val="00585CA0"/>
    <w:rsid w:val="0060679D"/>
    <w:rsid w:val="00CC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A5A7"/>
  <w15:docId w15:val="{CE71C4B6-AFEB-4DDC-AF49-2E007D77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1068</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vennela</dc:creator>
  <cp:lastModifiedBy>MEGHANA NAGAVELLI</cp:lastModifiedBy>
  <cp:revision>2</cp:revision>
  <dcterms:created xsi:type="dcterms:W3CDTF">2025-05-05T10:23:00Z</dcterms:created>
  <dcterms:modified xsi:type="dcterms:W3CDTF">2025-05-05T10:23:00Z</dcterms:modified>
</cp:coreProperties>
</file>