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E7B" w:rsidRDefault="00F11E7B">
      <w:pPr>
        <w:pStyle w:val="Normal2"/>
        <w:widowControl/>
        <w:spacing w:line="276" w:lineRule="auto"/>
        <w:rPr>
          <w:rFonts w:ascii="Times New Roman" w:eastAsia="Times New Roman" w:hAnsi="Times New Roman" w:cs="Times New Roman"/>
          <w:b/>
          <w:sz w:val="28"/>
          <w:szCs w:val="28"/>
        </w:rPr>
      </w:pPr>
    </w:p>
    <w:p w:rsidR="00B15756" w:rsidRDefault="00B15756">
      <w:pPr>
        <w:pStyle w:val="Normal2"/>
        <w:widowControl/>
        <w:spacing w:line="276"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2248214" cy="676369"/>
            <wp:effectExtent l="0" t="0" r="0" b="9525"/>
            <wp:docPr id="11699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87123" name="Picture 1169987123"/>
                    <pic:cNvPicPr/>
                  </pic:nvPicPr>
                  <pic:blipFill>
                    <a:blip r:embed="rId9">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val="en-US"/>
        </w:rPr>
        <w:drawing>
          <wp:inline distT="0" distB="0" distL="0" distR="0">
            <wp:extent cx="1600200" cy="624840"/>
            <wp:effectExtent l="0" t="0" r="0" b="3810"/>
            <wp:docPr id="333664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64626" name="Picture 333664626"/>
                    <pic:cNvPicPr/>
                  </pic:nvPicPr>
                  <pic:blipFill>
                    <a:blip r:embed="rId10">
                      <a:extLst>
                        <a:ext uri="{28A0092B-C50C-407E-A947-70E740481C1C}">
                          <a14:useLocalDpi xmlns:a14="http://schemas.microsoft.com/office/drawing/2010/main" val="0"/>
                        </a:ext>
                      </a:extLst>
                    </a:blip>
                    <a:stretch>
                      <a:fillRect/>
                    </a:stretch>
                  </pic:blipFill>
                  <pic:spPr>
                    <a:xfrm>
                      <a:off x="0" y="0"/>
                      <a:ext cx="1600424" cy="624927"/>
                    </a:xfrm>
                    <a:prstGeom prst="rect">
                      <a:avLst/>
                    </a:prstGeom>
                  </pic:spPr>
                </pic:pic>
              </a:graphicData>
            </a:graphic>
          </wp:inline>
        </w:drawing>
      </w:r>
    </w:p>
    <w:p w:rsidR="00F11E7B" w:rsidRPr="009260E7" w:rsidRDefault="00461524">
      <w:pPr>
        <w:pStyle w:val="Normal2"/>
        <w:widowControl/>
        <w:spacing w:line="276" w:lineRule="auto"/>
        <w:jc w:val="center"/>
        <w:rPr>
          <w:rFonts w:ascii="Times New Roman" w:eastAsia="Times New Roman" w:hAnsi="Times New Roman" w:cs="Times New Roman"/>
          <w:sz w:val="36"/>
          <w:szCs w:val="36"/>
        </w:rPr>
      </w:pPr>
      <w:r w:rsidRPr="009260E7">
        <w:rPr>
          <w:rFonts w:ascii="Times New Roman" w:eastAsia="Times New Roman" w:hAnsi="Times New Roman" w:cs="Times New Roman"/>
          <w:b/>
          <w:sz w:val="36"/>
          <w:szCs w:val="36"/>
        </w:rPr>
        <w:t>Model Development Phase Template</w:t>
      </w:r>
    </w:p>
    <w:p w:rsidR="00F11E7B" w:rsidRDefault="00F11E7B">
      <w:pPr>
        <w:pStyle w:val="Normal2"/>
        <w:widowControl/>
        <w:spacing w:after="160" w:line="276" w:lineRule="auto"/>
        <w:rPr>
          <w:rFonts w:ascii="Times New Roman" w:eastAsia="Times New Roman" w:hAnsi="Times New Roman" w:cs="Times New Roman"/>
        </w:rPr>
      </w:pPr>
    </w:p>
    <w:tbl>
      <w:tblPr>
        <w:tblStyle w:val="a1"/>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740"/>
      </w:tblGrid>
      <w:tr w:rsidR="00F11E7B" w:rsidTr="009260E7">
        <w:trPr>
          <w:cantSplit/>
          <w:trHeight w:val="387"/>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740" w:type="dxa"/>
            <w:shd w:val="clear" w:color="auto" w:fill="auto"/>
            <w:tcMar>
              <w:top w:w="100" w:type="dxa"/>
              <w:left w:w="100" w:type="dxa"/>
              <w:bottom w:w="100" w:type="dxa"/>
              <w:right w:w="100" w:type="dxa"/>
            </w:tcMar>
          </w:tcPr>
          <w:p w:rsidR="00F11E7B" w:rsidRDefault="00A4435A">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1961B6">
              <w:rPr>
                <w:rFonts w:ascii="Times New Roman" w:eastAsia="Times New Roman" w:hAnsi="Times New Roman" w:cs="Times New Roman"/>
                <w:sz w:val="24"/>
                <w:szCs w:val="24"/>
              </w:rPr>
              <w:t xml:space="preserve"> </w:t>
            </w:r>
            <w:r w:rsidR="00461524">
              <w:rPr>
                <w:rFonts w:ascii="Times New Roman" w:eastAsia="Times New Roman" w:hAnsi="Times New Roman" w:cs="Times New Roman"/>
                <w:sz w:val="24"/>
                <w:szCs w:val="24"/>
              </w:rPr>
              <w:t>2024</w:t>
            </w:r>
          </w:p>
        </w:tc>
      </w:tr>
      <w:tr w:rsidR="00F11E7B" w:rsidTr="009260E7">
        <w:trPr>
          <w:cantSplit/>
          <w:trHeight w:val="403"/>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740" w:type="dxa"/>
            <w:shd w:val="clear" w:color="auto" w:fill="auto"/>
            <w:tcMar>
              <w:top w:w="100" w:type="dxa"/>
              <w:left w:w="100" w:type="dxa"/>
              <w:bottom w:w="100" w:type="dxa"/>
              <w:right w:w="100" w:type="dxa"/>
            </w:tcMar>
          </w:tcPr>
          <w:p w:rsidR="00F11E7B" w:rsidRDefault="00CC11F9">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739942</w:t>
            </w:r>
          </w:p>
        </w:tc>
      </w:tr>
      <w:tr w:rsidR="00F11E7B" w:rsidTr="009260E7">
        <w:trPr>
          <w:cantSplit/>
          <w:trHeight w:val="775"/>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740" w:type="dxa"/>
            <w:shd w:val="clear" w:color="auto" w:fill="auto"/>
            <w:tcMar>
              <w:top w:w="100" w:type="dxa"/>
              <w:left w:w="100" w:type="dxa"/>
              <w:bottom w:w="100" w:type="dxa"/>
              <w:right w:w="100" w:type="dxa"/>
            </w:tcMar>
          </w:tcPr>
          <w:p w:rsidR="00F11E7B" w:rsidRDefault="00CC11F9" w:rsidP="00CC11F9">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FREEDOM OF THE WORLD CLASSIFICATION</w:t>
            </w:r>
          </w:p>
        </w:tc>
      </w:tr>
      <w:tr w:rsidR="00F11E7B" w:rsidTr="009260E7">
        <w:trPr>
          <w:cantSplit/>
          <w:trHeight w:val="372"/>
          <w:tblHeader/>
        </w:trPr>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740" w:type="dxa"/>
            <w:shd w:val="clear" w:color="auto" w:fill="auto"/>
            <w:tcMar>
              <w:top w:w="100" w:type="dxa"/>
              <w:left w:w="100" w:type="dxa"/>
              <w:bottom w:w="100" w:type="dxa"/>
              <w:right w:w="100" w:type="dxa"/>
            </w:tcMar>
          </w:tcPr>
          <w:p w:rsidR="00F11E7B" w:rsidRDefault="00461524">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rsidR="00F11E7B" w:rsidRDefault="00F11E7B">
      <w:pPr>
        <w:pStyle w:val="Normal2"/>
        <w:widowControl/>
        <w:spacing w:after="160" w:line="276" w:lineRule="auto"/>
        <w:rPr>
          <w:rFonts w:ascii="Times New Roman" w:eastAsia="Times New Roman" w:hAnsi="Times New Roman" w:cs="Times New Roman"/>
          <w:sz w:val="36"/>
          <w:szCs w:val="36"/>
        </w:rPr>
      </w:pPr>
    </w:p>
    <w:p w:rsidR="009260E7" w:rsidRPr="009260E7" w:rsidRDefault="009260E7">
      <w:pPr>
        <w:pStyle w:val="Normal2"/>
        <w:widowControl/>
        <w:spacing w:after="160" w:line="276" w:lineRule="auto"/>
        <w:rPr>
          <w:rFonts w:ascii="Times New Roman" w:eastAsia="Times New Roman" w:hAnsi="Times New Roman" w:cs="Times New Roman"/>
          <w:sz w:val="36"/>
          <w:szCs w:val="36"/>
        </w:rPr>
      </w:pPr>
    </w:p>
    <w:p w:rsidR="009260E7"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r w:rsidR="009260E7">
        <w:rPr>
          <w:rFonts w:ascii="Times New Roman" w:eastAsia="Times New Roman" w:hAnsi="Times New Roman" w:cs="Times New Roman"/>
          <w:b/>
          <w:sz w:val="36"/>
          <w:szCs w:val="36"/>
        </w:rPr>
        <w:t xml:space="preserve"> </w:t>
      </w:r>
    </w:p>
    <w:p w:rsidR="00F11E7B" w:rsidRPr="00C67BDB" w:rsidRDefault="00461524">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rsidR="009260E7" w:rsidRDefault="00C67BDB">
      <w:pPr>
        <w:pStyle w:val="Normal2"/>
        <w:widowControl/>
        <w:spacing w:after="160" w:line="276" w:lineRule="auto"/>
        <w:rPr>
          <w:rFonts w:ascii="Times New Roman" w:eastAsia="Times New Roman" w:hAnsi="Times New Roman" w:cs="Times New Roman"/>
          <w:sz w:val="28"/>
          <w:szCs w:val="28"/>
        </w:rPr>
      </w:pPr>
      <w:r w:rsidRPr="00C67BDB">
        <w:rPr>
          <w:rFonts w:ascii="Times New Roman" w:eastAsia="Times New Roman" w:hAnsi="Times New Roman" w:cs="Times New Roman"/>
          <w:sz w:val="28"/>
          <w:szCs w:val="28"/>
        </w:rPr>
        <w:t xml:space="preserve">   </w:t>
      </w:r>
      <w:r w:rsidRPr="00C67BDB">
        <w:rPr>
          <w:rFonts w:ascii="Times New Roman" w:hAnsi="Times New Roman" w:cs="Times New Roman"/>
          <w:sz w:val="28"/>
          <w:szCs w:val="28"/>
        </w:rPr>
        <w:t>A model selection report outlines the process of evaluating and choosing the most suitable machine learning model for a specific task, detailing criteria such as performance metrics, computational efficiency, interpretability, and suitability for the dataset's characteristics to justify the final model choice.</w:t>
      </w: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Default="00A4435A">
      <w:pPr>
        <w:pStyle w:val="Normal2"/>
        <w:widowControl/>
        <w:spacing w:after="160" w:line="276" w:lineRule="auto"/>
        <w:rPr>
          <w:rFonts w:ascii="Times New Roman" w:eastAsia="Times New Roman" w:hAnsi="Times New Roman" w:cs="Times New Roman"/>
          <w:sz w:val="28"/>
          <w:szCs w:val="28"/>
        </w:rPr>
      </w:pPr>
    </w:p>
    <w:p w:rsidR="00A4435A" w:rsidRPr="00A4435A" w:rsidRDefault="00A4435A">
      <w:pPr>
        <w:pStyle w:val="Normal2"/>
        <w:widowControl/>
        <w:spacing w:after="160" w:line="276" w:lineRule="auto"/>
        <w:rPr>
          <w:rFonts w:ascii="Times New Roman" w:eastAsia="Times New Roman" w:hAnsi="Times New Roman" w:cs="Times New Roman"/>
          <w:sz w:val="28"/>
          <w:szCs w:val="28"/>
        </w:rPr>
      </w:pPr>
    </w:p>
    <w:p w:rsidR="00F11E7B" w:rsidRPr="009260E7" w:rsidRDefault="00461524">
      <w:pPr>
        <w:pStyle w:val="Normal2"/>
        <w:widowControl/>
        <w:spacing w:after="160" w:line="276" w:lineRule="auto"/>
        <w:rPr>
          <w:rFonts w:ascii="Times New Roman" w:eastAsia="Times New Roman" w:hAnsi="Times New Roman" w:cs="Times New Roman"/>
          <w:b/>
          <w:sz w:val="36"/>
          <w:szCs w:val="36"/>
        </w:rPr>
      </w:pPr>
      <w:r w:rsidRPr="009260E7">
        <w:rPr>
          <w:rFonts w:ascii="Times New Roman" w:eastAsia="Times New Roman" w:hAnsi="Times New Roman" w:cs="Times New Roman"/>
          <w:b/>
          <w:sz w:val="36"/>
          <w:szCs w:val="36"/>
        </w:rPr>
        <w:t>Model Selection Report:</w:t>
      </w:r>
    </w:p>
    <w:tbl>
      <w:tblPr>
        <w:tblStyle w:val="a2"/>
        <w:tblW w:w="9415" w:type="dxa"/>
        <w:tblBorders>
          <w:top w:val="nil"/>
          <w:left w:val="nil"/>
          <w:bottom w:val="nil"/>
          <w:right w:val="nil"/>
          <w:insideH w:val="nil"/>
          <w:insideV w:val="nil"/>
        </w:tblBorders>
        <w:tblLayout w:type="fixed"/>
        <w:tblLook w:val="0600" w:firstRow="0" w:lastRow="0" w:firstColumn="0" w:lastColumn="0" w:noHBand="1" w:noVBand="1"/>
      </w:tblPr>
      <w:tblGrid>
        <w:gridCol w:w="1632"/>
        <w:gridCol w:w="7783"/>
      </w:tblGrid>
      <w:tr w:rsidR="00F11E7B"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11E7B" w:rsidRDefault="00461524">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3B78F5" w:rsidRDefault="003B78F5">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K-Nearest Neighbours</w:t>
            </w:r>
          </w:p>
          <w:p w:rsidR="00F11E7B" w:rsidRPr="001961B6" w:rsidRDefault="003B78F5">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(KNN)</w:t>
            </w:r>
          </w:p>
        </w:tc>
        <w:tc>
          <w:tcPr>
            <w:tcW w:w="7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11E7B" w:rsidRPr="00F90555" w:rsidRDefault="002B7A52" w:rsidP="002B7A52">
            <w:pPr>
              <w:widowControl/>
              <w:rPr>
                <w:rFonts w:ascii="Times New Roman" w:eastAsia="Times New Roman" w:hAnsi="Times New Roman" w:cs="Times New Roman"/>
                <w:b/>
                <w:color w:val="0D0D0D"/>
                <w:sz w:val="24"/>
                <w:szCs w:val="24"/>
              </w:rPr>
            </w:pPr>
            <w:r w:rsidRPr="002B7A52">
              <w:rPr>
                <w:rFonts w:ascii="Times New Roman" w:eastAsia="Times New Roman" w:hAnsi="Times New Roman" w:cs="Times New Roman"/>
                <w:sz w:val="24"/>
                <w:szCs w:val="24"/>
                <w:lang w:eastAsia="en-IN"/>
              </w:rPr>
              <w:t xml:space="preserve"> </w:t>
            </w:r>
            <w:r w:rsidRPr="002B7A52">
              <w:rPr>
                <w:sz w:val="24"/>
                <w:szCs w:val="24"/>
              </w:rPr>
              <w:t>The K-Nearest Neighbors (KNN) algorithm is a simple, non-parametric, and instance-based learning method used for classification and regression. In the context of classification, KNN assigns a class to a new observation based on the majority class of its 'k' nearest neighbors in the feature space. The algorithm does not make any assumptions about the underlying data distribution, making it versatile and easy to understand.</w:t>
            </w:r>
            <w:bookmarkStart w:id="0" w:name="_GoBack"/>
            <w:bookmarkEnd w:id="0"/>
          </w:p>
        </w:tc>
      </w:tr>
    </w:tbl>
    <w:p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9BC" w:rsidRDefault="00C829BC" w:rsidP="00F11E7B">
      <w:r>
        <w:separator/>
      </w:r>
    </w:p>
  </w:endnote>
  <w:endnote w:type="continuationSeparator" w:id="0">
    <w:p w:rsidR="00C829BC" w:rsidRDefault="00C829BC" w:rsidP="00F1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9BC" w:rsidRDefault="00C829BC" w:rsidP="00F11E7B">
      <w:r>
        <w:separator/>
      </w:r>
    </w:p>
  </w:footnote>
  <w:footnote w:type="continuationSeparator" w:id="0">
    <w:p w:rsidR="00C829BC" w:rsidRDefault="00C829BC" w:rsidP="00F11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E7B" w:rsidRDefault="00461524">
    <w:pPr>
      <w:pStyle w:val="Normal2"/>
      <w:jc w:val="both"/>
    </w:pPr>
    <w:r>
      <w:rPr>
        <w:noProof/>
        <w:lang w:val="en-US"/>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11E7B" w:rsidRDefault="00F11E7B">
    <w:pPr>
      <w:pStyle w:val="Normal2"/>
    </w:pPr>
  </w:p>
  <w:p w:rsidR="00F11E7B" w:rsidRDefault="00F11E7B">
    <w:pPr>
      <w:pStyle w:val="Normal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6D6"/>
    <w:multiLevelType w:val="multilevel"/>
    <w:tmpl w:val="62E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E7B"/>
    <w:rsid w:val="001961B6"/>
    <w:rsid w:val="002B7A52"/>
    <w:rsid w:val="00333DB8"/>
    <w:rsid w:val="0033446F"/>
    <w:rsid w:val="003B78F5"/>
    <w:rsid w:val="003E2D70"/>
    <w:rsid w:val="00461524"/>
    <w:rsid w:val="009260E7"/>
    <w:rsid w:val="0096422D"/>
    <w:rsid w:val="009904BD"/>
    <w:rsid w:val="00A4435A"/>
    <w:rsid w:val="00B15756"/>
    <w:rsid w:val="00C316E6"/>
    <w:rsid w:val="00C67BDB"/>
    <w:rsid w:val="00C829BC"/>
    <w:rsid w:val="00CC11F9"/>
    <w:rsid w:val="00D04E60"/>
    <w:rsid w:val="00D565AC"/>
    <w:rsid w:val="00D67EA1"/>
    <w:rsid w:val="00EF0479"/>
    <w:rsid w:val="00F11E7B"/>
    <w:rsid w:val="00F9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DD9FF2-3AE3-433E-8102-A9492D50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11E7B"/>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table" w:customStyle="1" w:styleId="a2">
    <w:basedOn w:val="TableNormal"/>
    <w:rsid w:val="00F11E7B"/>
    <w:tblPr>
      <w:tblStyleRowBandSize w:val="1"/>
      <w:tblStyleColBandSize w:val="1"/>
      <w:tblInd w:w="0" w:type="dxa"/>
      <w:tblCellMar>
        <w:top w:w="0" w:type="dxa"/>
        <w:left w:w="115" w:type="dxa"/>
        <w:bottom w:w="0" w:type="dxa"/>
        <w:right w:w="115" w:type="dxa"/>
      </w:tblCellMar>
    </w:tblPr>
    <w:tcPr>
      <w:shd w:val="clear" w:color="auto" w:fill="FFFFFF"/>
    </w:tcPr>
  </w:style>
  <w:style w:type="paragraph" w:styleId="NoSpacing">
    <w:name w:val="No Spacing"/>
    <w:uiPriority w:val="1"/>
    <w:qFormat/>
    <w:rsid w:val="00333DB8"/>
  </w:style>
  <w:style w:type="paragraph" w:styleId="NormalWeb">
    <w:name w:val="Normal (Web)"/>
    <w:basedOn w:val="Normal"/>
    <w:uiPriority w:val="99"/>
    <w:unhideWhenUsed/>
    <w:rsid w:val="00A4435A"/>
    <w:pPr>
      <w:widowControl/>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242237">
      <w:bodyDiv w:val="1"/>
      <w:marLeft w:val="0"/>
      <w:marRight w:val="0"/>
      <w:marTop w:val="0"/>
      <w:marBottom w:val="0"/>
      <w:divBdr>
        <w:top w:val="none" w:sz="0" w:space="0" w:color="auto"/>
        <w:left w:val="none" w:sz="0" w:space="0" w:color="auto"/>
        <w:bottom w:val="none" w:sz="0" w:space="0" w:color="auto"/>
        <w:right w:val="none" w:sz="0" w:space="0" w:color="auto"/>
      </w:divBdr>
    </w:div>
    <w:div w:id="1755004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B6D89C-BEEF-4CB4-85D8-B34F9E80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jabbar</dc:creator>
  <cp:lastModifiedBy>Microsoft account</cp:lastModifiedBy>
  <cp:revision>4</cp:revision>
  <dcterms:created xsi:type="dcterms:W3CDTF">2024-07-15T08:46:00Z</dcterms:created>
  <dcterms:modified xsi:type="dcterms:W3CDTF">2024-07-17T10:28:00Z</dcterms:modified>
</cp:coreProperties>
</file>