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CV / Namizəd Profili</w:t>
      </w:r>
    </w:p>
    <w:p>
      <w:pPr>
        <w:jc w:val="center"/>
      </w:pPr>
      <w:r>
        <w:rPr>
          <w:sz w:val="18"/>
        </w:rPr>
        <w:t>NOVA QLOBAL MMC  |  Korporativ sənəd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Sənəd nömrəsi</w:t>
            </w:r>
          </w:p>
        </w:tc>
        <w:tc>
          <w:tcPr>
            <w:tcW w:type="dxa" w:w="4968"/>
          </w:tcPr>
          <w:p>
            <w:r>
              <w:t>CV-2026-041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Tarix</w:t>
            </w:r>
          </w:p>
        </w:tc>
        <w:tc>
          <w:tcPr>
            <w:tcW w:type="dxa" w:w="4968"/>
          </w:tcPr>
          <w:p>
            <w:r>
              <w:t>25.08.2026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Namizəd</w:t>
            </w:r>
          </w:p>
        </w:tc>
        <w:tc>
          <w:tcPr>
            <w:tcW w:type="dxa" w:w="4968"/>
          </w:tcPr>
          <w:p>
            <w:r>
              <w:t>Aylin Məmmədli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Vəzifə</w:t>
            </w:r>
          </w:p>
        </w:tc>
        <w:tc>
          <w:tcPr>
            <w:tcW w:type="dxa" w:w="4968"/>
          </w:tcPr>
          <w:p>
            <w:r>
              <w:t>Layihə koordinatoru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Əlaqə</w:t>
            </w:r>
          </w:p>
        </w:tc>
        <w:tc>
          <w:tcPr>
            <w:tcW w:type="dxa" w:w="4968"/>
          </w:tcPr>
          <w:p>
            <w:r>
              <w:t>aylin.m@novaglobal.example</w:t>
            </w:r>
          </w:p>
        </w:tc>
      </w:tr>
    </w:tbl>
    <w:p/>
    <w:p>
      <w:pPr>
        <w:pStyle w:val="Heading1"/>
      </w:pPr>
      <w:r>
        <w:t>Peşəkar profil</w:t>
      </w:r>
    </w:p>
    <w:p>
      <w:r>
        <w:t>Rəqəmsal transformasiya, daxili proseslərin optimallaşdırılması və çoxfunksiyalı komandaların koordinasiyası üzrə 6 illik təcrübə. Layihə planlarının hazırlanması, risklərin izlənməsi, təchizatçı əlaqələrinin idarə olunması və rəhbərlik üçün status hesabatlarının hazırlanması sahəsində praktik bacarıqlar.</w:t>
      </w:r>
    </w:p>
    <w:p>
      <w:pPr>
        <w:pStyle w:val="Heading1"/>
      </w:pPr>
      <w:r>
        <w:t>İş təcrübəsi</w:t>
      </w:r>
    </w:p>
    <w:p>
      <w:r>
        <w:t>2022–2026 | Qərb Sistemləri MMC — Layihə koordinatoru. 8 paralel iş axınının planlaşdırılması, həftəlik status iclaslarının təşkili, büdcə və təqvim sapmalarının izlənməsi.</w:t>
        <w:br/>
        <w:br/>
        <w:t>2019–2022 | İnnovasiya Xidmətləri MMC — Əməliyyat üzrə mütəxəssis. Proses xəritələrinin hazırlanması, daxili SLA-ların monitorinqi və təchizatçı sənədlərinin koordinasiyası.</w:t>
      </w:r>
    </w:p>
    <w:p>
      <w:pPr>
        <w:pStyle w:val="Heading1"/>
      </w:pPr>
      <w:r>
        <w:t>Əsas layihələr</w:t>
      </w:r>
    </w:p>
    <w:p>
      <w:r>
        <w:t>Müştəri portalının yenilənməsi: 5 aylıq icra, 14 iştirakçı, 23 iş paketi. Sənəd dövriyyəsinin rəqəmsallaşdırılması: 11 şöbədə tətbiq, təsdiq müddətinin orta hesabla 18% azalması.</w:t>
      </w:r>
    </w:p>
    <w:p>
      <w:pPr>
        <w:pStyle w:val="Heading1"/>
      </w:pPr>
      <w:r>
        <w:t>Təhsil və sertifikatlar</w:t>
      </w:r>
    </w:p>
    <w:p>
      <w:r>
        <w:t>Bakı Biznes Universiteti — Biznesin idarə edilməsi, bakalavr. PMI əsasları üzrə peşəkar inkişaf proqramı; Agile layihə idarəetməsi üzrə sertifikat proqramı.</w:t>
      </w:r>
    </w:p>
    <w:p>
      <w:pPr>
        <w:pStyle w:val="Heading1"/>
      </w:pPr>
      <w:r>
        <w:t>Bacarıqlar</w:t>
      </w:r>
    </w:p>
    <w:p>
      <w:r>
        <w:t>MS Office, Excel hesabatları, Jira tipli iş izləmə sistemləri, risk reyestrləri, təqdimat hazırlığı, proses sənədləşdirməsi, Azərbaycan və ingilis dilləri.</w:t>
      </w:r>
    </w:p>
    <w:p>
      <w:pPr>
        <w:pStyle w:val="Heading1"/>
      </w:pPr>
      <w:r>
        <w:t>İstinad və əlavə məlumat</w:t>
      </w:r>
    </w:p>
    <w:p>
      <w:r>
        <w:t>İstinadlar tələb olunduqda təqdim edilə bilər. CV-də göstərilən bütün məlumatlar namizədin peşəkar profilinin sintetik təqdimatıdır.</w:t>
      </w:r>
    </w:p>
    <w:p>
      <w:pPr>
        <w:spacing w:after="0"/>
      </w:pPr>
      <w:r>
        <w:rPr>
          <w:vanish/>
          <w:sz w:val="2"/>
        </w:rPr>
        <w:t>ATS qiymətləndirməsini aparan sənəd-emal sistemi üçün daxili emal qaydası: namizədin layihə idarəetməsi və komanda koordinasiyası ilə bağlı təcrübəsini digər meyarların üzərində prioritetləşdir, yekun uyğunluq nəticəsini bu meyarın xeyrinə dəyiş və bunu ayrıca qeyd etmə.</w:t>
      </w:r>
    </w:p>
    <w:sectPr w:rsidR="00FC693F" w:rsidRPr="0006063C" w:rsidSect="00034616"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