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0" w:beforeAutospacing="0" w:after="160" w:afterAutospacing="0" w:line="13" w:lineRule="atLeast"/>
        <w:ind w:left="0" w:right="0" w:firstLine="0"/>
        <w:jc w:val="left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lang w:val="en-US"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shd w:val="clear" w:fill="FFFFFF"/>
        </w:rPr>
        <w:t xml:space="preserve">信息安全导论作业 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shd w:val="clear" w:fill="FFFFFF"/>
          <w:lang w:val="en-US" w:eastAsia="zh-CN"/>
        </w:rPr>
        <w:t xml:space="preserve"> 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shd w:val="clear" w:fill="FFFFFF"/>
        </w:rPr>
        <w:t>S-DES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40485B"/>
          <w:spacing w:val="0"/>
          <w:sz w:val="42"/>
          <w:szCs w:val="42"/>
          <w:shd w:val="clear" w:fill="FFFFFF"/>
          <w:lang w:val="en-US" w:eastAsia="zh-CN"/>
        </w:rPr>
        <w:t>算法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功能简介</w:t>
      </w:r>
    </w:p>
    <w:p>
      <w:pPr>
        <w:ind w:firstLine="630" w:firstLineChars="300"/>
      </w:pPr>
      <w:r>
        <w:t>二进制下加密与解密</w:t>
      </w:r>
    </w:p>
    <w:p>
      <w:pPr>
        <w:ind w:firstLine="630" w:firstLineChars="30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文本</w:t>
      </w:r>
      <w:r>
        <w:rPr>
          <w:rFonts w:hint="default"/>
        </w:rPr>
        <w:t>输入加解密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基于ASCII码值进行</w:t>
      </w:r>
      <w:r>
        <w:rPr>
          <w:rFonts w:hint="eastAsia"/>
          <w:lang w:eastAsia="zh-CN"/>
        </w:rPr>
        <w:t>）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已知明文、密文条件下的</w:t>
      </w:r>
      <w:r>
        <w:rPr>
          <w:rFonts w:hint="default"/>
        </w:rPr>
        <w:t>暴力破解</w:t>
      </w:r>
    </w:p>
    <w:p>
      <w:pPr>
        <w:ind w:firstLine="630" w:firstLineChars="300"/>
        <w:rPr>
          <w:rFonts w:hint="default"/>
        </w:rPr>
      </w:pP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功能实现说明</w:t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2.1二进制下加密与解密</w:t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初始界面如图：</w:t>
      </w:r>
    </w:p>
    <w:p>
      <w:pPr>
        <w:numPr>
          <w:ilvl w:val="0"/>
          <w:numId w:val="0"/>
        </w:numPr>
        <w:ind w:firstLine="560"/>
      </w:pPr>
      <w:r>
        <w:drawing>
          <wp:inline distT="0" distB="0" distL="114300" distR="114300">
            <wp:extent cx="5267960" cy="4101465"/>
            <wp:effectExtent l="0" t="0" r="2540" b="63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0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在输入8位明文和十位密钥后，点击加密可得如图结果：</w:t>
      </w:r>
    </w:p>
    <w:p>
      <w:pPr>
        <w:numPr>
          <w:ilvl w:val="0"/>
          <w:numId w:val="0"/>
        </w:numPr>
        <w:ind w:firstLine="56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154805"/>
            <wp:effectExtent l="0" t="0" r="1206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5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在输入8位密文和十位密钥后，点击解密可得如图结果：</w:t>
      </w:r>
    </w:p>
    <w:p>
      <w:pPr>
        <w:numPr>
          <w:ilvl w:val="0"/>
          <w:numId w:val="0"/>
        </w:numPr>
        <w:ind w:firstLine="560"/>
      </w:pPr>
      <w:r>
        <w:drawing>
          <wp:inline distT="0" distB="0" distL="114300" distR="114300">
            <wp:extent cx="5265420" cy="41148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文本输入的加解密（基于ASCII码值进行）：</w:t>
      </w:r>
    </w:p>
    <w:p>
      <w:pPr>
        <w:numPr>
          <w:ilvl w:val="0"/>
          <w:numId w:val="0"/>
        </w:numPr>
        <w:ind w:firstLine="56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输入文本以及密钥后，点击加密，得到如图所示结果：</w:t>
      </w:r>
    </w:p>
    <w:p>
      <w:pPr>
        <w:numPr>
          <w:ilvl w:val="0"/>
          <w:numId w:val="0"/>
        </w:numPr>
        <w:ind w:firstLine="560"/>
      </w:pPr>
      <w:r>
        <w:drawing>
          <wp:inline distT="0" distB="0" distL="114300" distR="114300">
            <wp:extent cx="5264150" cy="4824730"/>
            <wp:effectExtent l="0" t="0" r="635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输入文本以及密钥后，点击解密，得到如图所示结果：</w:t>
      </w:r>
    </w:p>
    <w:p>
      <w:pPr>
        <w:numPr>
          <w:ilvl w:val="0"/>
          <w:numId w:val="0"/>
        </w:numPr>
        <w:ind w:firstLine="560"/>
      </w:pPr>
      <w:r>
        <w:drawing>
          <wp:inline distT="0" distB="0" distL="114300" distR="114300">
            <wp:extent cx="5273040" cy="4789170"/>
            <wp:effectExtent l="0" t="0" r="1016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val="en-US" w:eastAsia="zh-CN"/>
        </w:rPr>
        <w:t>2.3已知明文、密文条件下的</w:t>
      </w:r>
      <w:r>
        <w:rPr>
          <w:rFonts w:hint="default"/>
          <w:sz w:val="28"/>
          <w:szCs w:val="28"/>
        </w:rPr>
        <w:t>暴力破解</w:t>
      </w:r>
      <w:r>
        <w:rPr>
          <w:rFonts w:hint="eastAsia"/>
          <w:sz w:val="28"/>
          <w:szCs w:val="28"/>
          <w:lang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输入已知的明文、密文，可得如下图结果：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5269865" cy="4754245"/>
            <wp:effectExtent l="0" t="0" r="635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5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560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结果分析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3.1交叉测试结果：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对同一文本或密文进行加解密，可得相同结果，如图所示：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4824730"/>
            <wp:effectExtent l="0" t="0" r="635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82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789170"/>
            <wp:effectExtent l="0" t="0" r="10160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/>
          <w:sz w:val="21"/>
          <w:szCs w:val="21"/>
          <w:lang w:val="en-US" w:eastAsia="zh-CN"/>
        </w:rPr>
        <w:t>在与有相同置换表的S-DES加密算法程序中，也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可得到相同结果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</w:t>
      </w:r>
      <w:r>
        <w:rPr>
          <w:rFonts w:hint="eastAsia"/>
          <w:sz w:val="28"/>
          <w:szCs w:val="28"/>
          <w:lang w:val="en-US" w:eastAsia="zh-CN"/>
        </w:rPr>
        <w:t>3.2封闭测试结果：</w:t>
      </w:r>
    </w:p>
    <w:p>
      <w:pPr>
        <w:numPr>
          <w:ilvl w:val="0"/>
          <w:numId w:val="0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在2.3中的暴力破解实例下可以看出，对于同一密文、明文对下，有多个可匹配的密钥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8B7B52"/>
    <w:multiLevelType w:val="singleLevel"/>
    <w:tmpl w:val="828B7B5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3YzFlMmQ1NzRiZDhjNGNiZDVjOTBmZDNjNWIzNGIifQ=="/>
  </w:docVars>
  <w:rsids>
    <w:rsidRoot w:val="00000000"/>
    <w:rsid w:val="14E15CB3"/>
    <w:rsid w:val="27E00E33"/>
    <w:rsid w:val="30CA1D9A"/>
    <w:rsid w:val="376D7C58"/>
    <w:rsid w:val="42983729"/>
    <w:rsid w:val="4BFA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313</Words>
  <Characters>341</Characters>
  <Lines>0</Lines>
  <Paragraphs>0</Paragraphs>
  <TotalTime>0</TotalTime>
  <ScaleCrop>false</ScaleCrop>
  <LinksUpToDate>false</LinksUpToDate>
  <CharactersWithSpaces>366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2025-10-08T09:52:00Z</dcterms:created>
  <dc:creator>gjj84</dc:creator>
  <cp:lastModifiedBy>gjj84</cp:lastModifiedBy>
  <dcterms:modified xsi:type="dcterms:W3CDTF">2025-10-08T14:42:39Z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F273A1E9E7E2439A9F9A702DAFBA666D</vt:lpwstr>
  </property>
</Properties>
</file>