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95C78" w14:textId="358C68D8" w:rsidR="00D21F49" w:rsidRDefault="00201BFA" w:rsidP="00D21F49">
      <w:pPr>
        <w:spacing w:after="0" w:line="480" w:lineRule="auto"/>
        <w:rPr>
          <w:rFonts w:ascii="Times New Roman" w:hAnsi="Times New Roman" w:cs="Times New Roman"/>
          <w:sz w:val="24"/>
        </w:rPr>
      </w:pPr>
      <w:r>
        <w:rPr>
          <w:rFonts w:ascii="Times New Roman" w:hAnsi="Times New Roman" w:cs="Times New Roman"/>
          <w:sz w:val="24"/>
        </w:rPr>
        <w:t>Saralynda Bleke</w:t>
      </w:r>
    </w:p>
    <w:p w14:paraId="741D299A" w14:textId="679808FC" w:rsidR="00D21F49" w:rsidRDefault="00201BFA" w:rsidP="00D21F49">
      <w:pPr>
        <w:spacing w:after="0" w:line="480" w:lineRule="auto"/>
        <w:rPr>
          <w:rFonts w:ascii="Times New Roman" w:hAnsi="Times New Roman" w:cs="Times New Roman"/>
          <w:sz w:val="24"/>
        </w:rPr>
      </w:pPr>
      <w:r>
        <w:rPr>
          <w:rFonts w:ascii="Times New Roman" w:hAnsi="Times New Roman" w:cs="Times New Roman"/>
          <w:sz w:val="24"/>
        </w:rPr>
        <w:t>Dr. Sarah Lynn Kleeb</w:t>
      </w:r>
    </w:p>
    <w:p w14:paraId="1DD1FA20" w14:textId="77777777" w:rsidR="00D21F49" w:rsidRDefault="00D21F49" w:rsidP="00D21F49">
      <w:pPr>
        <w:spacing w:after="0" w:line="480" w:lineRule="auto"/>
        <w:rPr>
          <w:rFonts w:ascii="Times New Roman" w:hAnsi="Times New Roman" w:cs="Times New Roman"/>
          <w:sz w:val="24"/>
        </w:rPr>
      </w:pPr>
      <w:r>
        <w:rPr>
          <w:rFonts w:ascii="Times New Roman" w:hAnsi="Times New Roman" w:cs="Times New Roman"/>
          <w:sz w:val="24"/>
        </w:rPr>
        <w:t>ACMB01</w:t>
      </w:r>
    </w:p>
    <w:p w14:paraId="1B7556CC" w14:textId="6A43617D" w:rsidR="00D21F49" w:rsidRDefault="00920A21" w:rsidP="00D21F49">
      <w:pPr>
        <w:spacing w:after="0" w:line="480" w:lineRule="auto"/>
        <w:rPr>
          <w:rFonts w:ascii="Times New Roman" w:hAnsi="Times New Roman" w:cs="Times New Roman"/>
          <w:sz w:val="24"/>
        </w:rPr>
      </w:pPr>
      <w:r>
        <w:rPr>
          <w:rFonts w:ascii="Times New Roman" w:hAnsi="Times New Roman" w:cs="Times New Roman"/>
          <w:sz w:val="24"/>
        </w:rPr>
        <w:t>13</w:t>
      </w:r>
      <w:r w:rsidR="00D21F49">
        <w:rPr>
          <w:rFonts w:ascii="Times New Roman" w:hAnsi="Times New Roman" w:cs="Times New Roman"/>
          <w:sz w:val="24"/>
        </w:rPr>
        <w:t xml:space="preserve"> </w:t>
      </w:r>
      <w:r w:rsidR="00D44E38">
        <w:rPr>
          <w:rFonts w:ascii="Times New Roman" w:hAnsi="Times New Roman" w:cs="Times New Roman"/>
          <w:sz w:val="24"/>
        </w:rPr>
        <w:t>May</w:t>
      </w:r>
      <w:r w:rsidR="00D21F49">
        <w:rPr>
          <w:rFonts w:ascii="Times New Roman" w:hAnsi="Times New Roman" w:cs="Times New Roman"/>
          <w:sz w:val="24"/>
        </w:rPr>
        <w:t xml:space="preserve"> 20</w:t>
      </w:r>
      <w:r>
        <w:rPr>
          <w:rFonts w:ascii="Times New Roman" w:hAnsi="Times New Roman" w:cs="Times New Roman"/>
          <w:sz w:val="24"/>
        </w:rPr>
        <w:t>2</w:t>
      </w:r>
      <w:r w:rsidR="00D44E38">
        <w:rPr>
          <w:rFonts w:ascii="Times New Roman" w:hAnsi="Times New Roman" w:cs="Times New Roman"/>
          <w:sz w:val="24"/>
        </w:rPr>
        <w:t>1</w:t>
      </w:r>
    </w:p>
    <w:p w14:paraId="7F8F9A49" w14:textId="77777777" w:rsidR="00D21F49" w:rsidRDefault="00D21F49" w:rsidP="00D21F49">
      <w:pPr>
        <w:spacing w:after="0" w:line="480" w:lineRule="auto"/>
        <w:jc w:val="center"/>
        <w:rPr>
          <w:rFonts w:ascii="Times New Roman" w:hAnsi="Times New Roman" w:cs="Times New Roman"/>
          <w:sz w:val="24"/>
        </w:rPr>
      </w:pPr>
      <w:r>
        <w:rPr>
          <w:rFonts w:ascii="Times New Roman" w:hAnsi="Times New Roman" w:cs="Times New Roman"/>
          <w:sz w:val="24"/>
        </w:rPr>
        <w:t>Centering My Title: It’s Not Bold or Italicized</w:t>
      </w:r>
    </w:p>
    <w:p w14:paraId="431EDBFA" w14:textId="50C0FDD2" w:rsidR="00D21F49" w:rsidRDefault="00D21F49" w:rsidP="00D21F49">
      <w:pPr>
        <w:spacing w:after="0" w:line="480" w:lineRule="auto"/>
        <w:rPr>
          <w:rFonts w:ascii="Times New Roman" w:hAnsi="Times New Roman" w:cs="Times New Roman"/>
          <w:sz w:val="24"/>
        </w:rPr>
      </w:pPr>
      <w:r>
        <w:rPr>
          <w:rFonts w:ascii="Times New Roman" w:hAnsi="Times New Roman" w:cs="Times New Roman"/>
          <w:sz w:val="24"/>
        </w:rPr>
        <w:tab/>
        <w:t>This is the first paragraph: the introduction. Note the formatting of this paper: My last name and page number are in the upper right margin. This is done by going to “Insert,” “Page Number,” “Top of Page,” and choosing “Plain Number 3.” After this, you will be able to click in front of the page number and add your last name (your family name). This will automatically be repeated on all subsequent pages. Note</w:t>
      </w:r>
      <w:r w:rsidR="000B2D9C">
        <w:rPr>
          <w:rFonts w:ascii="Times New Roman" w:hAnsi="Times New Roman" w:cs="Times New Roman"/>
          <w:sz w:val="24"/>
        </w:rPr>
        <w:t xml:space="preserve"> also</w:t>
      </w:r>
      <w:r>
        <w:rPr>
          <w:rFonts w:ascii="Times New Roman" w:hAnsi="Times New Roman" w:cs="Times New Roman"/>
          <w:sz w:val="24"/>
        </w:rPr>
        <w:t xml:space="preserve"> the information provided on the top left: My name, my professor’s name, the course code, and the date of submission. </w:t>
      </w:r>
      <w:r w:rsidR="000B2D9C">
        <w:rPr>
          <w:rFonts w:ascii="Times New Roman" w:hAnsi="Times New Roman" w:cs="Times New Roman"/>
          <w:sz w:val="24"/>
        </w:rPr>
        <w:t>T</w:t>
      </w:r>
      <w:r>
        <w:rPr>
          <w:rFonts w:ascii="Times New Roman" w:hAnsi="Times New Roman" w:cs="Times New Roman"/>
          <w:sz w:val="24"/>
        </w:rPr>
        <w:t>hese are placed directly in the text; they are not in the margin, they are not in a text box</w:t>
      </w:r>
      <w:r w:rsidR="000B2D9C">
        <w:rPr>
          <w:rFonts w:ascii="Times New Roman" w:hAnsi="Times New Roman" w:cs="Times New Roman"/>
          <w:sz w:val="24"/>
        </w:rPr>
        <w:t>, they are not in the header, and they are not repeated on subsequent pages.</w:t>
      </w:r>
      <w:r>
        <w:rPr>
          <w:rFonts w:ascii="Times New Roman" w:hAnsi="Times New Roman" w:cs="Times New Roman"/>
          <w:sz w:val="24"/>
        </w:rPr>
        <w:t xml:space="preserve"> </w:t>
      </w:r>
    </w:p>
    <w:p w14:paraId="11E9F099" w14:textId="4CEC6B50" w:rsidR="00D21F49" w:rsidRPr="00F775D4" w:rsidRDefault="00D21F49" w:rsidP="00D21F49">
      <w:pPr>
        <w:spacing w:after="0" w:line="480" w:lineRule="auto"/>
        <w:rPr>
          <w:rFonts w:ascii="Times New Roman" w:hAnsi="Times New Roman" w:cs="Times New Roman"/>
          <w:sz w:val="24"/>
        </w:rPr>
      </w:pPr>
      <w:r>
        <w:rPr>
          <w:rFonts w:ascii="Times New Roman" w:hAnsi="Times New Roman" w:cs="Times New Roman"/>
          <w:sz w:val="24"/>
        </w:rPr>
        <w:tab/>
        <w:t xml:space="preserve">My paper has a title, and that title is centered. It is not in bold, it is not underlined, it is not italicized. It is the same font and size as the rest of the paper: Times New Roman, 12-point font. To repeat, my paper </w:t>
      </w:r>
      <w:r>
        <w:rPr>
          <w:rFonts w:ascii="Times New Roman" w:hAnsi="Times New Roman" w:cs="Times New Roman"/>
          <w:i/>
          <w:sz w:val="24"/>
        </w:rPr>
        <w:t>has</w:t>
      </w:r>
      <w:r>
        <w:rPr>
          <w:rFonts w:ascii="Times New Roman" w:hAnsi="Times New Roman" w:cs="Times New Roman"/>
          <w:sz w:val="24"/>
        </w:rPr>
        <w:t xml:space="preserve"> a title. </w:t>
      </w:r>
      <w:r w:rsidR="00F23FAC">
        <w:rPr>
          <w:rFonts w:ascii="Times New Roman" w:hAnsi="Times New Roman" w:cs="Times New Roman"/>
          <w:sz w:val="24"/>
        </w:rPr>
        <w:t>Academic</w:t>
      </w:r>
      <w:r>
        <w:rPr>
          <w:rFonts w:ascii="Times New Roman" w:hAnsi="Times New Roman" w:cs="Times New Roman"/>
          <w:sz w:val="24"/>
        </w:rPr>
        <w:t xml:space="preserve"> titles are so important, </w:t>
      </w:r>
      <w:r w:rsidR="00F23FAC">
        <w:rPr>
          <w:rFonts w:ascii="Times New Roman" w:hAnsi="Times New Roman" w:cs="Times New Roman"/>
          <w:sz w:val="24"/>
        </w:rPr>
        <w:t>as</w:t>
      </w:r>
      <w:r>
        <w:rPr>
          <w:rFonts w:ascii="Times New Roman" w:hAnsi="Times New Roman" w:cs="Times New Roman"/>
          <w:sz w:val="24"/>
        </w:rPr>
        <w:t xml:space="preserve"> a strong title orients the reader</w:t>
      </w:r>
      <w:r w:rsidR="00F23FAC">
        <w:rPr>
          <w:rFonts w:ascii="Times New Roman" w:hAnsi="Times New Roman" w:cs="Times New Roman"/>
          <w:sz w:val="24"/>
        </w:rPr>
        <w:t>, catches their attention,</w:t>
      </w:r>
      <w:r>
        <w:rPr>
          <w:rFonts w:ascii="Times New Roman" w:hAnsi="Times New Roman" w:cs="Times New Roman"/>
          <w:sz w:val="24"/>
        </w:rPr>
        <w:t xml:space="preserve"> and offers a brief overview of the topic. </w:t>
      </w:r>
      <w:r w:rsidR="00F23FAC">
        <w:rPr>
          <w:rFonts w:ascii="Times New Roman" w:hAnsi="Times New Roman" w:cs="Times New Roman"/>
          <w:sz w:val="24"/>
        </w:rPr>
        <w:t>Most academic titles use the Title: Subtitle construction, with the “title” being something eye-catching, even humorous, and the “subtitle” offering a more specific description of the paper topic.</w:t>
      </w:r>
      <w:r w:rsidR="000B2D9C">
        <w:rPr>
          <w:rFonts w:ascii="Times New Roman" w:hAnsi="Times New Roman" w:cs="Times New Roman"/>
          <w:sz w:val="24"/>
        </w:rPr>
        <w:t xml:space="preserve"> There is no extra spacing </w:t>
      </w:r>
      <w:r w:rsidR="003E759B">
        <w:rPr>
          <w:rFonts w:ascii="Times New Roman" w:hAnsi="Times New Roman" w:cs="Times New Roman"/>
          <w:sz w:val="24"/>
        </w:rPr>
        <w:t>and there are no extra</w:t>
      </w:r>
      <w:r w:rsidR="000B2D9C">
        <w:rPr>
          <w:rFonts w:ascii="Times New Roman" w:hAnsi="Times New Roman" w:cs="Times New Roman"/>
          <w:sz w:val="24"/>
        </w:rPr>
        <w:t xml:space="preserve"> line breaks between my personal information and my title; nor </w:t>
      </w:r>
      <w:r w:rsidR="003E759B">
        <w:rPr>
          <w:rFonts w:ascii="Times New Roman" w:hAnsi="Times New Roman" w:cs="Times New Roman"/>
          <w:sz w:val="24"/>
        </w:rPr>
        <w:t>are</w:t>
      </w:r>
      <w:r w:rsidR="000B2D9C">
        <w:rPr>
          <w:rFonts w:ascii="Times New Roman" w:hAnsi="Times New Roman" w:cs="Times New Roman"/>
          <w:sz w:val="24"/>
        </w:rPr>
        <w:t xml:space="preserve"> there extra line break</w:t>
      </w:r>
      <w:r w:rsidR="003E759B">
        <w:rPr>
          <w:rFonts w:ascii="Times New Roman" w:hAnsi="Times New Roman" w:cs="Times New Roman"/>
          <w:sz w:val="24"/>
        </w:rPr>
        <w:t>s or any additional spacing</w:t>
      </w:r>
      <w:r w:rsidR="000B2D9C">
        <w:rPr>
          <w:rFonts w:ascii="Times New Roman" w:hAnsi="Times New Roman" w:cs="Times New Roman"/>
          <w:sz w:val="24"/>
        </w:rPr>
        <w:t xml:space="preserve"> between my title and the first paragraph of my essay.</w:t>
      </w:r>
      <w:r w:rsidR="00650EDA">
        <w:rPr>
          <w:rFonts w:ascii="Times New Roman" w:hAnsi="Times New Roman" w:cs="Times New Roman"/>
          <w:sz w:val="24"/>
        </w:rPr>
        <w:t xml:space="preserve"> The paragraphs are all tab-indented.</w:t>
      </w:r>
      <w:r w:rsidR="00F775D4">
        <w:rPr>
          <w:rFonts w:ascii="Times New Roman" w:hAnsi="Times New Roman" w:cs="Times New Roman"/>
          <w:sz w:val="24"/>
        </w:rPr>
        <w:t xml:space="preserve"> There is also no title page, as MLA does </w:t>
      </w:r>
      <w:r w:rsidR="00F775D4">
        <w:rPr>
          <w:rFonts w:ascii="Times New Roman" w:hAnsi="Times New Roman" w:cs="Times New Roman"/>
          <w:i/>
          <w:iCs/>
          <w:sz w:val="24"/>
        </w:rPr>
        <w:t>not</w:t>
      </w:r>
      <w:r w:rsidR="00F775D4">
        <w:rPr>
          <w:rFonts w:ascii="Times New Roman" w:hAnsi="Times New Roman" w:cs="Times New Roman"/>
          <w:sz w:val="24"/>
        </w:rPr>
        <w:t xml:space="preserve"> use a title page.</w:t>
      </w:r>
    </w:p>
    <w:p w14:paraId="56BFCAD6" w14:textId="7C5EFB36" w:rsidR="00D21F49" w:rsidRDefault="00D21F49" w:rsidP="00D21F49">
      <w:pPr>
        <w:spacing w:after="0" w:line="480" w:lineRule="auto"/>
        <w:rPr>
          <w:rFonts w:ascii="Times New Roman" w:hAnsi="Times New Roman" w:cs="Times New Roman"/>
          <w:sz w:val="24"/>
        </w:rPr>
      </w:pPr>
      <w:r>
        <w:rPr>
          <w:rFonts w:ascii="Times New Roman" w:hAnsi="Times New Roman" w:cs="Times New Roman"/>
          <w:sz w:val="24"/>
        </w:rPr>
        <w:lastRenderedPageBreak/>
        <w:tab/>
        <w:t xml:space="preserve">The margins of my paper are “Normal,” which equals 1 inch (2.54 cm) </w:t>
      </w:r>
      <w:r w:rsidR="00650EDA">
        <w:rPr>
          <w:rFonts w:ascii="Times New Roman" w:hAnsi="Times New Roman" w:cs="Times New Roman"/>
          <w:sz w:val="24"/>
        </w:rPr>
        <w:t>on all sides: top, bottom, left, right</w:t>
      </w:r>
      <w:r>
        <w:rPr>
          <w:rFonts w:ascii="Times New Roman" w:hAnsi="Times New Roman" w:cs="Times New Roman"/>
          <w:sz w:val="24"/>
        </w:rPr>
        <w:t>. Large margins are often used to artificially inflate the length of a pa</w:t>
      </w:r>
      <w:r w:rsidR="00F23FAC">
        <w:rPr>
          <w:rFonts w:ascii="Times New Roman" w:hAnsi="Times New Roman" w:cs="Times New Roman"/>
          <w:sz w:val="24"/>
        </w:rPr>
        <w:t xml:space="preserve">per. Your professors know this, and </w:t>
      </w:r>
      <w:r>
        <w:rPr>
          <w:rFonts w:ascii="Times New Roman" w:hAnsi="Times New Roman" w:cs="Times New Roman"/>
          <w:sz w:val="24"/>
        </w:rPr>
        <w:t xml:space="preserve">it reflects poorly on </w:t>
      </w:r>
      <w:r w:rsidR="000B2D9C">
        <w:rPr>
          <w:rFonts w:ascii="Times New Roman" w:hAnsi="Times New Roman" w:cs="Times New Roman"/>
          <w:sz w:val="24"/>
        </w:rPr>
        <w:t xml:space="preserve">the author and their </w:t>
      </w:r>
      <w:r w:rsidR="00650EDA">
        <w:rPr>
          <w:rFonts w:ascii="Times New Roman" w:hAnsi="Times New Roman" w:cs="Times New Roman"/>
          <w:sz w:val="24"/>
        </w:rPr>
        <w:t>credibility</w:t>
      </w:r>
      <w:r w:rsidR="000B2D9C">
        <w:rPr>
          <w:rFonts w:ascii="Times New Roman" w:hAnsi="Times New Roman" w:cs="Times New Roman"/>
          <w:sz w:val="24"/>
        </w:rPr>
        <w:t xml:space="preserve"> as an academic writer. Even if you haven’t enlarged your margins intentionally, the result will still be negative: the first thought your professor will have when looking at the essay is, “Well, that’s wrong,” before even engaging a single word of your thesis and argumentation.</w:t>
      </w:r>
      <w:r w:rsidR="00F23FAC">
        <w:rPr>
          <w:rFonts w:ascii="Times New Roman" w:hAnsi="Times New Roman" w:cs="Times New Roman"/>
          <w:sz w:val="24"/>
        </w:rPr>
        <w:t xml:space="preserve"> W</w:t>
      </w:r>
      <w:r>
        <w:rPr>
          <w:rFonts w:ascii="Times New Roman" w:hAnsi="Times New Roman" w:cs="Times New Roman"/>
          <w:sz w:val="24"/>
        </w:rPr>
        <w:t xml:space="preserve">e definitely don’t want that! </w:t>
      </w:r>
      <w:r w:rsidR="000B2D9C">
        <w:rPr>
          <w:rFonts w:ascii="Times New Roman" w:hAnsi="Times New Roman" w:cs="Times New Roman"/>
          <w:sz w:val="24"/>
        </w:rPr>
        <w:t xml:space="preserve">You want to show that you are a credible academic writer, build trust in your reader, and demonstrate that you have strong attention to detail (which, by the way, will help you far beyond your time in university!). </w:t>
      </w:r>
      <w:r>
        <w:rPr>
          <w:rFonts w:ascii="Times New Roman" w:hAnsi="Times New Roman" w:cs="Times New Roman"/>
          <w:sz w:val="24"/>
        </w:rPr>
        <w:t>You can ensure your margins are correct by going to “Page Layout,” “Margins,” and choosing “Normal,” which indicates that all sides will have a 1</w:t>
      </w:r>
      <w:r w:rsidR="00650EDA">
        <w:rPr>
          <w:rFonts w:ascii="Times New Roman" w:hAnsi="Times New Roman" w:cs="Times New Roman"/>
          <w:sz w:val="24"/>
        </w:rPr>
        <w:t>-</w:t>
      </w:r>
      <w:r>
        <w:rPr>
          <w:rFonts w:ascii="Times New Roman" w:hAnsi="Times New Roman" w:cs="Times New Roman"/>
          <w:sz w:val="24"/>
        </w:rPr>
        <w:t xml:space="preserve">inch </w:t>
      </w:r>
      <w:r w:rsidR="000B2D9C">
        <w:rPr>
          <w:rFonts w:ascii="Times New Roman" w:hAnsi="Times New Roman" w:cs="Times New Roman"/>
          <w:sz w:val="24"/>
        </w:rPr>
        <w:t xml:space="preserve">(2.54 cm) </w:t>
      </w:r>
      <w:r>
        <w:rPr>
          <w:rFonts w:ascii="Times New Roman" w:hAnsi="Times New Roman" w:cs="Times New Roman"/>
          <w:sz w:val="24"/>
        </w:rPr>
        <w:t>margin.</w:t>
      </w:r>
      <w:r w:rsidR="000B2D9C">
        <w:rPr>
          <w:rFonts w:ascii="Times New Roman" w:hAnsi="Times New Roman" w:cs="Times New Roman"/>
          <w:sz w:val="24"/>
        </w:rPr>
        <w:t xml:space="preserve"> If the “Normal” setting indicates anything other than this, simply go to “Custom Margins” and enter this information yourself. </w:t>
      </w:r>
    </w:p>
    <w:p w14:paraId="1D6FF61C" w14:textId="63667050" w:rsidR="000B2D9C" w:rsidRPr="009C2FA7" w:rsidRDefault="000B2D9C" w:rsidP="00D21F49">
      <w:pPr>
        <w:spacing w:after="0" w:line="480" w:lineRule="auto"/>
        <w:rPr>
          <w:rStyle w:val="citationChar"/>
          <w:rFonts w:eastAsiaTheme="minorHAnsi"/>
        </w:rPr>
      </w:pPr>
      <w:r>
        <w:rPr>
          <w:rFonts w:ascii="Times New Roman" w:hAnsi="Times New Roman" w:cs="Times New Roman"/>
          <w:sz w:val="24"/>
        </w:rPr>
        <w:tab/>
        <w:t xml:space="preserve">Overall, in terms of formatting, your formal written works should look exactly like this sample. </w:t>
      </w:r>
      <w:r w:rsidR="00F775D4">
        <w:rPr>
          <w:rFonts w:ascii="Times New Roman" w:hAnsi="Times New Roman" w:cs="Times New Roman"/>
          <w:sz w:val="24"/>
        </w:rPr>
        <w:t>When an assignment states that your work should conform to MLA 8 formatting and citations, it refers to much more than in-text citations and a Works Cited</w:t>
      </w:r>
      <w:r w:rsidR="003E759B">
        <w:rPr>
          <w:rFonts w:ascii="Times New Roman" w:hAnsi="Times New Roman" w:cs="Times New Roman"/>
          <w:sz w:val="24"/>
        </w:rPr>
        <w:t xml:space="preserve"> page</w:t>
      </w:r>
      <w:r w:rsidR="00F775D4">
        <w:rPr>
          <w:rFonts w:ascii="Times New Roman" w:hAnsi="Times New Roman" w:cs="Times New Roman"/>
          <w:sz w:val="24"/>
        </w:rPr>
        <w:t xml:space="preserve"> (which you’ll see below). It also refers to </w:t>
      </w:r>
      <w:r w:rsidR="00F775D4" w:rsidRPr="003E759B">
        <w:rPr>
          <w:rFonts w:ascii="Times New Roman" w:hAnsi="Times New Roman" w:cs="Times New Roman"/>
          <w:i/>
          <w:iCs/>
          <w:sz w:val="24"/>
        </w:rPr>
        <w:t>what the page looks like</w:t>
      </w:r>
      <w:r w:rsidR="00F775D4">
        <w:rPr>
          <w:rFonts w:ascii="Times New Roman" w:hAnsi="Times New Roman" w:cs="Times New Roman"/>
          <w:sz w:val="24"/>
        </w:rPr>
        <w:t xml:space="preserve"> – how it is set up, how the information is delivered</w:t>
      </w:r>
      <w:r w:rsidR="003E759B">
        <w:rPr>
          <w:rFonts w:ascii="Times New Roman" w:hAnsi="Times New Roman" w:cs="Times New Roman"/>
          <w:sz w:val="24"/>
        </w:rPr>
        <w:t>, how the specifics of this formatting have been formalized and properly applied</w:t>
      </w:r>
      <w:r w:rsidR="00F775D4">
        <w:rPr>
          <w:rFonts w:ascii="Times New Roman" w:hAnsi="Times New Roman" w:cs="Times New Roman"/>
          <w:sz w:val="24"/>
        </w:rPr>
        <w:t xml:space="preserve">. There are many more nuances in MLA 8 formatting, but these are the basic, fundamental aspects that every paper should have. For further guidance on both citation and formatting in MLA 8, I recommend the following </w:t>
      </w:r>
      <w:r w:rsidR="00606B86">
        <w:rPr>
          <w:rFonts w:ascii="Times New Roman" w:hAnsi="Times New Roman" w:cs="Times New Roman"/>
          <w:sz w:val="24"/>
        </w:rPr>
        <w:t xml:space="preserve"> these </w:t>
      </w:r>
      <w:r w:rsidR="00F775D4">
        <w:rPr>
          <w:rFonts w:ascii="Times New Roman" w:hAnsi="Times New Roman" w:cs="Times New Roman"/>
          <w:sz w:val="24"/>
        </w:rPr>
        <w:t xml:space="preserve">reliable webpages: </w:t>
      </w:r>
      <w:hyperlink r:id="rId7" w:history="1">
        <w:r w:rsidR="00F775D4" w:rsidRPr="00F775D4">
          <w:rPr>
            <w:rStyle w:val="Hyperlink"/>
            <w:rFonts w:ascii="Times New Roman" w:hAnsi="Times New Roman" w:cs="Times New Roman"/>
            <w:sz w:val="24"/>
          </w:rPr>
          <w:t>Excelsior Online Writing Lab</w:t>
        </w:r>
      </w:hyperlink>
      <w:r w:rsidR="00F775D4">
        <w:rPr>
          <w:rFonts w:ascii="Times New Roman" w:hAnsi="Times New Roman" w:cs="Times New Roman"/>
          <w:sz w:val="24"/>
        </w:rPr>
        <w:t xml:space="preserve"> and the </w:t>
      </w:r>
      <w:hyperlink r:id="rId8" w:history="1">
        <w:r w:rsidR="00F775D4" w:rsidRPr="00F775D4">
          <w:rPr>
            <w:rStyle w:val="Hyperlink"/>
            <w:rFonts w:ascii="Times New Roman" w:hAnsi="Times New Roman" w:cs="Times New Roman"/>
            <w:sz w:val="24"/>
          </w:rPr>
          <w:t>MLA Style Guide</w:t>
        </w:r>
      </w:hyperlink>
      <w:r w:rsidR="00F775D4" w:rsidRPr="009C2FA7">
        <w:rPr>
          <w:rStyle w:val="citationChar"/>
          <w:rFonts w:eastAsiaTheme="minorHAnsi"/>
        </w:rPr>
        <w:t xml:space="preserve">. </w:t>
      </w:r>
      <w:r w:rsidR="00650EDA">
        <w:rPr>
          <w:rStyle w:val="citationChar"/>
          <w:rFonts w:eastAsiaTheme="minorHAnsi"/>
        </w:rPr>
        <w:t>There is also a formatting and style checklist for ACMB01 students,</w:t>
      </w:r>
      <w:r w:rsidR="003E759B">
        <w:rPr>
          <w:rStyle w:val="citationChar"/>
          <w:rFonts w:eastAsiaTheme="minorHAnsi"/>
        </w:rPr>
        <w:t xml:space="preserve"> which can be found in our OneDrive folder.</w:t>
      </w:r>
    </w:p>
    <w:p w14:paraId="3D338A10" w14:textId="77777777" w:rsidR="000B2D9C" w:rsidRPr="009C2FA7" w:rsidRDefault="000B2D9C">
      <w:pPr>
        <w:rPr>
          <w:rStyle w:val="citationChar"/>
          <w:rFonts w:eastAsiaTheme="minorHAnsi"/>
        </w:rPr>
      </w:pPr>
      <w:r w:rsidRPr="009C2FA7">
        <w:rPr>
          <w:rStyle w:val="citationChar"/>
          <w:rFonts w:eastAsiaTheme="minorHAnsi"/>
        </w:rPr>
        <w:br w:type="page"/>
      </w:r>
    </w:p>
    <w:p w14:paraId="455B4D95" w14:textId="77777777" w:rsidR="009C2FA7" w:rsidRDefault="00D21F49" w:rsidP="009C2FA7">
      <w:pPr>
        <w:tabs>
          <w:tab w:val="left" w:pos="2085"/>
        </w:tabs>
        <w:spacing w:line="480" w:lineRule="auto"/>
        <w:jc w:val="center"/>
        <w:rPr>
          <w:rStyle w:val="citationChar"/>
          <w:rFonts w:eastAsiaTheme="minorHAnsi"/>
        </w:rPr>
      </w:pPr>
      <w:commentRangeStart w:id="0"/>
      <w:r w:rsidRPr="009C2FA7">
        <w:rPr>
          <w:rStyle w:val="citationChar"/>
          <w:rFonts w:eastAsiaTheme="minorHAnsi"/>
        </w:rPr>
        <w:lastRenderedPageBreak/>
        <w:t>Works Cited</w:t>
      </w:r>
      <w:commentRangeEnd w:id="0"/>
      <w:r w:rsidR="00C1469E">
        <w:rPr>
          <w:rStyle w:val="CommentReference"/>
        </w:rPr>
        <w:commentReference w:id="0"/>
      </w:r>
      <w:commentRangeStart w:id="1"/>
      <w:commentRangeEnd w:id="1"/>
      <w:r w:rsidR="000442DD">
        <w:rPr>
          <w:rStyle w:val="CommentReference"/>
        </w:rPr>
        <w:commentReference w:id="1"/>
      </w:r>
    </w:p>
    <w:p w14:paraId="2855D5A8" w14:textId="7B7151C8" w:rsidR="000B426B" w:rsidRDefault="009C2FA7" w:rsidP="009C2FA7">
      <w:pPr>
        <w:tabs>
          <w:tab w:val="left" w:pos="2085"/>
        </w:tabs>
        <w:spacing w:line="480" w:lineRule="auto"/>
        <w:ind w:left="851" w:hanging="851"/>
        <w:rPr>
          <w:rFonts w:ascii="Times New Roman" w:hAnsi="Times New Roman" w:cs="Times New Roman"/>
          <w:sz w:val="24"/>
          <w:szCs w:val="24"/>
        </w:rPr>
      </w:pPr>
      <w:r>
        <w:rPr>
          <w:rFonts w:ascii="Georgia" w:hAnsi="Georgia"/>
          <w:color w:val="333333"/>
          <w:shd w:val="clear" w:color="auto" w:fill="FFFFFF"/>
        </w:rPr>
        <w:t xml:space="preserve"> </w:t>
      </w:r>
      <w:commentRangeStart w:id="2"/>
      <w:r w:rsidR="000B426B">
        <w:rPr>
          <w:rFonts w:ascii="Georgia" w:hAnsi="Georgia"/>
          <w:color w:val="333333"/>
          <w:shd w:val="clear" w:color="auto" w:fill="FFFFFF"/>
        </w:rPr>
        <w:t xml:space="preserve">“94 Meetings.” </w:t>
      </w:r>
      <w:r w:rsidR="000B426B">
        <w:rPr>
          <w:rFonts w:ascii="Georgia" w:hAnsi="Georgia"/>
          <w:i/>
          <w:iCs/>
          <w:color w:val="333333"/>
          <w:shd w:val="clear" w:color="auto" w:fill="FFFFFF"/>
        </w:rPr>
        <w:t>Parks and Recreation,</w:t>
      </w:r>
      <w:r w:rsidR="000B426B" w:rsidRPr="000B426B">
        <w:rPr>
          <w:rFonts w:ascii="Georgia" w:hAnsi="Georgia"/>
          <w:color w:val="333333"/>
          <w:shd w:val="clear" w:color="auto" w:fill="FFFFFF"/>
        </w:rPr>
        <w:t xml:space="preserve"> season 2, episode 21, </w:t>
      </w:r>
      <w:r w:rsidR="000B426B" w:rsidRPr="000B426B">
        <w:rPr>
          <w:rStyle w:val="Emphasis"/>
          <w:rFonts w:ascii="Georgia" w:hAnsi="Georgia"/>
          <w:color w:val="333333"/>
          <w:shd w:val="clear" w:color="auto" w:fill="FFFFFF"/>
        </w:rPr>
        <w:t>NBC</w:t>
      </w:r>
      <w:r w:rsidR="000B426B" w:rsidRPr="000B426B">
        <w:rPr>
          <w:rFonts w:ascii="Georgia" w:hAnsi="Georgia"/>
          <w:color w:val="333333"/>
          <w:shd w:val="clear" w:color="auto" w:fill="FFFFFF"/>
        </w:rPr>
        <w:t>, 29 Apr. 2010.</w:t>
      </w:r>
      <w:r w:rsidR="000B426B">
        <w:rPr>
          <w:rFonts w:ascii="Georgia" w:hAnsi="Georgia"/>
          <w:color w:val="333333"/>
          <w:shd w:val="clear" w:color="auto" w:fill="FFFFFF"/>
        </w:rPr>
        <w:t xml:space="preserve"> </w:t>
      </w:r>
      <w:r w:rsidR="000B426B">
        <w:rPr>
          <w:rFonts w:ascii="Georgia" w:hAnsi="Georgia"/>
          <w:i/>
          <w:iCs/>
          <w:color w:val="333333"/>
          <w:shd w:val="clear" w:color="auto" w:fill="FFFFFF"/>
        </w:rPr>
        <w:t xml:space="preserve">Netflix, </w:t>
      </w:r>
      <w:r w:rsidR="000B426B">
        <w:rPr>
          <w:rFonts w:ascii="Georgia" w:hAnsi="Georgia"/>
          <w:color w:val="333333"/>
          <w:shd w:val="clear" w:color="auto" w:fill="FFFFFF"/>
        </w:rPr>
        <w:t>www.netflix.com/watch/70152031?trackId=200256157&amp;tctx=0%2C20%2C0974d361-27cd-44de-9c2a-2d9d868b9f64-12120962.</w:t>
      </w:r>
      <w:commentRangeEnd w:id="2"/>
      <w:r w:rsidR="000B426B">
        <w:rPr>
          <w:rStyle w:val="CommentReference"/>
        </w:rPr>
        <w:commentReference w:id="2"/>
      </w:r>
    </w:p>
    <w:p w14:paraId="678B6AB7" w14:textId="105F052A" w:rsidR="00C1469E" w:rsidRPr="00131563" w:rsidRDefault="00C1469E" w:rsidP="001D2C8B">
      <w:pPr>
        <w:pStyle w:val="ListParagraph"/>
        <w:spacing w:after="0" w:line="480" w:lineRule="auto"/>
        <w:ind w:hanging="720"/>
        <w:rPr>
          <w:rFonts w:ascii="Times New Roman" w:hAnsi="Times New Roman" w:cs="Times New Roman"/>
          <w:i/>
          <w:iCs/>
          <w:sz w:val="24"/>
          <w:szCs w:val="24"/>
        </w:rPr>
      </w:pPr>
      <w:commentRangeStart w:id="3"/>
      <w:r w:rsidRPr="00131563">
        <w:rPr>
          <w:rFonts w:ascii="Times New Roman" w:hAnsi="Times New Roman" w:cs="Times New Roman"/>
          <w:sz w:val="24"/>
          <w:szCs w:val="24"/>
        </w:rPr>
        <w:t xml:space="preserve">Breit, Eric and Eero Vaara. “Corruption and the Media: Infotainment, Moralization, Dramatization, and Conversationalism,” </w:t>
      </w:r>
      <w:r w:rsidRPr="00131563">
        <w:rPr>
          <w:rFonts w:ascii="Times New Roman" w:hAnsi="Times New Roman" w:cs="Times New Roman"/>
          <w:i/>
          <w:iCs/>
          <w:sz w:val="24"/>
          <w:szCs w:val="24"/>
        </w:rPr>
        <w:t>Organizations and the Media: Organizing in a Mediatized World</w:t>
      </w:r>
      <w:r w:rsidRPr="005E15F6">
        <w:rPr>
          <w:rStyle w:val="citationChar"/>
          <w:rFonts w:eastAsiaTheme="minorHAnsi"/>
        </w:rPr>
        <w:t>, edited by Josef Pallas, Lars Strannegård, and Stefan Jonsson, Routledge, 2014, pp. 48-61.</w:t>
      </w:r>
      <w:commentRangeEnd w:id="3"/>
      <w:r w:rsidR="00FD4D00">
        <w:rPr>
          <w:rStyle w:val="CommentReference"/>
          <w:rFonts w:asciiTheme="minorHAnsi" w:hAnsiTheme="minorHAnsi"/>
          <w:lang w:val="en-US"/>
        </w:rPr>
        <w:commentReference w:id="3"/>
      </w:r>
    </w:p>
    <w:p w14:paraId="153F5401" w14:textId="77777777" w:rsidR="000442DD" w:rsidRPr="00131563" w:rsidRDefault="000442DD" w:rsidP="000442DD">
      <w:pPr>
        <w:pStyle w:val="ListParagraph"/>
        <w:spacing w:after="0" w:line="480" w:lineRule="auto"/>
        <w:ind w:hanging="720"/>
        <w:rPr>
          <w:rFonts w:ascii="Times New Roman" w:hAnsi="Times New Roman" w:cs="Times New Roman"/>
          <w:sz w:val="24"/>
          <w:szCs w:val="24"/>
        </w:rPr>
      </w:pPr>
      <w:r w:rsidRPr="00131563">
        <w:rPr>
          <w:rFonts w:ascii="Times New Roman" w:hAnsi="Times New Roman" w:cs="Times New Roman"/>
          <w:sz w:val="24"/>
          <w:szCs w:val="24"/>
        </w:rPr>
        <w:t xml:space="preserve">Drury, Shadia. “Demonizing the Enemy in the War on Terror.” </w:t>
      </w:r>
      <w:r w:rsidRPr="00131563">
        <w:rPr>
          <w:rFonts w:ascii="Times New Roman" w:hAnsi="Times New Roman" w:cs="Times New Roman"/>
          <w:i/>
          <w:iCs/>
          <w:sz w:val="24"/>
          <w:szCs w:val="24"/>
        </w:rPr>
        <w:t>Islam in the Eyes of the West: Images and Realities in an Age of Terror.</w:t>
      </w:r>
      <w:r w:rsidRPr="00131563">
        <w:rPr>
          <w:rFonts w:ascii="Times New Roman" w:hAnsi="Times New Roman" w:cs="Times New Roman"/>
          <w:sz w:val="24"/>
          <w:szCs w:val="24"/>
        </w:rPr>
        <w:t xml:space="preserve"> Edited by Tareq Y. Ismael and Andrew Rippin. Routledge, 2010, pp. 32-40.</w:t>
      </w:r>
    </w:p>
    <w:p w14:paraId="068CD91C" w14:textId="60A6AB9D" w:rsidR="000442DD" w:rsidRPr="000442DD" w:rsidRDefault="00C1469E" w:rsidP="000442DD">
      <w:pPr>
        <w:tabs>
          <w:tab w:val="left" w:pos="2085"/>
        </w:tabs>
        <w:spacing w:after="0" w:line="480" w:lineRule="auto"/>
        <w:ind w:left="720" w:hanging="720"/>
        <w:rPr>
          <w:rFonts w:ascii="Times New Roman" w:hAnsi="Times New Roman" w:cs="Times New Roman"/>
          <w:sz w:val="24"/>
          <w:szCs w:val="24"/>
        </w:rPr>
      </w:pPr>
      <w:commentRangeStart w:id="4"/>
      <w:r w:rsidRPr="00131563">
        <w:rPr>
          <w:rFonts w:ascii="Times New Roman" w:hAnsi="Times New Roman" w:cs="Times New Roman"/>
          <w:sz w:val="24"/>
          <w:szCs w:val="24"/>
        </w:rPr>
        <w:t xml:space="preserve">Kellner, Douglas. </w:t>
      </w:r>
      <w:r w:rsidRPr="00131563">
        <w:rPr>
          <w:rFonts w:ascii="Times New Roman" w:hAnsi="Times New Roman" w:cs="Times New Roman"/>
          <w:i/>
          <w:iCs/>
          <w:sz w:val="24"/>
          <w:szCs w:val="24"/>
        </w:rPr>
        <w:t>Cinema Wars: Hollywood Film and Politics in the Bush-Cheney Era</w:t>
      </w:r>
      <w:r w:rsidR="003E759B">
        <w:rPr>
          <w:rStyle w:val="citationChar"/>
          <w:rFonts w:eastAsiaTheme="minorHAnsi"/>
        </w:rPr>
        <w:t>.</w:t>
      </w:r>
      <w:r w:rsidRPr="009C2FA7">
        <w:rPr>
          <w:rStyle w:val="citationChar"/>
          <w:rFonts w:eastAsiaTheme="minorHAnsi"/>
        </w:rPr>
        <w:t xml:space="preserve"> Wiley, 2010.</w:t>
      </w:r>
      <w:commentRangeEnd w:id="4"/>
      <w:r w:rsidR="001D2C8B">
        <w:rPr>
          <w:rStyle w:val="CommentReference"/>
        </w:rPr>
        <w:commentReference w:id="4"/>
      </w:r>
    </w:p>
    <w:p w14:paraId="2E1ADB0A" w14:textId="055E1D0B" w:rsidR="00F775D4" w:rsidRPr="00F775D4" w:rsidRDefault="00F775D4" w:rsidP="000442DD">
      <w:pPr>
        <w:spacing w:after="0" w:line="480" w:lineRule="auto"/>
        <w:ind w:left="709" w:hanging="709"/>
        <w:rPr>
          <w:rFonts w:ascii="Times New Roman" w:hAnsi="Times New Roman" w:cs="Times New Roman"/>
          <w:sz w:val="26"/>
          <w:szCs w:val="26"/>
        </w:rPr>
      </w:pPr>
      <w:commentRangeStart w:id="5"/>
      <w:commentRangeStart w:id="6"/>
      <w:r w:rsidRPr="00F775D4">
        <w:rPr>
          <w:rFonts w:ascii="Times New Roman" w:eastAsia="Calibri" w:hAnsi="Times New Roman" w:cs="Times New Roman"/>
          <w:sz w:val="26"/>
          <w:szCs w:val="26"/>
        </w:rPr>
        <w:t>Š</w:t>
      </w:r>
      <w:commentRangeEnd w:id="5"/>
      <w:r w:rsidR="009C2FA7">
        <w:rPr>
          <w:rStyle w:val="CommentReference"/>
        </w:rPr>
        <w:commentReference w:id="5"/>
      </w:r>
      <w:r w:rsidRPr="00F775D4">
        <w:rPr>
          <w:rFonts w:ascii="Times New Roman" w:eastAsia="Calibri" w:hAnsi="Times New Roman" w:cs="Times New Roman"/>
          <w:sz w:val="26"/>
          <w:szCs w:val="26"/>
        </w:rPr>
        <w:t xml:space="preserve">isler, Vit. “Digital Arabs: Representation in Video Games.” </w:t>
      </w:r>
      <w:r w:rsidRPr="00F775D4">
        <w:rPr>
          <w:rFonts w:ascii="Times New Roman" w:eastAsia="Calibri" w:hAnsi="Times New Roman" w:cs="Times New Roman"/>
          <w:i/>
          <w:iCs/>
          <w:sz w:val="26"/>
          <w:szCs w:val="26"/>
        </w:rPr>
        <w:t>European Journal of Cultural Studies</w:t>
      </w:r>
      <w:r w:rsidRPr="00F775D4">
        <w:rPr>
          <w:rFonts w:ascii="Times New Roman" w:eastAsia="Calibri" w:hAnsi="Times New Roman" w:cs="Times New Roman"/>
          <w:sz w:val="26"/>
          <w:szCs w:val="26"/>
        </w:rPr>
        <w:t>, vol. 11, no. 2, pp. 205-19.</w:t>
      </w:r>
      <w:commentRangeEnd w:id="6"/>
      <w:r w:rsidR="001D2C8B">
        <w:rPr>
          <w:rStyle w:val="CommentReference"/>
        </w:rPr>
        <w:commentReference w:id="6"/>
      </w:r>
      <w:r w:rsidR="000B426B">
        <w:rPr>
          <w:rFonts w:ascii="Times New Roman" w:eastAsia="Calibri" w:hAnsi="Times New Roman" w:cs="Times New Roman"/>
          <w:sz w:val="26"/>
          <w:szCs w:val="26"/>
        </w:rPr>
        <w:t xml:space="preserve"> </w:t>
      </w:r>
    </w:p>
    <w:p w14:paraId="4D942C38" w14:textId="284D131C" w:rsidR="002C0E69" w:rsidRPr="00D21F49" w:rsidRDefault="00584E6D" w:rsidP="000442DD">
      <w:pPr>
        <w:spacing w:after="0" w:line="480" w:lineRule="auto"/>
        <w:rPr>
          <w:rFonts w:ascii="Times New Roman" w:hAnsi="Times New Roman" w:cs="Times New Roman"/>
          <w:sz w:val="24"/>
        </w:rPr>
      </w:pPr>
      <w:commentRangeStart w:id="7"/>
      <w:r>
        <w:rPr>
          <w:rFonts w:ascii="Times New Roman" w:hAnsi="Times New Roman" w:cs="Times New Roman"/>
          <w:sz w:val="24"/>
        </w:rPr>
        <w:t xml:space="preserve"> </w:t>
      </w:r>
      <w:commentRangeEnd w:id="7"/>
      <w:r>
        <w:rPr>
          <w:rStyle w:val="CommentReference"/>
        </w:rPr>
        <w:commentReference w:id="7"/>
      </w:r>
      <w:r w:rsidR="00D21F49" w:rsidRPr="00D21F49">
        <w:rPr>
          <w:rFonts w:ascii="Times New Roman" w:hAnsi="Times New Roman" w:cs="Times New Roman"/>
          <w:sz w:val="24"/>
        </w:rPr>
        <w:tab/>
      </w:r>
    </w:p>
    <w:sectPr w:rsidR="002C0E69" w:rsidRPr="00D21F49">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h Kleeb" w:date="2020-05-08T16:01:00Z" w:initials="SK">
    <w:p w14:paraId="2EDD1F83" w14:textId="77777777" w:rsidR="00C1469E" w:rsidRDefault="00C1469E" w:rsidP="00C1469E">
      <w:pPr>
        <w:jc w:val="right"/>
      </w:pPr>
      <w:r>
        <w:rPr>
          <w:rStyle w:val="CommentReference"/>
        </w:rPr>
        <w:annotationRef/>
      </w:r>
      <w:r>
        <w:t>Note that the reference list is labelled “Works Cited.” It is not “Bibliography,” and it is not “References.”</w:t>
      </w:r>
    </w:p>
    <w:p w14:paraId="740EBD9A" w14:textId="77777777" w:rsidR="00C1469E" w:rsidRDefault="00C1469E" w:rsidP="00C1469E">
      <w:pPr>
        <w:jc w:val="right"/>
      </w:pPr>
    </w:p>
    <w:p w14:paraId="4DC9258D" w14:textId="27A2CE19" w:rsidR="00C1469E" w:rsidRPr="00C1469E" w:rsidRDefault="00C1469E" w:rsidP="00C1469E">
      <w:pPr>
        <w:pStyle w:val="CommentText"/>
      </w:pPr>
      <w:r>
        <w:t xml:space="preserve">Also the “Works Cited” label is centered. The rest of the Works Cited should </w:t>
      </w:r>
      <w:r>
        <w:rPr>
          <w:b/>
          <w:bCs/>
        </w:rPr>
        <w:t>not</w:t>
      </w:r>
      <w:r>
        <w:t xml:space="preserve"> be centered. For each entry, the first line should be flush to the left margin, and subsequent lines in that entry (if there are any) should be tab-indented.</w:t>
      </w:r>
    </w:p>
  </w:comment>
  <w:comment w:id="1" w:author="Sarah Kleeb" w:date="2020-05-08T16:34:00Z" w:initials="SK">
    <w:p w14:paraId="7400D0E1" w14:textId="2BF670AB" w:rsidR="00FD4D00" w:rsidRPr="00FD4D00" w:rsidRDefault="000442DD" w:rsidP="00FD4D00">
      <w:pPr>
        <w:pStyle w:val="ListParagraph"/>
        <w:shd w:val="clear" w:color="auto" w:fill="FFFFFF"/>
        <w:spacing w:before="100" w:beforeAutospacing="1" w:after="100" w:afterAutospacing="1" w:line="240" w:lineRule="auto"/>
        <w:ind w:left="0"/>
        <w:rPr>
          <w:rFonts w:ascii="Arial" w:eastAsia="Times New Roman" w:hAnsi="Arial" w:cs="Arial"/>
          <w:color w:val="333333"/>
          <w:sz w:val="24"/>
          <w:szCs w:val="24"/>
          <w:lang w:eastAsia="en-CA"/>
        </w:rPr>
      </w:pPr>
      <w:r>
        <w:rPr>
          <w:rStyle w:val="CommentReference"/>
        </w:rPr>
        <w:annotationRef/>
      </w:r>
      <w:r>
        <w:t>The general information that each entry should contain is the following</w:t>
      </w:r>
      <w:r w:rsidR="00FD4D00">
        <w:t>, as applicable (e.g., a book will not have a volume and number</w:t>
      </w:r>
      <w:r w:rsidR="00584E6D">
        <w:t>; not all works have “other contributors [like editors], etc.)</w:t>
      </w:r>
      <w:r>
        <w:t>:</w:t>
      </w:r>
      <w:r>
        <w:br/>
      </w:r>
    </w:p>
    <w:p w14:paraId="2DD89F37" w14:textId="5E5A4372" w:rsidR="000442DD" w:rsidRPr="00FD4D00" w:rsidRDefault="00FD4D00" w:rsidP="00FD4D00">
      <w:pPr>
        <w:pStyle w:val="ListParagraph"/>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eastAsia="en-CA"/>
        </w:rPr>
      </w:pPr>
      <w:r>
        <w:t xml:space="preserve"> </w:t>
      </w:r>
      <w:r w:rsidR="000442DD" w:rsidRPr="00FD4D00">
        <w:rPr>
          <w:rFonts w:ascii="Arial" w:eastAsia="Times New Roman" w:hAnsi="Arial" w:cs="Arial"/>
          <w:color w:val="333333"/>
          <w:sz w:val="24"/>
          <w:szCs w:val="24"/>
          <w:lang w:eastAsia="en-CA"/>
        </w:rPr>
        <w:t>Author.</w:t>
      </w:r>
    </w:p>
    <w:p w14:paraId="6A60DFC3"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Title of source.</w:t>
      </w:r>
    </w:p>
    <w:p w14:paraId="2175336D"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Title of container,</w:t>
      </w:r>
    </w:p>
    <w:p w14:paraId="2842B28B"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Other contributors,</w:t>
      </w:r>
    </w:p>
    <w:p w14:paraId="21C83F16"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Version,</w:t>
      </w:r>
    </w:p>
    <w:p w14:paraId="1A28F880"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Number,</w:t>
      </w:r>
    </w:p>
    <w:p w14:paraId="30D2013F"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Publisher,</w:t>
      </w:r>
    </w:p>
    <w:p w14:paraId="038690F4"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Publication date,</w:t>
      </w:r>
    </w:p>
    <w:p w14:paraId="5C73838E" w14:textId="77777777" w:rsidR="000442DD" w:rsidRPr="000442DD" w:rsidRDefault="000442DD" w:rsidP="00FD4D00">
      <w:pPr>
        <w:numPr>
          <w:ilvl w:val="0"/>
          <w:numId w:val="6"/>
        </w:numPr>
        <w:shd w:val="clear" w:color="auto" w:fill="FFFFFF"/>
        <w:spacing w:before="100" w:beforeAutospacing="1" w:after="100" w:afterAutospacing="1" w:line="240" w:lineRule="auto"/>
        <w:rPr>
          <w:rFonts w:ascii="Arial" w:eastAsia="Times New Roman" w:hAnsi="Arial" w:cs="Arial"/>
          <w:color w:val="333333"/>
          <w:sz w:val="24"/>
          <w:szCs w:val="24"/>
          <w:lang w:val="en-CA" w:eastAsia="en-CA"/>
        </w:rPr>
      </w:pPr>
      <w:r w:rsidRPr="000442DD">
        <w:rPr>
          <w:rFonts w:ascii="Arial" w:eastAsia="Times New Roman" w:hAnsi="Arial" w:cs="Arial"/>
          <w:color w:val="333333"/>
          <w:sz w:val="24"/>
          <w:szCs w:val="24"/>
          <w:lang w:val="en-CA" w:eastAsia="en-CA"/>
        </w:rPr>
        <w:t>Location.</w:t>
      </w:r>
    </w:p>
    <w:p w14:paraId="1B250488" w14:textId="77777777" w:rsidR="000442DD" w:rsidRDefault="000442DD">
      <w:pPr>
        <w:pStyle w:val="CommentText"/>
      </w:pPr>
    </w:p>
    <w:p w14:paraId="3F698BEF" w14:textId="09CE839E" w:rsidR="00FD4D00" w:rsidRDefault="00FD4D00">
      <w:pPr>
        <w:pStyle w:val="CommentText"/>
      </w:pPr>
      <w:r>
        <w:t xml:space="preserve">Note that the punctuation that follows each element above is the punctuation you should use in your citation entry. </w:t>
      </w:r>
    </w:p>
  </w:comment>
  <w:comment w:id="2" w:author="Sarah Kleeb" w:date="2020-05-08T16:21:00Z" w:initials="SK">
    <w:p w14:paraId="26CDA92E" w14:textId="2AE98EA4" w:rsidR="000B426B" w:rsidRDefault="000B426B">
      <w:pPr>
        <w:pStyle w:val="CommentText"/>
      </w:pPr>
      <w:r>
        <w:rPr>
          <w:rStyle w:val="CommentReference"/>
        </w:rPr>
        <w:annotationRef/>
      </w:r>
      <w:r>
        <w:t>As students in Arts, Culture, and Media, you may have to analyze media objects, like TV shows. These, too, must be included in your Works Cited. Note that MLA 8 recommends the inclusion of a URL for sources like this that are found online.</w:t>
      </w:r>
    </w:p>
  </w:comment>
  <w:comment w:id="3" w:author="Sarah Kleeb" w:date="2020-05-08T16:40:00Z" w:initials="SK">
    <w:p w14:paraId="42584B89" w14:textId="4217C32F" w:rsidR="00FD4D00" w:rsidRPr="00FD4D00" w:rsidRDefault="00FD4D00">
      <w:pPr>
        <w:pStyle w:val="CommentText"/>
      </w:pPr>
      <w:r>
        <w:rPr>
          <w:rStyle w:val="CommentReference"/>
        </w:rPr>
        <w:annotationRef/>
      </w:r>
      <w:r>
        <w:t xml:space="preserve">This is a single essay in a larger edited book or anthology. This kind of entry is sort of a mixture of book citations and article citations. The authors’ names come first (note the way multiple authors are entered: Last Name, First Name and First Name Last Name.), followed by the title of the essay they have written (in “quotation marks”).  Then, the title of the larger work is provided, </w:t>
      </w:r>
      <w:r>
        <w:rPr>
          <w:i/>
          <w:iCs/>
        </w:rPr>
        <w:t>in italics</w:t>
      </w:r>
      <w:r>
        <w:t>, followed by the names of the editors. At the end, we have the publisher, the year of publication, and the page range for the essay being cited.</w:t>
      </w:r>
    </w:p>
  </w:comment>
  <w:comment w:id="4" w:author="Sarah Kleeb" w:date="2020-05-08T16:03:00Z" w:initials="SK">
    <w:p w14:paraId="5EDA5E68" w14:textId="518972A3" w:rsidR="001D2C8B" w:rsidRDefault="001D2C8B" w:rsidP="001D2C8B">
      <w:r>
        <w:rPr>
          <w:rStyle w:val="CommentReference"/>
        </w:rPr>
        <w:annotationRef/>
      </w:r>
      <w:r>
        <w:t xml:space="preserve">This is a book title. Note that the title is </w:t>
      </w:r>
      <w:r w:rsidRPr="00F23FAC">
        <w:rPr>
          <w:i/>
        </w:rPr>
        <w:t>italicized</w:t>
      </w:r>
      <w:r>
        <w:t xml:space="preserve"> when the work is a book. After the title comes the publisher and year. </w:t>
      </w:r>
    </w:p>
  </w:comment>
  <w:comment w:id="5" w:author="Sarah Kleeb" w:date="2020-05-08T16:50:00Z" w:initials="SK">
    <w:p w14:paraId="262752BE" w14:textId="73BBE823" w:rsidR="00606B86" w:rsidRPr="009C2FA7" w:rsidRDefault="009C2FA7">
      <w:pPr>
        <w:pStyle w:val="CommentText"/>
        <w:rPr>
          <w:sz w:val="16"/>
          <w:szCs w:val="16"/>
        </w:rPr>
      </w:pPr>
      <w:r>
        <w:rPr>
          <w:rStyle w:val="CommentReference"/>
        </w:rPr>
        <w:annotationRef/>
      </w:r>
      <w:r>
        <w:rPr>
          <w:rStyle w:val="CommentReference"/>
        </w:rPr>
        <w:t>Note that the Works Cited is organized alphabetically, by the author’s last nam</w:t>
      </w:r>
      <w:r w:rsidR="003564D3">
        <w:rPr>
          <w:rStyle w:val="CommentReference"/>
        </w:rPr>
        <w:t>e,</w:t>
      </w:r>
      <w:r w:rsidR="00606B86">
        <w:t xml:space="preserve"> and the first line of each entry </w:t>
      </w:r>
      <w:r w:rsidR="003564D3">
        <w:t>extends to the left more than</w:t>
      </w:r>
      <w:r w:rsidR="00606B86">
        <w:t xml:space="preserve"> the rest</w:t>
      </w:r>
      <w:r w:rsidR="003564D3">
        <w:t xml:space="preserve"> of the lines in the entry</w:t>
      </w:r>
      <w:r w:rsidR="00606B86">
        <w:t xml:space="preserve">. This makes it easier for your reader to find a </w:t>
      </w:r>
      <w:r w:rsidR="003564D3">
        <w:t>source</w:t>
      </w:r>
      <w:r w:rsidR="00606B86">
        <w:t xml:space="preserve"> in your list, by setting the author’s name apart from the rest of the entry.</w:t>
      </w:r>
    </w:p>
  </w:comment>
  <w:comment w:id="6" w:author="Sarah Kleeb" w:date="2020-05-08T16:06:00Z" w:initials="SK">
    <w:p w14:paraId="53913CAD" w14:textId="77777777" w:rsidR="003564D3" w:rsidRDefault="001D2C8B">
      <w:pPr>
        <w:pStyle w:val="CommentText"/>
      </w:pPr>
      <w:r>
        <w:rPr>
          <w:rStyle w:val="CommentReference"/>
        </w:rPr>
        <w:annotationRef/>
      </w:r>
      <w:r>
        <w:t xml:space="preserve">Most of your references will be articles in scholarly journals, or books from reliable academic publishers. This is an article from a scholarly journal. There are many “little things” to notice here: </w:t>
      </w:r>
      <w:r>
        <w:br/>
      </w:r>
      <w:r>
        <w:br/>
        <w:t>The article title is in “quotation marks”</w:t>
      </w:r>
      <w:r>
        <w:br/>
        <w:t xml:space="preserve">The journal title has been </w:t>
      </w:r>
      <w:r>
        <w:rPr>
          <w:i/>
          <w:iCs/>
        </w:rPr>
        <w:t>italicized</w:t>
      </w:r>
      <w:r>
        <w:br/>
        <w:t xml:space="preserve">The </w:t>
      </w:r>
      <w:r w:rsidR="000B426B">
        <w:t xml:space="preserve">volume number precedes the issue number, </w:t>
      </w:r>
    </w:p>
    <w:p w14:paraId="5225ADAB" w14:textId="4A50D3EC" w:rsidR="00300D09" w:rsidRDefault="003564D3" w:rsidP="00300D09">
      <w:pPr>
        <w:pStyle w:val="CommentText"/>
        <w:ind w:left="720" w:firstLine="315"/>
      </w:pPr>
      <w:r>
        <w:t xml:space="preserve">- </w:t>
      </w:r>
      <w:r w:rsidR="000B426B">
        <w:t xml:space="preserve">“vol.” </w:t>
      </w:r>
      <w:r w:rsidR="00300D09">
        <w:t>indicates</w:t>
      </w:r>
      <w:r w:rsidR="000B426B">
        <w:t xml:space="preserve"> the former and “no.” indicatin</w:t>
      </w:r>
      <w:r w:rsidR="00300D09">
        <w:t>g t</w:t>
      </w:r>
      <w:r w:rsidR="000B426B">
        <w:t>he latter</w:t>
      </w:r>
    </w:p>
    <w:p w14:paraId="78CDC3A8" w14:textId="77777777" w:rsidR="00300D09" w:rsidRDefault="000442DD" w:rsidP="00300D09">
      <w:pPr>
        <w:pStyle w:val="CommentText"/>
        <w:ind w:firstLine="720"/>
      </w:pPr>
      <w:r>
        <w:t>The page range is as efficient as possible: 205-19</w:t>
      </w:r>
      <w:r w:rsidR="00300D09">
        <w:t>.</w:t>
      </w:r>
      <w:r>
        <w:t xml:space="preserve"> </w:t>
      </w:r>
      <w:r w:rsidR="00300D09">
        <w:t>T</w:t>
      </w:r>
      <w:r>
        <w:t>his actually tells the reader that the range is 205-219, but much of MLA style is about efficiency.</w:t>
      </w:r>
      <w:r w:rsidR="00300D09">
        <w:t xml:space="preserve"> </w:t>
      </w:r>
    </w:p>
    <w:p w14:paraId="50226692" w14:textId="1436EE7D" w:rsidR="00300D09" w:rsidRPr="001D2C8B" w:rsidRDefault="00300D09" w:rsidP="00300D09">
      <w:pPr>
        <w:pStyle w:val="CommentText"/>
        <w:numPr>
          <w:ilvl w:val="0"/>
          <w:numId w:val="7"/>
        </w:numPr>
      </w:pPr>
      <w:r>
        <w:t xml:space="preserve"> This isn’t always possible (e.g., 45-62 cannot be condensed in this way), but when it is possible, you should use tis technique</w:t>
      </w:r>
    </w:p>
  </w:comment>
  <w:comment w:id="7" w:author="Sarah Kleeb" w:date="2020-05-08T16:47:00Z" w:initials="SK">
    <w:p w14:paraId="2FE2DB7C" w14:textId="0E0551AE" w:rsidR="00584E6D" w:rsidRDefault="00584E6D">
      <w:pPr>
        <w:pStyle w:val="CommentText"/>
      </w:pPr>
      <w:r>
        <w:rPr>
          <w:rStyle w:val="CommentReference"/>
        </w:rPr>
        <w:annotationRef/>
      </w:r>
      <w:r>
        <w:t xml:space="preserve">Of course, this is not an exhaustive list of every type of source, but rather an example focused on the kinds of works you’re most likely to use. The webpages cited above, </w:t>
      </w:r>
      <w:hyperlink r:id="rId1" w:history="1">
        <w:r w:rsidRPr="00F775D4">
          <w:rPr>
            <w:rStyle w:val="Hyperlink"/>
            <w:rFonts w:ascii="Times New Roman" w:hAnsi="Times New Roman" w:cs="Times New Roman"/>
            <w:sz w:val="24"/>
          </w:rPr>
          <w:t>Excelsior Online Writing Lab</w:t>
        </w:r>
      </w:hyperlink>
      <w:r>
        <w:rPr>
          <w:rFonts w:ascii="Times New Roman" w:hAnsi="Times New Roman" w:cs="Times New Roman"/>
          <w:sz w:val="24"/>
        </w:rPr>
        <w:t xml:space="preserve"> and the </w:t>
      </w:r>
      <w:hyperlink r:id="rId2" w:history="1">
        <w:r w:rsidRPr="00F775D4">
          <w:rPr>
            <w:rStyle w:val="Hyperlink"/>
            <w:rFonts w:ascii="Times New Roman" w:hAnsi="Times New Roman" w:cs="Times New Roman"/>
            <w:sz w:val="24"/>
          </w:rPr>
          <w:t>MLA Style Guide</w:t>
        </w:r>
      </w:hyperlink>
      <w:r>
        <w:rPr>
          <w:rFonts w:ascii="Times New Roman" w:hAnsi="Times New Roman" w:cs="Times New Roman"/>
          <w:sz w:val="24"/>
        </w:rPr>
        <w:t>., will have information for every other kind of source, should you need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C9258D" w15:done="0"/>
  <w15:commentEx w15:paraId="3F698BEF" w15:done="0"/>
  <w15:commentEx w15:paraId="26CDA92E" w15:done="0"/>
  <w15:commentEx w15:paraId="42584B89" w15:done="0"/>
  <w15:commentEx w15:paraId="5EDA5E68" w15:done="0"/>
  <w15:commentEx w15:paraId="262752BE" w15:done="0"/>
  <w15:commentEx w15:paraId="50226692" w15:done="0"/>
  <w15:commentEx w15:paraId="2FE2DB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C9258D" w16cid:durableId="226000C4"/>
  <w16cid:commentId w16cid:paraId="3F698BEF" w16cid:durableId="226008A4"/>
  <w16cid:commentId w16cid:paraId="26CDA92E" w16cid:durableId="22600581"/>
  <w16cid:commentId w16cid:paraId="42584B89" w16cid:durableId="226009E4"/>
  <w16cid:commentId w16cid:paraId="5EDA5E68" w16cid:durableId="22600168"/>
  <w16cid:commentId w16cid:paraId="262752BE" w16cid:durableId="22600C70"/>
  <w16cid:commentId w16cid:paraId="50226692" w16cid:durableId="22600216"/>
  <w16cid:commentId w16cid:paraId="2FE2DB7C" w16cid:durableId="22600B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5A0B3" w14:textId="77777777" w:rsidR="00A36BD3" w:rsidRDefault="00A36BD3" w:rsidP="00D21F49">
      <w:pPr>
        <w:spacing w:after="0" w:line="240" w:lineRule="auto"/>
      </w:pPr>
      <w:r>
        <w:separator/>
      </w:r>
    </w:p>
  </w:endnote>
  <w:endnote w:type="continuationSeparator" w:id="0">
    <w:p w14:paraId="0087FA58" w14:textId="77777777" w:rsidR="00A36BD3" w:rsidRDefault="00A36BD3" w:rsidP="00D21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0FE01" w14:textId="77777777" w:rsidR="00A36BD3" w:rsidRDefault="00A36BD3" w:rsidP="00D21F49">
      <w:pPr>
        <w:spacing w:after="0" w:line="240" w:lineRule="auto"/>
      </w:pPr>
      <w:r>
        <w:separator/>
      </w:r>
    </w:p>
  </w:footnote>
  <w:footnote w:type="continuationSeparator" w:id="0">
    <w:p w14:paraId="08A146B0" w14:textId="77777777" w:rsidR="00A36BD3" w:rsidRDefault="00A36BD3" w:rsidP="00D21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007258"/>
      <w:docPartObj>
        <w:docPartGallery w:val="Page Numbers (Top of Page)"/>
        <w:docPartUnique/>
      </w:docPartObj>
    </w:sdtPr>
    <w:sdtEndPr>
      <w:rPr>
        <w:rFonts w:ascii="Times New Roman" w:hAnsi="Times New Roman" w:cs="Times New Roman"/>
        <w:noProof/>
        <w:sz w:val="24"/>
      </w:rPr>
    </w:sdtEndPr>
    <w:sdtContent>
      <w:p w14:paraId="4644DE8D" w14:textId="7AE4DA5C" w:rsidR="00D21F49" w:rsidRPr="00D21F49" w:rsidRDefault="00201BFA">
        <w:pPr>
          <w:pStyle w:val="Header"/>
          <w:jc w:val="right"/>
          <w:rPr>
            <w:rFonts w:ascii="Times New Roman" w:hAnsi="Times New Roman" w:cs="Times New Roman"/>
            <w:sz w:val="24"/>
          </w:rPr>
        </w:pPr>
        <w:r>
          <w:rPr>
            <w:rFonts w:ascii="Times New Roman" w:hAnsi="Times New Roman" w:cs="Times New Roman"/>
            <w:sz w:val="24"/>
          </w:rPr>
          <w:t>Bleke</w:t>
        </w:r>
        <w:r w:rsidR="00D21F49" w:rsidRPr="00D21F49">
          <w:rPr>
            <w:rFonts w:ascii="Times New Roman" w:hAnsi="Times New Roman" w:cs="Times New Roman"/>
            <w:sz w:val="24"/>
          </w:rPr>
          <w:t xml:space="preserve"> </w:t>
        </w:r>
        <w:r w:rsidR="00D21F49" w:rsidRPr="00D21F49">
          <w:rPr>
            <w:rFonts w:ascii="Times New Roman" w:hAnsi="Times New Roman" w:cs="Times New Roman"/>
            <w:sz w:val="24"/>
          </w:rPr>
          <w:fldChar w:fldCharType="begin"/>
        </w:r>
        <w:r w:rsidR="00D21F49" w:rsidRPr="00D21F49">
          <w:rPr>
            <w:rFonts w:ascii="Times New Roman" w:hAnsi="Times New Roman" w:cs="Times New Roman"/>
            <w:sz w:val="24"/>
          </w:rPr>
          <w:instrText xml:space="preserve"> PAGE   \* MERGEFORMAT </w:instrText>
        </w:r>
        <w:r w:rsidR="00D21F49" w:rsidRPr="00D21F49">
          <w:rPr>
            <w:rFonts w:ascii="Times New Roman" w:hAnsi="Times New Roman" w:cs="Times New Roman"/>
            <w:sz w:val="24"/>
          </w:rPr>
          <w:fldChar w:fldCharType="separate"/>
        </w:r>
        <w:r w:rsidR="00F23FAC">
          <w:rPr>
            <w:rFonts w:ascii="Times New Roman" w:hAnsi="Times New Roman" w:cs="Times New Roman"/>
            <w:noProof/>
            <w:sz w:val="24"/>
          </w:rPr>
          <w:t>2</w:t>
        </w:r>
        <w:r w:rsidR="00D21F49" w:rsidRPr="00D21F49">
          <w:rPr>
            <w:rFonts w:ascii="Times New Roman" w:hAnsi="Times New Roman" w:cs="Times New Roman"/>
            <w:noProof/>
            <w:sz w:val="24"/>
          </w:rPr>
          <w:fldChar w:fldCharType="end"/>
        </w:r>
      </w:p>
    </w:sdtContent>
  </w:sdt>
  <w:p w14:paraId="5B1AA914" w14:textId="77777777" w:rsidR="00D21F49" w:rsidRDefault="00D21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0361E"/>
    <w:multiLevelType w:val="hybridMultilevel"/>
    <w:tmpl w:val="B5ECA3F6"/>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E4030D9"/>
    <w:multiLevelType w:val="hybridMultilevel"/>
    <w:tmpl w:val="448638CE"/>
    <w:lvl w:ilvl="0" w:tplc="0CBA9CF8">
      <w:start w:val="2014"/>
      <w:numFmt w:val="bullet"/>
      <w:lvlText w:val="-"/>
      <w:lvlJc w:val="left"/>
      <w:pPr>
        <w:ind w:left="720" w:hanging="360"/>
      </w:pPr>
      <w:rPr>
        <w:rFonts w:ascii="Calibri" w:eastAsiaTheme="minorHAnsi" w:hAnsi="Calibri" w:cstheme="minorBidi"/>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6246A58"/>
    <w:multiLevelType w:val="hybridMultilevel"/>
    <w:tmpl w:val="962C9174"/>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1861FD7"/>
    <w:multiLevelType w:val="multilevel"/>
    <w:tmpl w:val="72E2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E6BA7"/>
    <w:multiLevelType w:val="hybridMultilevel"/>
    <w:tmpl w:val="E104E5D6"/>
    <w:lvl w:ilvl="0" w:tplc="0CBA9CF8">
      <w:start w:val="2014"/>
      <w:numFmt w:val="bullet"/>
      <w:lvlText w:val="-"/>
      <w:lvlJc w:val="left"/>
      <w:pPr>
        <w:ind w:left="720" w:hanging="360"/>
      </w:pPr>
      <w:rPr>
        <w:rFonts w:ascii="Calibri" w:eastAsiaTheme="minorHAnsi" w:hAnsi="Calibri" w:cstheme="minorBidi"/>
      </w:rPr>
    </w:lvl>
    <w:lvl w:ilvl="1" w:tplc="635C17F8">
      <w:start w:val="1"/>
      <w:numFmt w:val="bullet"/>
      <w:lvlText w:val="o"/>
      <w:lvlJc w:val="left"/>
      <w:pPr>
        <w:ind w:left="1440" w:hanging="360"/>
      </w:pPr>
      <w:rPr>
        <w:rFonts w:ascii="Courier New" w:hAnsi="Courier New" w:cs="Courier New"/>
      </w:rPr>
    </w:lvl>
    <w:lvl w:ilvl="2" w:tplc="F90009F6">
      <w:start w:val="1"/>
      <w:numFmt w:val="bullet"/>
      <w:lvlText w:val=""/>
      <w:lvlJc w:val="left"/>
      <w:pPr>
        <w:ind w:left="2160" w:hanging="360"/>
      </w:pPr>
      <w:rPr>
        <w:rFonts w:ascii="Wingdings" w:hAnsi="Wingdings"/>
      </w:rPr>
    </w:lvl>
    <w:lvl w:ilvl="3" w:tplc="92623E5A">
      <w:start w:val="1"/>
      <w:numFmt w:val="bullet"/>
      <w:lvlText w:val=""/>
      <w:lvlJc w:val="left"/>
      <w:pPr>
        <w:ind w:left="2880" w:hanging="360"/>
      </w:pPr>
      <w:rPr>
        <w:rFonts w:ascii="Symbol" w:hAnsi="Symbol"/>
      </w:rPr>
    </w:lvl>
    <w:lvl w:ilvl="4" w:tplc="4F12B9B4">
      <w:start w:val="1"/>
      <w:numFmt w:val="bullet"/>
      <w:lvlText w:val="o"/>
      <w:lvlJc w:val="left"/>
      <w:pPr>
        <w:ind w:left="3600" w:hanging="360"/>
      </w:pPr>
      <w:rPr>
        <w:rFonts w:ascii="Courier New" w:hAnsi="Courier New" w:cs="Courier New"/>
      </w:rPr>
    </w:lvl>
    <w:lvl w:ilvl="5" w:tplc="BAB4417C">
      <w:start w:val="1"/>
      <w:numFmt w:val="bullet"/>
      <w:lvlText w:val=""/>
      <w:lvlJc w:val="left"/>
      <w:pPr>
        <w:ind w:left="4320" w:hanging="360"/>
      </w:pPr>
      <w:rPr>
        <w:rFonts w:ascii="Wingdings" w:hAnsi="Wingdings"/>
      </w:rPr>
    </w:lvl>
    <w:lvl w:ilvl="6" w:tplc="BE788960">
      <w:start w:val="1"/>
      <w:numFmt w:val="bullet"/>
      <w:lvlText w:val=""/>
      <w:lvlJc w:val="left"/>
      <w:pPr>
        <w:ind w:left="5040" w:hanging="360"/>
      </w:pPr>
      <w:rPr>
        <w:rFonts w:ascii="Symbol" w:hAnsi="Symbol"/>
      </w:rPr>
    </w:lvl>
    <w:lvl w:ilvl="7" w:tplc="97C02F9E">
      <w:start w:val="1"/>
      <w:numFmt w:val="bullet"/>
      <w:lvlText w:val="o"/>
      <w:lvlJc w:val="left"/>
      <w:pPr>
        <w:ind w:left="5760" w:hanging="360"/>
      </w:pPr>
      <w:rPr>
        <w:rFonts w:ascii="Courier New" w:hAnsi="Courier New" w:cs="Courier New"/>
      </w:rPr>
    </w:lvl>
    <w:lvl w:ilvl="8" w:tplc="4D3C6892">
      <w:start w:val="1"/>
      <w:numFmt w:val="bullet"/>
      <w:lvlText w:val=""/>
      <w:lvlJc w:val="left"/>
      <w:pPr>
        <w:ind w:left="6480" w:hanging="360"/>
      </w:pPr>
      <w:rPr>
        <w:rFonts w:ascii="Wingdings" w:hAnsi="Wingdings"/>
      </w:rPr>
    </w:lvl>
  </w:abstractNum>
  <w:abstractNum w:abstractNumId="5" w15:restartNumberingAfterBreak="0">
    <w:nsid w:val="43BF2D6C"/>
    <w:multiLevelType w:val="hybridMultilevel"/>
    <w:tmpl w:val="7D6C28DE"/>
    <w:lvl w:ilvl="0" w:tplc="B958EA0C">
      <w:start w:val="3"/>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4F0705D8"/>
    <w:multiLevelType w:val="hybridMultilevel"/>
    <w:tmpl w:val="AC38760C"/>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 w:numId="6">
    <w:abstractNumId w:val="6"/>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Kleeb">
    <w15:presenceInfo w15:providerId="None" w15:userId="Sarah Kle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3ADACEF-27BB-42B6-BE5D-88F0B0C2313E}"/>
    <w:docVar w:name="dgnword-eventsink" w:val="650024296"/>
  </w:docVars>
  <w:rsids>
    <w:rsidRoot w:val="00D21F49"/>
    <w:rsid w:val="000442DD"/>
    <w:rsid w:val="000B2D9C"/>
    <w:rsid w:val="000B426B"/>
    <w:rsid w:val="001D2C8B"/>
    <w:rsid w:val="00201BFA"/>
    <w:rsid w:val="002C0E69"/>
    <w:rsid w:val="00300D09"/>
    <w:rsid w:val="003564D3"/>
    <w:rsid w:val="00364E8A"/>
    <w:rsid w:val="0037415C"/>
    <w:rsid w:val="003E759B"/>
    <w:rsid w:val="00584E6D"/>
    <w:rsid w:val="00606B86"/>
    <w:rsid w:val="00650EDA"/>
    <w:rsid w:val="0067347C"/>
    <w:rsid w:val="008B01B6"/>
    <w:rsid w:val="00920A21"/>
    <w:rsid w:val="009C2FA7"/>
    <w:rsid w:val="00A36BD3"/>
    <w:rsid w:val="00B218C1"/>
    <w:rsid w:val="00BA1BA0"/>
    <w:rsid w:val="00C1469E"/>
    <w:rsid w:val="00D21F49"/>
    <w:rsid w:val="00D44E38"/>
    <w:rsid w:val="00EC561B"/>
    <w:rsid w:val="00F23FAC"/>
    <w:rsid w:val="00F775D4"/>
    <w:rsid w:val="00FD4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7FE9"/>
  <w15:chartTrackingRefBased/>
  <w15:docId w15:val="{36B83D02-4C14-45D7-84B2-E237C9F2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F49"/>
  </w:style>
  <w:style w:type="paragraph" w:styleId="Footer">
    <w:name w:val="footer"/>
    <w:basedOn w:val="Normal"/>
    <w:link w:val="FooterChar"/>
    <w:uiPriority w:val="99"/>
    <w:unhideWhenUsed/>
    <w:rsid w:val="00D21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F49"/>
  </w:style>
  <w:style w:type="character" w:styleId="Hyperlink">
    <w:name w:val="Hyperlink"/>
    <w:basedOn w:val="DefaultParagraphFont"/>
    <w:uiPriority w:val="99"/>
    <w:unhideWhenUsed/>
    <w:rsid w:val="00F775D4"/>
    <w:rPr>
      <w:color w:val="0563C1" w:themeColor="hyperlink"/>
      <w:u w:val="single"/>
    </w:rPr>
  </w:style>
  <w:style w:type="character" w:styleId="UnresolvedMention">
    <w:name w:val="Unresolved Mention"/>
    <w:basedOn w:val="DefaultParagraphFont"/>
    <w:uiPriority w:val="99"/>
    <w:semiHidden/>
    <w:unhideWhenUsed/>
    <w:rsid w:val="00F775D4"/>
    <w:rPr>
      <w:color w:val="605E5C"/>
      <w:shd w:val="clear" w:color="auto" w:fill="E1DFDD"/>
    </w:rPr>
  </w:style>
  <w:style w:type="paragraph" w:styleId="ListParagraph">
    <w:name w:val="List Paragraph"/>
    <w:basedOn w:val="Normal"/>
    <w:uiPriority w:val="34"/>
    <w:qFormat/>
    <w:rsid w:val="00F775D4"/>
    <w:pPr>
      <w:spacing w:after="200" w:line="276" w:lineRule="auto"/>
      <w:ind w:left="720"/>
      <w:contextualSpacing/>
    </w:pPr>
    <w:rPr>
      <w:rFonts w:ascii="Roboto" w:hAnsi="Roboto"/>
      <w:szCs w:val="20"/>
      <w:lang w:val="en-CA"/>
    </w:rPr>
  </w:style>
  <w:style w:type="paragraph" w:customStyle="1" w:styleId="citation">
    <w:name w:val="citation"/>
    <w:basedOn w:val="Normal"/>
    <w:link w:val="citationChar"/>
    <w:rsid w:val="00C1469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citationChar">
    <w:name w:val="citation Char"/>
    <w:basedOn w:val="DefaultParagraphFont"/>
    <w:link w:val="citation"/>
    <w:rsid w:val="00C1469E"/>
    <w:rPr>
      <w:rFonts w:ascii="Times New Roman" w:eastAsia="Times New Roman" w:hAnsi="Times New Roman" w:cs="Times New Roman"/>
      <w:sz w:val="24"/>
      <w:szCs w:val="24"/>
      <w:lang w:val="en-CA" w:eastAsia="en-CA"/>
    </w:rPr>
  </w:style>
  <w:style w:type="character" w:styleId="CommentReference">
    <w:name w:val="annotation reference"/>
    <w:basedOn w:val="DefaultParagraphFont"/>
    <w:uiPriority w:val="99"/>
    <w:semiHidden/>
    <w:unhideWhenUsed/>
    <w:rsid w:val="00C1469E"/>
    <w:rPr>
      <w:sz w:val="16"/>
      <w:szCs w:val="16"/>
    </w:rPr>
  </w:style>
  <w:style w:type="paragraph" w:styleId="CommentText">
    <w:name w:val="annotation text"/>
    <w:basedOn w:val="Normal"/>
    <w:link w:val="CommentTextChar"/>
    <w:uiPriority w:val="99"/>
    <w:semiHidden/>
    <w:unhideWhenUsed/>
    <w:rsid w:val="00C1469E"/>
    <w:pPr>
      <w:spacing w:line="240" w:lineRule="auto"/>
    </w:pPr>
    <w:rPr>
      <w:sz w:val="20"/>
      <w:szCs w:val="20"/>
    </w:rPr>
  </w:style>
  <w:style w:type="character" w:customStyle="1" w:styleId="CommentTextChar">
    <w:name w:val="Comment Text Char"/>
    <w:basedOn w:val="DefaultParagraphFont"/>
    <w:link w:val="CommentText"/>
    <w:uiPriority w:val="99"/>
    <w:semiHidden/>
    <w:rsid w:val="00C1469E"/>
    <w:rPr>
      <w:sz w:val="20"/>
      <w:szCs w:val="20"/>
    </w:rPr>
  </w:style>
  <w:style w:type="paragraph" w:styleId="CommentSubject">
    <w:name w:val="annotation subject"/>
    <w:basedOn w:val="CommentText"/>
    <w:next w:val="CommentText"/>
    <w:link w:val="CommentSubjectChar"/>
    <w:uiPriority w:val="99"/>
    <w:semiHidden/>
    <w:unhideWhenUsed/>
    <w:rsid w:val="00C1469E"/>
    <w:rPr>
      <w:b/>
      <w:bCs/>
    </w:rPr>
  </w:style>
  <w:style w:type="character" w:customStyle="1" w:styleId="CommentSubjectChar">
    <w:name w:val="Comment Subject Char"/>
    <w:basedOn w:val="CommentTextChar"/>
    <w:link w:val="CommentSubject"/>
    <w:uiPriority w:val="99"/>
    <w:semiHidden/>
    <w:rsid w:val="00C1469E"/>
    <w:rPr>
      <w:b/>
      <w:bCs/>
      <w:sz w:val="20"/>
      <w:szCs w:val="20"/>
    </w:rPr>
  </w:style>
  <w:style w:type="paragraph" w:styleId="BalloonText">
    <w:name w:val="Balloon Text"/>
    <w:basedOn w:val="Normal"/>
    <w:link w:val="BalloonTextChar"/>
    <w:uiPriority w:val="99"/>
    <w:semiHidden/>
    <w:unhideWhenUsed/>
    <w:rsid w:val="00C146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69E"/>
    <w:rPr>
      <w:rFonts w:ascii="Segoe UI" w:hAnsi="Segoe UI" w:cs="Segoe UI"/>
      <w:sz w:val="18"/>
      <w:szCs w:val="18"/>
    </w:rPr>
  </w:style>
  <w:style w:type="character" w:styleId="Emphasis">
    <w:name w:val="Emphasis"/>
    <w:basedOn w:val="DefaultParagraphFont"/>
    <w:uiPriority w:val="20"/>
    <w:qFormat/>
    <w:rsid w:val="000B42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70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tyle.mla.org/" TargetMode="External"/><Relationship Id="rId1" Type="http://schemas.openxmlformats.org/officeDocument/2006/relationships/hyperlink" Target="https://owl.excelsior.edu/citation-and-documentation/mla-style/"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style.mla.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wl.excelsior.edu/citation-and-documentation/mla-styl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Petit</dc:creator>
  <cp:keywords/>
  <dc:description/>
  <cp:lastModifiedBy>Sarah Lynn Kleeb, PhD</cp:lastModifiedBy>
  <cp:revision>3</cp:revision>
  <cp:lastPrinted>2017-11-30T20:03:00Z</cp:lastPrinted>
  <dcterms:created xsi:type="dcterms:W3CDTF">2021-02-03T19:24:00Z</dcterms:created>
  <dcterms:modified xsi:type="dcterms:W3CDTF">2021-06-14T13:19:00Z</dcterms:modified>
</cp:coreProperties>
</file>