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3DAA3" w14:textId="67CB5CB3" w:rsidR="006F43B8" w:rsidRPr="00197B21" w:rsidRDefault="00197B21" w:rsidP="00197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center"/>
        <w:rPr>
          <w:b/>
          <w:color w:val="000000"/>
          <w:sz w:val="32"/>
          <w:szCs w:val="32"/>
          <w:u w:val="single"/>
        </w:rPr>
      </w:pPr>
      <w:r w:rsidRPr="00197B21">
        <w:rPr>
          <w:b/>
          <w:color w:val="000000"/>
          <w:sz w:val="32"/>
          <w:szCs w:val="32"/>
          <w:u w:val="single"/>
        </w:rPr>
        <w:t xml:space="preserve">Achieve </w:t>
      </w:r>
      <w:r w:rsidR="00970C6C" w:rsidRPr="00197B21">
        <w:rPr>
          <w:b/>
          <w:color w:val="000000"/>
          <w:sz w:val="32"/>
          <w:szCs w:val="32"/>
          <w:u w:val="single"/>
        </w:rPr>
        <w:t>Online Assignments</w:t>
      </w:r>
      <w:r w:rsidR="00970C6C" w:rsidRPr="00197B21">
        <w:rPr>
          <w:b/>
          <w:sz w:val="32"/>
          <w:szCs w:val="32"/>
          <w:u w:val="single"/>
        </w:rPr>
        <w:t xml:space="preserve"> - </w:t>
      </w:r>
      <w:bookmarkStart w:id="0" w:name="_heading=h.gjdgxs" w:colFirst="0" w:colLast="0"/>
      <w:bookmarkEnd w:id="0"/>
      <w:r w:rsidR="00970C6C" w:rsidRPr="00197B21">
        <w:rPr>
          <w:b/>
          <w:color w:val="000000"/>
          <w:sz w:val="32"/>
          <w:szCs w:val="32"/>
          <w:highlight w:val="cyan"/>
          <w:u w:val="single"/>
        </w:rPr>
        <w:t>Grading Policies</w:t>
      </w:r>
    </w:p>
    <w:p w14:paraId="79A7814B" w14:textId="77777777" w:rsidR="006F43B8" w:rsidRDefault="006F43B8">
      <w:pPr>
        <w:ind w:left="0"/>
        <w:jc w:val="both"/>
        <w:rPr>
          <w:b/>
          <w:color w:val="000000"/>
        </w:rPr>
      </w:pPr>
    </w:p>
    <w:p w14:paraId="6A2D9FBE" w14:textId="77777777" w:rsidR="009629DE" w:rsidRDefault="00574984">
      <w:pPr>
        <w:ind w:left="0"/>
        <w:rPr>
          <w:bCs/>
          <w:color w:val="444444"/>
        </w:rPr>
      </w:pPr>
      <w:r>
        <w:rPr>
          <w:b/>
          <w:color w:val="444444"/>
        </w:rPr>
        <w:t xml:space="preserve">Answering Questions (Submitting Answers): </w:t>
      </w:r>
      <w:r w:rsidRPr="009629DE">
        <w:rPr>
          <w:bCs/>
          <w:color w:val="444444"/>
        </w:rPr>
        <w:t xml:space="preserve">To submit your answer to a single question click “check answer”. </w:t>
      </w:r>
    </w:p>
    <w:p w14:paraId="71CCDAAE" w14:textId="64C84D1D" w:rsidR="00574984" w:rsidRDefault="00574984" w:rsidP="009629DE">
      <w:pPr>
        <w:pStyle w:val="ListParagraph"/>
        <w:numPr>
          <w:ilvl w:val="0"/>
          <w:numId w:val="2"/>
        </w:numPr>
        <w:rPr>
          <w:b/>
          <w:color w:val="444444"/>
        </w:rPr>
      </w:pPr>
      <w:r w:rsidRPr="009629DE">
        <w:rPr>
          <w:b/>
          <w:color w:val="444444"/>
        </w:rPr>
        <w:t xml:space="preserve">Before </w:t>
      </w:r>
      <w:r w:rsidR="009629DE">
        <w:rPr>
          <w:b/>
          <w:color w:val="444444"/>
        </w:rPr>
        <w:t xml:space="preserve">you submit your answer for evaluation </w:t>
      </w:r>
      <w:r w:rsidRPr="009629DE">
        <w:rPr>
          <w:b/>
          <w:color w:val="444444"/>
        </w:rPr>
        <w:t xml:space="preserve">make sure to take your time and carefully read the question to make sure you have answered the entire question with you best or most preferred answer before making your submission. </w:t>
      </w:r>
      <w:r w:rsidRPr="009629DE">
        <w:rPr>
          <w:b/>
          <w:color w:val="444444"/>
          <w:highlight w:val="yellow"/>
          <w:u w:val="single"/>
        </w:rPr>
        <w:t>NOTE:</w:t>
      </w:r>
      <w:r w:rsidRPr="009629DE">
        <w:rPr>
          <w:b/>
          <w:color w:val="444444"/>
          <w:highlight w:val="yellow"/>
        </w:rPr>
        <w:t xml:space="preserve"> Do not click “check answer” until you are ready to get evaluated on your submission, as once a submission has been made there is no going back.</w:t>
      </w:r>
    </w:p>
    <w:p w14:paraId="18798DE0" w14:textId="77777777" w:rsidR="009629DE" w:rsidRPr="00D116A6" w:rsidRDefault="009629DE" w:rsidP="009629DE">
      <w:pPr>
        <w:pStyle w:val="ListParagraph"/>
        <w:numPr>
          <w:ilvl w:val="0"/>
          <w:numId w:val="2"/>
        </w:numPr>
        <w:rPr>
          <w:bCs/>
          <w:color w:val="444444"/>
        </w:rPr>
      </w:pPr>
      <w:r w:rsidRPr="00D116A6">
        <w:rPr>
          <w:bCs/>
          <w:color w:val="444444"/>
        </w:rPr>
        <w:t>There is no single grand submit assignment button to submit your entire assignment for grading.</w:t>
      </w:r>
      <w:r w:rsidRPr="00D116A6">
        <w:rPr>
          <w:bCs/>
          <w:color w:val="444444"/>
        </w:rPr>
        <w:t xml:space="preserve"> </w:t>
      </w:r>
    </w:p>
    <w:p w14:paraId="73433437" w14:textId="4C6D4EEC" w:rsidR="009629DE" w:rsidRDefault="009629DE" w:rsidP="009629DE">
      <w:pPr>
        <w:pStyle w:val="ListParagraph"/>
        <w:numPr>
          <w:ilvl w:val="0"/>
          <w:numId w:val="2"/>
        </w:numPr>
        <w:rPr>
          <w:b/>
          <w:color w:val="444444"/>
        </w:rPr>
      </w:pPr>
      <w:r>
        <w:rPr>
          <w:b/>
          <w:color w:val="444444"/>
        </w:rPr>
        <w:t xml:space="preserve">The assignments are submitted piece by piece, question by question as you submit your answers for evaluation. </w:t>
      </w:r>
    </w:p>
    <w:p w14:paraId="70F97E0E" w14:textId="0184F7C6" w:rsidR="009629DE" w:rsidRDefault="009629DE" w:rsidP="009629DE">
      <w:pPr>
        <w:pStyle w:val="ListParagraph"/>
        <w:numPr>
          <w:ilvl w:val="0"/>
          <w:numId w:val="2"/>
        </w:numPr>
        <w:rPr>
          <w:b/>
          <w:color w:val="444444"/>
        </w:rPr>
      </w:pPr>
      <w:r w:rsidRPr="00D116A6">
        <w:rPr>
          <w:bCs/>
          <w:color w:val="444444"/>
        </w:rPr>
        <w:t>The assignments can be completed bit by bit over multiple days and multiple logins.</w:t>
      </w:r>
      <w:r>
        <w:rPr>
          <w:b/>
          <w:color w:val="444444"/>
        </w:rPr>
        <w:t xml:space="preserve"> There is no requirement to complete the assignment in on session or within</w:t>
      </w:r>
      <w:r w:rsidR="00D116A6">
        <w:rPr>
          <w:b/>
          <w:color w:val="444444"/>
        </w:rPr>
        <w:t xml:space="preserve"> a set amount of time (other than the fact that it must be completed before the due date &amp; time).</w:t>
      </w:r>
    </w:p>
    <w:p w14:paraId="07FFA6B6" w14:textId="05A1530E" w:rsidR="00D116A6" w:rsidRPr="00D116A6" w:rsidRDefault="00D116A6" w:rsidP="009629DE">
      <w:pPr>
        <w:pStyle w:val="ListParagraph"/>
        <w:numPr>
          <w:ilvl w:val="0"/>
          <w:numId w:val="2"/>
        </w:numPr>
        <w:rPr>
          <w:bCs/>
          <w:color w:val="444444"/>
        </w:rPr>
      </w:pPr>
      <w:r w:rsidRPr="00D116A6">
        <w:rPr>
          <w:bCs/>
          <w:color w:val="444444"/>
        </w:rPr>
        <w:t xml:space="preserve">The assignments are open book. </w:t>
      </w:r>
      <w:r w:rsidRPr="00D116A6">
        <w:rPr>
          <w:b/>
          <w:color w:val="444444"/>
        </w:rPr>
        <w:t xml:space="preserve">The assignments are partly based on the recommended readings. </w:t>
      </w:r>
      <w:r w:rsidRPr="00D116A6">
        <w:rPr>
          <w:bCs/>
          <w:color w:val="444444"/>
        </w:rPr>
        <w:t>This explains why we posted the span of recommended readings that each assignment is based on in the assignment due date document.</w:t>
      </w:r>
    </w:p>
    <w:p w14:paraId="7F63026D" w14:textId="77777777" w:rsidR="00574984" w:rsidRDefault="00574984">
      <w:pPr>
        <w:ind w:left="0"/>
        <w:rPr>
          <w:b/>
          <w:color w:val="444444"/>
        </w:rPr>
      </w:pPr>
    </w:p>
    <w:p w14:paraId="2A181189" w14:textId="5AEE348E" w:rsidR="006F43B8" w:rsidRDefault="00970C6C">
      <w:pPr>
        <w:ind w:left="0"/>
        <w:rPr>
          <w:color w:val="444444"/>
        </w:rPr>
      </w:pPr>
      <w:r>
        <w:rPr>
          <w:b/>
          <w:color w:val="444444"/>
        </w:rPr>
        <w:t>Multiple Attempts</w:t>
      </w:r>
      <w:r>
        <w:rPr>
          <w:color w:val="444444"/>
        </w:rPr>
        <w:t xml:space="preserve">: You may attempt each question over and over until you either get it </w:t>
      </w:r>
      <w:r w:rsidR="00197B21">
        <w:rPr>
          <w:color w:val="444444"/>
        </w:rPr>
        <w:t>right or</w:t>
      </w:r>
      <w:r>
        <w:rPr>
          <w:color w:val="444444"/>
        </w:rPr>
        <w:t xml:space="preserve"> give up and request the solution.</w:t>
      </w:r>
    </w:p>
    <w:p w14:paraId="78656ED6" w14:textId="77777777" w:rsidR="006F43B8" w:rsidRDefault="006F43B8">
      <w:pPr>
        <w:ind w:left="0"/>
        <w:rPr>
          <w:b/>
          <w:color w:val="444444"/>
        </w:rPr>
      </w:pPr>
    </w:p>
    <w:p w14:paraId="6659FF2D" w14:textId="77777777" w:rsidR="006F43B8" w:rsidRDefault="00970C6C">
      <w:pPr>
        <w:ind w:left="0"/>
        <w:rPr>
          <w:color w:val="444444"/>
        </w:rPr>
      </w:pPr>
      <w:r>
        <w:rPr>
          <w:b/>
          <w:color w:val="444444"/>
        </w:rPr>
        <w:t>Attempt Penalty</w:t>
      </w:r>
      <w:r>
        <w:rPr>
          <w:color w:val="444444"/>
        </w:rPr>
        <w:t xml:space="preserve">: For each wrong answer submitted, 5% will be deducted from your score on that question.  </w:t>
      </w:r>
    </w:p>
    <w:p w14:paraId="259F4FDE" w14:textId="77777777" w:rsidR="006F43B8" w:rsidRDefault="00970C6C">
      <w:pPr>
        <w:numPr>
          <w:ilvl w:val="0"/>
          <w:numId w:val="1"/>
        </w:numPr>
        <w:pBdr>
          <w:top w:val="nil"/>
          <w:left w:val="nil"/>
          <w:bottom w:val="nil"/>
          <w:right w:val="nil"/>
          <w:between w:val="nil"/>
        </w:pBdr>
        <w:jc w:val="both"/>
        <w:rPr>
          <w:color w:val="444444"/>
        </w:rPr>
      </w:pPr>
      <w:r>
        <w:rPr>
          <w:color w:val="444444"/>
        </w:rPr>
        <w:t>For question that only has 1 part (1 question), if you get a question correct on the third try, you get a 90% on that question.</w:t>
      </w:r>
    </w:p>
    <w:p w14:paraId="6BC7CE6A" w14:textId="77777777" w:rsidR="006F43B8" w:rsidRDefault="00970C6C">
      <w:pPr>
        <w:numPr>
          <w:ilvl w:val="0"/>
          <w:numId w:val="1"/>
        </w:numPr>
        <w:pBdr>
          <w:top w:val="nil"/>
          <w:left w:val="nil"/>
          <w:bottom w:val="nil"/>
          <w:right w:val="nil"/>
          <w:between w:val="nil"/>
        </w:pBdr>
        <w:jc w:val="both"/>
        <w:rPr>
          <w:color w:val="444444"/>
        </w:rPr>
      </w:pPr>
      <w:r>
        <w:rPr>
          <w:color w:val="444444"/>
        </w:rPr>
        <w:t>For some question that has multiple parts (i.e., the questions ask you more than 1 part), the 5% attempt penalty will only apply to each wrong answer of a specific part of that question.  For example, the question has 3 parts, and let’s these 3 parts as part 1 (P1), part 2 (P2) and part 3 (P3).</w:t>
      </w:r>
    </w:p>
    <w:p w14:paraId="6B469F62" w14:textId="77777777" w:rsidR="006F43B8" w:rsidRDefault="00970C6C">
      <w:pPr>
        <w:pBdr>
          <w:top w:val="nil"/>
          <w:left w:val="nil"/>
          <w:bottom w:val="nil"/>
          <w:right w:val="nil"/>
          <w:between w:val="nil"/>
        </w:pBdr>
        <w:ind w:left="720"/>
        <w:rPr>
          <w:color w:val="444444"/>
        </w:rPr>
      </w:pPr>
      <w:r>
        <w:rPr>
          <w:color w:val="444444"/>
        </w:rPr>
        <w:t>In my first attempt, after clicking “Check Answer” button, I got P1 and P3 correct but P2 wrong.  Then a score of 67 (actual grade should be 66.7 but round up to 67) will show up as the score of that question (rationale:  I got 2 of the 3 parts correct, and each part is worth one-third of 100, I got P2 incorrect and will receive no score in the meantime).</w:t>
      </w:r>
    </w:p>
    <w:p w14:paraId="0F5D5B94" w14:textId="5AA88146" w:rsidR="006F43B8" w:rsidRDefault="00970C6C">
      <w:pPr>
        <w:pBdr>
          <w:top w:val="nil"/>
          <w:left w:val="nil"/>
          <w:bottom w:val="nil"/>
          <w:right w:val="nil"/>
          <w:between w:val="nil"/>
        </w:pBdr>
        <w:ind w:left="720"/>
        <w:rPr>
          <w:color w:val="444444"/>
        </w:rPr>
      </w:pPr>
      <w:r>
        <w:rPr>
          <w:color w:val="444444"/>
        </w:rPr>
        <w:t>I attempted the question again (only the part I got wrong), and this time I put in the correct answer.  I will see my # of attempts as 2 and my score as 98.  (rationale: I tried the question 2 times, and my score is 98 because I only lost 5% of one-third of the question – I already locked in 67% of the whole question by correctly answering 2 parts of the question in my first attempt and then by correctly answering the remaining part of the question, P2 in this case, in my second attempt, I will receive a grade of 0.95 ×⅓×100 = 31.67 out of 33.33 for correct answer for part 2 of this question.  My new score will be 98.).  The following formula applies to compute the score of this question:</w:t>
      </w:r>
    </w:p>
    <w:p w14:paraId="0B8F02AD" w14:textId="77777777" w:rsidR="006F43B8" w:rsidRDefault="006F43B8">
      <w:pPr>
        <w:pBdr>
          <w:top w:val="nil"/>
          <w:left w:val="nil"/>
          <w:bottom w:val="nil"/>
          <w:right w:val="nil"/>
          <w:between w:val="nil"/>
        </w:pBdr>
        <w:ind w:left="720"/>
        <w:rPr>
          <w:color w:val="444444"/>
        </w:rPr>
      </w:pPr>
    </w:p>
    <w:p w14:paraId="08666C63" w14:textId="77777777" w:rsidR="006F43B8" w:rsidRDefault="00970C6C">
      <w:pPr>
        <w:pBdr>
          <w:top w:val="nil"/>
          <w:left w:val="nil"/>
          <w:bottom w:val="nil"/>
          <w:right w:val="nil"/>
          <w:between w:val="nil"/>
        </w:pBdr>
        <w:spacing w:line="360" w:lineRule="auto"/>
        <w:ind w:left="720"/>
        <w:rPr>
          <w:color w:val="444444"/>
        </w:rPr>
      </w:pPr>
      <w:r>
        <w:rPr>
          <w:color w:val="444444"/>
        </w:rPr>
        <w:tab/>
      </w:r>
      <w:r>
        <w:rPr>
          <w:color w:val="444444"/>
        </w:rPr>
        <w:tab/>
        <w:t xml:space="preserve">     </w:t>
      </w:r>
      <w:r>
        <w:rPr>
          <w:b/>
          <w:color w:val="444444"/>
        </w:rPr>
        <w:t>score for part 1</w:t>
      </w:r>
      <w:r>
        <w:rPr>
          <w:color w:val="444444"/>
        </w:rPr>
        <w:tab/>
      </w:r>
      <w:r>
        <w:rPr>
          <w:color w:val="444444"/>
        </w:rPr>
        <w:tab/>
      </w:r>
      <w:r>
        <w:rPr>
          <w:color w:val="444444"/>
        </w:rPr>
        <w:tab/>
      </w:r>
      <w:r>
        <w:rPr>
          <w:color w:val="444444"/>
        </w:rPr>
        <w:tab/>
      </w:r>
      <w:r>
        <w:rPr>
          <w:b/>
          <w:color w:val="444444"/>
        </w:rPr>
        <w:t>score for part 2</w:t>
      </w:r>
    </w:p>
    <w:p w14:paraId="5C58B4A8" w14:textId="77777777" w:rsidR="006F43B8" w:rsidRDefault="006F43B8">
      <w:pPr>
        <w:pBdr>
          <w:top w:val="nil"/>
          <w:left w:val="nil"/>
          <w:bottom w:val="nil"/>
          <w:right w:val="nil"/>
          <w:between w:val="nil"/>
        </w:pBdr>
        <w:ind w:left="720"/>
        <w:rPr>
          <w:color w:val="444444"/>
        </w:rPr>
      </w:pPr>
    </w:p>
    <w:p w14:paraId="52176EB1" w14:textId="77777777" w:rsidR="006F43B8" w:rsidRDefault="00970C6C">
      <w:pPr>
        <w:pBdr>
          <w:top w:val="nil"/>
          <w:left w:val="nil"/>
          <w:bottom w:val="nil"/>
          <w:right w:val="nil"/>
          <w:between w:val="nil"/>
        </w:pBdr>
        <w:ind w:left="1440" w:hanging="720"/>
        <w:rPr>
          <w:color w:val="444444"/>
        </w:rPr>
      </w:pPr>
      <w:r>
        <w:rPr>
          <w:b/>
          <w:color w:val="444444"/>
        </w:rPr>
        <w:t>Score</w:t>
      </w:r>
      <w:r>
        <w:rPr>
          <w:color w:val="444444"/>
        </w:rPr>
        <w:t xml:space="preserve"> = 100×⅓</w:t>
      </w:r>
      <w:proofErr w:type="gramStart"/>
      <w:r>
        <w:rPr>
          <w:color w:val="444444"/>
        </w:rPr>
        <w:t>×[</w:t>
      </w:r>
      <w:proofErr w:type="gramEnd"/>
      <w:r>
        <w:rPr>
          <w:color w:val="444444"/>
        </w:rPr>
        <w:t xml:space="preserve">1 – 0.05×(1 – # of attempts)] + 100×⅓×[1 – 0.05×(1 – # of attempts)] + 100×⅓×[1 – 0.05×(1 – # of attempts)] </w:t>
      </w:r>
    </w:p>
    <w:p w14:paraId="67FE5816" w14:textId="77777777" w:rsidR="006F43B8" w:rsidRDefault="006F43B8">
      <w:pPr>
        <w:pBdr>
          <w:top w:val="nil"/>
          <w:left w:val="nil"/>
          <w:bottom w:val="nil"/>
          <w:right w:val="nil"/>
          <w:between w:val="nil"/>
        </w:pBdr>
        <w:ind w:left="720"/>
        <w:rPr>
          <w:color w:val="444444"/>
        </w:rPr>
      </w:pPr>
    </w:p>
    <w:p w14:paraId="23863164" w14:textId="77777777" w:rsidR="006F43B8" w:rsidRDefault="00970C6C">
      <w:pPr>
        <w:pBdr>
          <w:top w:val="nil"/>
          <w:left w:val="nil"/>
          <w:bottom w:val="nil"/>
          <w:right w:val="nil"/>
          <w:between w:val="nil"/>
        </w:pBdr>
        <w:ind w:left="720"/>
        <w:rPr>
          <w:b/>
          <w:color w:val="444444"/>
        </w:rPr>
      </w:pPr>
      <w:r>
        <w:rPr>
          <w:color w:val="444444"/>
        </w:rPr>
        <w:tab/>
      </w:r>
      <w:r>
        <w:rPr>
          <w:color w:val="444444"/>
        </w:rPr>
        <w:tab/>
        <w:t xml:space="preserve">    </w:t>
      </w:r>
      <w:r>
        <w:rPr>
          <w:b/>
          <w:color w:val="444444"/>
        </w:rPr>
        <w:t>score for part 3</w:t>
      </w:r>
    </w:p>
    <w:p w14:paraId="6E21844B" w14:textId="77777777" w:rsidR="006F43B8" w:rsidRDefault="006F43B8">
      <w:pPr>
        <w:pBdr>
          <w:top w:val="nil"/>
          <w:left w:val="nil"/>
          <w:bottom w:val="nil"/>
          <w:right w:val="nil"/>
          <w:between w:val="nil"/>
        </w:pBdr>
        <w:ind w:left="720"/>
        <w:rPr>
          <w:color w:val="444444"/>
        </w:rPr>
      </w:pPr>
    </w:p>
    <w:p w14:paraId="16DD2F94" w14:textId="77777777" w:rsidR="006F43B8" w:rsidRDefault="006F43B8">
      <w:pPr>
        <w:pBdr>
          <w:top w:val="nil"/>
          <w:left w:val="nil"/>
          <w:bottom w:val="nil"/>
          <w:right w:val="nil"/>
          <w:between w:val="nil"/>
        </w:pBdr>
        <w:ind w:left="0"/>
        <w:rPr>
          <w:color w:val="444444"/>
        </w:rPr>
      </w:pPr>
    </w:p>
    <w:p w14:paraId="3E76FDD5" w14:textId="01DC5481" w:rsidR="006F43B8" w:rsidRDefault="00970C6C">
      <w:pPr>
        <w:pBdr>
          <w:top w:val="nil"/>
          <w:left w:val="nil"/>
          <w:bottom w:val="nil"/>
          <w:right w:val="nil"/>
          <w:between w:val="nil"/>
        </w:pBdr>
        <w:ind w:left="720"/>
        <w:rPr>
          <w:color w:val="444444"/>
        </w:rPr>
      </w:pPr>
      <w:r>
        <w:rPr>
          <w:b/>
          <w:color w:val="444444"/>
        </w:rPr>
        <w:t>Note:</w:t>
      </w:r>
      <w:r>
        <w:rPr>
          <w:color w:val="444444"/>
        </w:rPr>
        <w:t xml:space="preserve">  You need to click “Try Again” button before attempting the question, once you enter a new answer, make sure you click “Check Answer” button).</w:t>
      </w:r>
    </w:p>
    <w:p w14:paraId="7CA298EC" w14:textId="77777777" w:rsidR="00574984" w:rsidRDefault="00574984">
      <w:pPr>
        <w:pBdr>
          <w:top w:val="nil"/>
          <w:left w:val="nil"/>
          <w:bottom w:val="nil"/>
          <w:right w:val="nil"/>
          <w:between w:val="nil"/>
        </w:pBdr>
        <w:ind w:left="720"/>
        <w:rPr>
          <w:color w:val="444444"/>
        </w:rPr>
      </w:pPr>
    </w:p>
    <w:p w14:paraId="75F4AFA3" w14:textId="77777777" w:rsidR="006F43B8" w:rsidRDefault="00970C6C">
      <w:pPr>
        <w:numPr>
          <w:ilvl w:val="0"/>
          <w:numId w:val="1"/>
        </w:numPr>
        <w:pBdr>
          <w:top w:val="nil"/>
          <w:left w:val="nil"/>
          <w:bottom w:val="nil"/>
          <w:right w:val="nil"/>
          <w:between w:val="nil"/>
        </w:pBdr>
        <w:jc w:val="both"/>
        <w:rPr>
          <w:color w:val="444444"/>
        </w:rPr>
      </w:pPr>
      <w:r>
        <w:rPr>
          <w:color w:val="444444"/>
        </w:rPr>
        <w:t>The individual question scores then get averaged to give your score on the assignment.  Each question is equally weighted in the assignment.</w:t>
      </w:r>
    </w:p>
    <w:p w14:paraId="4703098F" w14:textId="77777777" w:rsidR="006F43B8" w:rsidRDefault="006F43B8">
      <w:pPr>
        <w:ind w:firstLine="357"/>
        <w:rPr>
          <w:color w:val="444444"/>
        </w:rPr>
      </w:pPr>
    </w:p>
    <w:p w14:paraId="5A928AD7" w14:textId="7E910AA3" w:rsidR="006F43B8" w:rsidRDefault="00970C6C">
      <w:pPr>
        <w:ind w:left="0"/>
        <w:rPr>
          <w:color w:val="444444"/>
        </w:rPr>
      </w:pPr>
      <w:r>
        <w:rPr>
          <w:b/>
          <w:color w:val="444444"/>
        </w:rPr>
        <w:t>Partial Credit</w:t>
      </w:r>
      <w:r>
        <w:rPr>
          <w:color w:val="444444"/>
        </w:rPr>
        <w:t xml:space="preserve">:  Each successfully answered blank </w:t>
      </w:r>
      <w:r w:rsidR="00574984">
        <w:rPr>
          <w:color w:val="444444"/>
        </w:rPr>
        <w:t xml:space="preserve">(portion) </w:t>
      </w:r>
      <w:r>
        <w:rPr>
          <w:color w:val="444444"/>
        </w:rPr>
        <w:t>within a question contributes points toward your assignment score.</w:t>
      </w:r>
    </w:p>
    <w:p w14:paraId="42E5366B" w14:textId="77777777" w:rsidR="006F43B8" w:rsidRDefault="006F43B8">
      <w:pPr>
        <w:ind w:left="0"/>
        <w:rPr>
          <w:color w:val="444444"/>
        </w:rPr>
      </w:pPr>
    </w:p>
    <w:p w14:paraId="6E657851" w14:textId="6D51A1D1" w:rsidR="006F43B8" w:rsidRDefault="00970C6C">
      <w:pPr>
        <w:ind w:left="0"/>
        <w:rPr>
          <w:color w:val="444444"/>
        </w:rPr>
      </w:pPr>
      <w:r>
        <w:rPr>
          <w:b/>
          <w:color w:val="444444"/>
        </w:rPr>
        <w:t>Hints</w:t>
      </w:r>
      <w:r>
        <w:rPr>
          <w:color w:val="444444"/>
        </w:rPr>
        <w:t xml:space="preserve">:  </w:t>
      </w:r>
      <w:r w:rsidR="00197B21">
        <w:rPr>
          <w:color w:val="444444"/>
        </w:rPr>
        <w:t>H</w:t>
      </w:r>
      <w:r>
        <w:rPr>
          <w:color w:val="444444"/>
        </w:rPr>
        <w:t xml:space="preserve">int is located </w:t>
      </w:r>
      <w:r w:rsidR="00197B21">
        <w:rPr>
          <w:color w:val="444444"/>
        </w:rPr>
        <w:t>at</w:t>
      </w:r>
      <w:r>
        <w:rPr>
          <w:color w:val="444444"/>
        </w:rPr>
        <w:t xml:space="preserve"> the bottom panel of each question. You do not lose any points for viewing the hint.</w:t>
      </w:r>
    </w:p>
    <w:p w14:paraId="45C5A646" w14:textId="77777777" w:rsidR="006F43B8" w:rsidRDefault="006F43B8">
      <w:pPr>
        <w:ind w:left="0"/>
        <w:rPr>
          <w:b/>
          <w:color w:val="444444"/>
        </w:rPr>
      </w:pPr>
    </w:p>
    <w:p w14:paraId="4A88A62B" w14:textId="77777777" w:rsidR="006F43B8" w:rsidRDefault="00970C6C">
      <w:pPr>
        <w:ind w:left="0"/>
        <w:rPr>
          <w:color w:val="444444"/>
        </w:rPr>
      </w:pPr>
      <w:r>
        <w:rPr>
          <w:b/>
          <w:color w:val="444444"/>
        </w:rPr>
        <w:t>Tutorials</w:t>
      </w:r>
      <w:r>
        <w:rPr>
          <w:color w:val="444444"/>
        </w:rPr>
        <w:t>: Some difficult questions contain tutorials, groups of questions to help you answer the original question. Viewing and answering the tutorial steps will not cost you any points, regardless of whether you get them correct or incorrect.</w:t>
      </w:r>
    </w:p>
    <w:p w14:paraId="775B982F" w14:textId="77777777" w:rsidR="006F43B8" w:rsidRDefault="006F43B8">
      <w:pPr>
        <w:ind w:left="0"/>
        <w:rPr>
          <w:b/>
          <w:color w:val="444444"/>
        </w:rPr>
      </w:pPr>
    </w:p>
    <w:p w14:paraId="0FEA37BE" w14:textId="77777777" w:rsidR="006F43B8" w:rsidRDefault="00970C6C">
      <w:pPr>
        <w:ind w:left="0"/>
        <w:rPr>
          <w:color w:val="444444"/>
        </w:rPr>
      </w:pPr>
      <w:r>
        <w:rPr>
          <w:b/>
          <w:color w:val="444444"/>
        </w:rPr>
        <w:t>Significant Figures</w:t>
      </w:r>
      <w:r>
        <w:rPr>
          <w:color w:val="444444"/>
        </w:rPr>
        <w:t xml:space="preserve">: You will not be graded on the number of significant figures in numeric answers (unless the question specifies that you must include the proper number of significant figures). In general, you just need to be within a certain tolerance (usually 2%) of the correct answer. To prevent errors, do not round off answers at each intermediate step of your calculations. Instead, keep all the digits until the very end, and even then, </w:t>
      </w:r>
      <w:r>
        <w:rPr>
          <w:b/>
          <w:color w:val="444444"/>
        </w:rPr>
        <w:t>it is better to keep too many digits than too few</w:t>
      </w:r>
      <w:r>
        <w:rPr>
          <w:color w:val="444444"/>
        </w:rPr>
        <w:t xml:space="preserve">. For more information about significant figures, see </w:t>
      </w:r>
      <w:hyperlink r:id="rId6">
        <w:r>
          <w:rPr>
            <w:b/>
            <w:color w:val="1F799D"/>
            <w:u w:val="single"/>
          </w:rPr>
          <w:t>Significant Figures</w:t>
        </w:r>
      </w:hyperlink>
      <w:r>
        <w:rPr>
          <w:color w:val="444444"/>
        </w:rPr>
        <w:t>.</w:t>
      </w:r>
    </w:p>
    <w:p w14:paraId="27692075" w14:textId="77777777" w:rsidR="006F43B8" w:rsidRDefault="006F43B8">
      <w:pPr>
        <w:ind w:left="0"/>
        <w:rPr>
          <w:color w:val="444444"/>
        </w:rPr>
      </w:pPr>
    </w:p>
    <w:p w14:paraId="070EF755" w14:textId="3B750CAE" w:rsidR="006F43B8" w:rsidRDefault="00970C6C">
      <w:pPr>
        <w:ind w:left="0"/>
        <w:rPr>
          <w:b/>
          <w:color w:val="444444"/>
        </w:rPr>
      </w:pPr>
      <w:r>
        <w:rPr>
          <w:b/>
          <w:color w:val="444444"/>
        </w:rPr>
        <w:t>Saved Work</w:t>
      </w:r>
      <w:r>
        <w:rPr>
          <w:color w:val="444444"/>
        </w:rPr>
        <w:t xml:space="preserve">: Within an assignment, </w:t>
      </w:r>
      <w:proofErr w:type="gramStart"/>
      <w:r>
        <w:rPr>
          <w:color w:val="444444"/>
        </w:rPr>
        <w:t>all of</w:t>
      </w:r>
      <w:proofErr w:type="gramEnd"/>
      <w:r>
        <w:rPr>
          <w:color w:val="444444"/>
        </w:rPr>
        <w:t xml:space="preserve"> your responses are saved every time you click "Check Answer." Thus, you may exit a partially completed assignment, then return to it later and resume where you left off. </w:t>
      </w:r>
      <w:r w:rsidRPr="00197B21">
        <w:rPr>
          <w:b/>
          <w:color w:val="444444"/>
          <w:highlight w:val="yellow"/>
        </w:rPr>
        <w:t xml:space="preserve">If you have entered an answer </w:t>
      </w:r>
      <w:r w:rsidRPr="00197B21">
        <w:rPr>
          <w:b/>
          <w:color w:val="444444"/>
          <w:highlight w:val="yellow"/>
          <w:u w:val="single"/>
        </w:rPr>
        <w:t>without</w:t>
      </w:r>
      <w:r w:rsidRPr="00197B21">
        <w:rPr>
          <w:b/>
          <w:color w:val="444444"/>
          <w:highlight w:val="yellow"/>
        </w:rPr>
        <w:t xml:space="preserve"> clicking "Check Answer," that answer will </w:t>
      </w:r>
      <w:r w:rsidRPr="00197B21">
        <w:rPr>
          <w:b/>
          <w:color w:val="444444"/>
          <w:highlight w:val="yellow"/>
          <w:u w:val="single"/>
        </w:rPr>
        <w:t>not</w:t>
      </w:r>
      <w:r w:rsidRPr="00197B21">
        <w:rPr>
          <w:b/>
          <w:color w:val="444444"/>
          <w:highlight w:val="yellow"/>
        </w:rPr>
        <w:t xml:space="preserve"> be saved</w:t>
      </w:r>
      <w:r w:rsidR="00197B21">
        <w:rPr>
          <w:b/>
          <w:color w:val="444444"/>
          <w:highlight w:val="yellow"/>
        </w:rPr>
        <w:t xml:space="preserve"> &amp; no grade will be earned</w:t>
      </w:r>
      <w:r w:rsidRPr="00197B21">
        <w:rPr>
          <w:b/>
          <w:color w:val="444444"/>
          <w:highlight w:val="yellow"/>
        </w:rPr>
        <w:t xml:space="preserve"> (i.e.</w:t>
      </w:r>
      <w:r w:rsidR="00197B21" w:rsidRPr="00197B21">
        <w:rPr>
          <w:b/>
          <w:color w:val="444444"/>
          <w:highlight w:val="yellow"/>
        </w:rPr>
        <w:t>,</w:t>
      </w:r>
      <w:r w:rsidRPr="00197B21">
        <w:rPr>
          <w:b/>
          <w:color w:val="444444"/>
          <w:highlight w:val="yellow"/>
        </w:rPr>
        <w:t xml:space="preserve"> to submit a proposed answer for grading you MUST hit “check answer”).</w:t>
      </w:r>
    </w:p>
    <w:p w14:paraId="4B099611" w14:textId="77777777" w:rsidR="00197B21" w:rsidRDefault="00197B21">
      <w:pPr>
        <w:ind w:left="0"/>
        <w:rPr>
          <w:color w:val="444444"/>
        </w:rPr>
      </w:pPr>
    </w:p>
    <w:p w14:paraId="1A918E0B" w14:textId="77777777" w:rsidR="006F43B8" w:rsidRDefault="00970C6C">
      <w:pPr>
        <w:ind w:left="0"/>
      </w:pPr>
      <w:r>
        <w:rPr>
          <w:b/>
          <w:color w:val="444444"/>
        </w:rPr>
        <w:t>Reporting to Gradebook</w:t>
      </w:r>
      <w:r>
        <w:rPr>
          <w:color w:val="444444"/>
        </w:rPr>
        <w:t xml:space="preserve">:  </w:t>
      </w:r>
      <w:r>
        <w:rPr>
          <w:b/>
          <w:color w:val="FF0000"/>
        </w:rPr>
        <w:t>Your score in the gradebook is updated every time you click "Check Answer."</w:t>
      </w:r>
      <w:r>
        <w:rPr>
          <w:color w:val="444444"/>
        </w:rPr>
        <w:t xml:space="preserve"> </w:t>
      </w:r>
    </w:p>
    <w:p w14:paraId="5D02F983" w14:textId="77777777" w:rsidR="006F43B8" w:rsidRDefault="006F43B8">
      <w:pPr>
        <w:ind w:left="0"/>
        <w:jc w:val="both"/>
        <w:rPr>
          <w:color w:val="000000"/>
        </w:rPr>
      </w:pPr>
    </w:p>
    <w:p w14:paraId="562AF54C" w14:textId="77777777" w:rsidR="006F43B8" w:rsidRDefault="006F43B8">
      <w:pPr>
        <w:ind w:left="0"/>
        <w:jc w:val="both"/>
        <w:rPr>
          <w:color w:val="000000"/>
        </w:rPr>
      </w:pPr>
    </w:p>
    <w:sectPr w:rsidR="006F43B8" w:rsidSect="00D116A6">
      <w:pgSz w:w="12240" w:h="15840"/>
      <w:pgMar w:top="426" w:right="1440" w:bottom="851"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153E2"/>
    <w:multiLevelType w:val="multilevel"/>
    <w:tmpl w:val="8E221D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7AD687B"/>
    <w:multiLevelType w:val="hybridMultilevel"/>
    <w:tmpl w:val="153AA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49720545">
    <w:abstractNumId w:val="0"/>
  </w:num>
  <w:num w:numId="2" w16cid:durableId="1030766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3B8"/>
    <w:rsid w:val="00194E8D"/>
    <w:rsid w:val="00197B21"/>
    <w:rsid w:val="002437BE"/>
    <w:rsid w:val="004B3EF8"/>
    <w:rsid w:val="00574984"/>
    <w:rsid w:val="005D2C73"/>
    <w:rsid w:val="006F43B8"/>
    <w:rsid w:val="007C1F7B"/>
    <w:rsid w:val="009629DE"/>
    <w:rsid w:val="00970C6C"/>
    <w:rsid w:val="00D1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99872"/>
  <w15:docId w15:val="{B8E0D2A8-9CF0-41E2-8B00-9AE5605D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US" w:bidi="ar-SA"/>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spacing w:before="100" w:after="100"/>
      <w:ind w:left="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A2604"/>
    <w:pPr>
      <w:ind w:left="720" w:hanging="357"/>
      <w:contextualSpacing/>
    </w:pPr>
    <w:rPr>
      <w:rFonts w:eastAsiaTheme="minorEastAsia"/>
      <w:lang w:eastAsia="zh-TW"/>
    </w:rPr>
  </w:style>
  <w:style w:type="paragraph" w:styleId="NormalWeb">
    <w:name w:val="Normal (Web)"/>
    <w:basedOn w:val="Normal"/>
    <w:uiPriority w:val="99"/>
    <w:unhideWhenUsed/>
    <w:rsid w:val="003C3E12"/>
    <w:pPr>
      <w:spacing w:before="100" w:beforeAutospacing="1" w:after="100" w:afterAutospacing="1"/>
      <w:ind w:left="0"/>
    </w:pPr>
  </w:style>
  <w:style w:type="character" w:styleId="Hyperlink">
    <w:name w:val="Hyperlink"/>
    <w:basedOn w:val="DefaultParagraphFont"/>
    <w:uiPriority w:val="99"/>
    <w:unhideWhenUsed/>
    <w:rsid w:val="003C3E12"/>
    <w:rPr>
      <w:color w:val="0000FF"/>
      <w:u w:val="single"/>
    </w:rPr>
  </w:style>
  <w:style w:type="character" w:styleId="Strong">
    <w:name w:val="Strong"/>
    <w:basedOn w:val="DefaultParagraphFont"/>
    <w:uiPriority w:val="22"/>
    <w:qFormat/>
    <w:rsid w:val="006D1701"/>
    <w:rPr>
      <w:b/>
      <w:bCs/>
    </w:rPr>
  </w:style>
  <w:style w:type="character" w:styleId="UnresolvedMention">
    <w:name w:val="Unresolved Mention"/>
    <w:basedOn w:val="DefaultParagraphFont"/>
    <w:uiPriority w:val="99"/>
    <w:semiHidden/>
    <w:unhideWhenUsed/>
    <w:rsid w:val="004750C2"/>
    <w:rPr>
      <w:color w:val="605E5C"/>
      <w:shd w:val="clear" w:color="auto" w:fill="E1DFDD"/>
    </w:rPr>
  </w:style>
  <w:style w:type="character" w:styleId="FollowedHyperlink">
    <w:name w:val="FollowedHyperlink"/>
    <w:basedOn w:val="DefaultParagraphFont"/>
    <w:uiPriority w:val="99"/>
    <w:semiHidden/>
    <w:unhideWhenUsed/>
    <w:rsid w:val="008E3C0D"/>
    <w:rPr>
      <w:color w:val="800080" w:themeColor="followedHyperlink"/>
      <w:u w:val="single"/>
    </w:rPr>
  </w:style>
  <w:style w:type="paragraph" w:customStyle="1" w:styleId="cdt4ke">
    <w:name w:val="cdt4ke"/>
    <w:basedOn w:val="Normal"/>
    <w:rsid w:val="00E7782C"/>
    <w:pPr>
      <w:spacing w:before="100" w:beforeAutospacing="1" w:after="100" w:afterAutospacing="1"/>
      <w:ind w:left="0"/>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ites.google.com/site/chempendix/significant-figur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RSbcmlcAtjCMpupPEjKkQtTSGA==">AMUW2mVowFPG9xYErlRKqOUaeS5Trs3EH9+Mh5W8btId0TX30hfui2DA/nX0+z1IPHdsjNVuqHXP7E0TP6uTDFFEa0eCSwQz42LTAV5WLsGhi7Tdo09Tw/PYedwMuIwrjrqBgtksUItG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Waterbury, Gilaine</dc:creator>
  <cp:lastModifiedBy>Jack Parkinson</cp:lastModifiedBy>
  <cp:revision>3</cp:revision>
  <dcterms:created xsi:type="dcterms:W3CDTF">2022-09-18T17:25:00Z</dcterms:created>
  <dcterms:modified xsi:type="dcterms:W3CDTF">2022-09-18T17:42:00Z</dcterms:modified>
</cp:coreProperties>
</file>