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color w:val="auto"/>
        </w:rPr>
      </w:pPr>
      <w:bookmarkStart w:id="0" w:name="单例模式概述"/>
      <w:r>
        <w:rPr>
          <w:color w:val="auto"/>
        </w:rPr>
        <w:t>单例模式</w:t>
      </w:r>
    </w:p>
    <w:p>
      <w:pPr>
        <w:pStyle w:val="2"/>
        <w:bidi w:val="0"/>
        <w:rPr>
          <w:color w:val="auto"/>
        </w:rPr>
      </w:pPr>
      <w:r>
        <w:rPr>
          <w:color w:val="auto"/>
        </w:rPr>
        <w:t>概述</w:t>
      </w:r>
    </w:p>
    <w:p>
      <w:pPr>
        <w:pStyle w:val="26"/>
      </w:pPr>
      <w:r>
        <w:t>单例模式（Singleton Pattern）是一种创建型设计模式，确保一个类在整个系统生命周期内仅有一个实例，并提供一个全局访问点来访问该实例。其主要目的是控制实例的数量和生命周期，通常用于管理配置对象、日志对象、线程池等。</w:t>
      </w:r>
    </w:p>
    <w:bookmarkEnd w:id="0"/>
    <w:p>
      <w:pPr>
        <w:pStyle w:val="2"/>
        <w:bidi w:val="0"/>
        <w:rPr>
          <w:rFonts w:hint="eastAsia" w:eastAsiaTheme="majorEastAsia"/>
          <w:color w:val="auto"/>
          <w:lang w:val="en-US" w:eastAsia="zh-CN"/>
        </w:rPr>
      </w:pPr>
      <w:bookmarkStart w:id="1" w:name="为什么需要单例模式"/>
      <w:r>
        <w:rPr>
          <w:rFonts w:hint="eastAsia"/>
          <w:color w:val="auto"/>
          <w:lang w:val="en-US" w:eastAsia="zh-CN"/>
        </w:rPr>
        <w:t>目的</w:t>
      </w:r>
    </w:p>
    <w:p>
      <w:pPr>
        <w:numPr>
          <w:ilvl w:val="0"/>
          <w:numId w:val="1"/>
        </w:numPr>
      </w:pPr>
      <w:r>
        <w:rPr>
          <w:b/>
          <w:bCs/>
        </w:rPr>
        <w:t>节省资源</w:t>
      </w:r>
      <w:r>
        <w:t>：一个类只有一个实例，避免了实例的重复创建，从而节省了系统资源。</w:t>
      </w:r>
    </w:p>
    <w:p>
      <w:pPr>
        <w:numPr>
          <w:ilvl w:val="0"/>
          <w:numId w:val="1"/>
        </w:numPr>
      </w:pPr>
      <w:r>
        <w:rPr>
          <w:b/>
          <w:bCs/>
        </w:rPr>
        <w:t>方便控制</w:t>
      </w:r>
      <w:r>
        <w:t>：在某些需要操作公共资源的场景中，使用单例模式可以避免多个实例导致的复杂操作，方便统一管理。</w:t>
      </w:r>
    </w:p>
    <w:bookmarkEnd w:id="1"/>
    <w:p>
      <w:pPr>
        <w:pStyle w:val="2"/>
        <w:bidi w:val="0"/>
        <w:rPr>
          <w:rFonts w:hint="eastAsia"/>
          <w:color w:val="auto"/>
          <w:lang w:val="en-US" w:eastAsia="zh-CN"/>
        </w:rPr>
      </w:pPr>
      <w:bookmarkStart w:id="2" w:name="线程安全"/>
      <w:r>
        <w:rPr>
          <w:rFonts w:hint="eastAsia"/>
          <w:color w:val="auto"/>
          <w:lang w:val="en-US" w:eastAsia="zh-CN"/>
        </w:rPr>
        <w:t>线程安全</w:t>
      </w:r>
    </w:p>
    <w:p>
      <w:pPr>
        <w:pStyle w:val="4"/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" w:name="什么是线程安全"/>
      <w:r>
        <w:rPr>
          <w:color w:val="000000" w:themeColor="text1"/>
          <w14:textFill>
            <w14:solidFill>
              <w14:schemeClr w14:val="tx1"/>
            </w14:solidFill>
          </w14:textFill>
        </w:rPr>
        <w:t>什么是线程安全？</w:t>
      </w:r>
    </w:p>
    <w:p>
      <w:pPr>
        <w:pStyle w:val="26"/>
      </w:pPr>
      <w:r>
        <w:t>线程安全是指在拥有共享数据的多条线程并行执行的程序中，通过同步机制确保各个线程都可以正常且正确地执行，不会出现数据污染或数据竞争等问题。</w:t>
      </w:r>
    </w:p>
    <w:bookmarkEnd w:id="3"/>
    <w:p>
      <w:pPr>
        <w:pStyle w:val="4"/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如何保证线程安全"/>
      <w:r>
        <w:rPr>
          <w:color w:val="000000" w:themeColor="text1"/>
          <w14:textFill>
            <w14:solidFill>
              <w14:schemeClr w14:val="tx1"/>
            </w14:solidFill>
          </w14:textFill>
        </w:rPr>
        <w:t>如何保证线程安全？</w:t>
      </w:r>
    </w:p>
    <w:p>
      <w:pPr>
        <w:numPr>
          <w:ilvl w:val="0"/>
          <w:numId w:val="2"/>
        </w:numPr>
      </w:pPr>
      <w:r>
        <w:rPr>
          <w:b/>
          <w:bCs/>
        </w:rPr>
        <w:t>加锁</w:t>
      </w:r>
      <w:r>
        <w:t>：对共享资源加锁，确保每个资源在同一时间至多被一个线程访问。</w:t>
      </w:r>
    </w:p>
    <w:p>
      <w:pPr>
        <w:numPr>
          <w:ilvl w:val="0"/>
          <w:numId w:val="2"/>
        </w:numPr>
      </w:pPr>
      <w:r>
        <w:rPr>
          <w:b/>
          <w:bCs/>
        </w:rPr>
        <w:t>线程私有资源</w:t>
      </w:r>
      <w:r>
        <w:t>：让每个线程拥有自己的资源，如使用</w:t>
      </w:r>
      <w:r>
        <w:rPr>
          <w:rStyle w:val="40"/>
        </w:rPr>
        <w:t>threadlocal</w:t>
      </w:r>
      <w:r>
        <w:t>可以为每个线程维护一个私有的本地变量。</w:t>
      </w:r>
    </w:p>
    <w:bookmarkEnd w:id="2"/>
    <w:bookmarkEnd w:id="4"/>
    <w:p>
      <w:pPr>
        <w:pStyle w:val="2"/>
        <w:bidi w:val="0"/>
        <w:rPr>
          <w:rFonts w:hint="default" w:eastAsiaTheme="majorEastAsia"/>
          <w:color w:val="auto"/>
          <w:lang w:val="en-US" w:eastAsia="zh-CN"/>
        </w:rPr>
      </w:pPr>
      <w:bookmarkStart w:id="5" w:name="单例模式分类"/>
      <w:r>
        <w:rPr>
          <w:rFonts w:hint="eastAsia"/>
          <w:color w:val="auto"/>
          <w:lang w:val="en-US" w:eastAsia="zh-CN"/>
        </w:rPr>
        <w:t>分类</w:t>
      </w:r>
    </w:p>
    <w:bookmarkEnd w:id="5"/>
    <w:p>
      <w:pPr>
        <w:keepNext w:val="0"/>
        <w:keepLines w:val="0"/>
        <w:widowControl/>
        <w:suppressLineNumbers w:val="0"/>
      </w:pPr>
      <w:bookmarkStart w:id="6" w:name="单例类的特点"/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21"/>
        </w:rPr>
        <w:t>懒汉式（Lazy Initialization）</w:t>
      </w:r>
      <w:r>
        <w:t>：在第一次使用时才创建实例，常见于单线程环境。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21"/>
        </w:rPr>
        <w:t>饿汉式（Eager Initialization）</w:t>
      </w:r>
      <w:r>
        <w:t>：类加载时就创建实例，天然线程安全。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21"/>
        </w:rPr>
        <w:t>双重检查锁（Double-Checked Locking）</w:t>
      </w:r>
      <w:r>
        <w:t>：懒汉式的改进，确保线程安全和效率。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Style w:val="21"/>
        </w:rPr>
        <w:t>静态内部类</w:t>
      </w:r>
      <w:r>
        <w:t>：</w:t>
      </w:r>
      <w:r>
        <w:rPr>
          <w:rFonts w:hint="eastAsia"/>
        </w:rPr>
        <w:t>使用C++11的静态局部变量来实现懒汉式单例，这种实现称为Meyer’s Singleton，是线程安全的</w:t>
      </w:r>
      <w:r>
        <w:t>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使用智能指针实现的线程安全懒汉式单例：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使用了双重检查锁和</w:t>
      </w:r>
      <w:r>
        <w:rPr>
          <w:rStyle w:val="75"/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std::shared_ptr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来管理单例对象的生命周期。这种方式既保证了线程安全，也简化了内存管理。</w:t>
      </w:r>
    </w:p>
    <w:p>
      <w:pPr>
        <w:pStyle w:val="3"/>
      </w:pPr>
    </w:p>
    <w:p>
      <w:pPr>
        <w:pStyle w:val="18"/>
        <w:keepNext w:val="0"/>
        <w:keepLines w:val="0"/>
        <w:widowControl/>
        <w:suppressLineNumbers w:val="0"/>
        <w:spacing w:before="180" w:beforeAutospacing="0" w:after="180" w:afterAutospacing="0"/>
        <w:ind w:left="0" w:right="0"/>
        <w:jc w:val="left"/>
        <w:rPr>
          <w:rFonts w:hint="eastAsia" w:eastAsia="宋体"/>
          <w:lang w:val="en-US" w:eastAsia="zh-CN"/>
        </w:rPr>
      </w:pPr>
      <w:r>
        <w:rPr>
          <w:rFonts w:hint="default" w:ascii="Symbol" w:hAnsi="Symbol" w:eastAsia="Symbol" w:cs="Symbol"/>
          <w:color w:val="000000" w:themeColor="text1"/>
          <w:sz w:val="24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  <w:color w:val="000000" w:themeColor="text1"/>
          <w:lang w:val="en-US" w:eastAsia="en-US"/>
        </w:rPr>
        <w:t>使用 std::call_once 实现的懒汉单例</w:t>
      </w:r>
      <w:r>
        <w:rPr>
          <w:rFonts w:hint="eastAsia" w:eastAsia="宋体"/>
          <w:b/>
          <w:bCs/>
          <w:color w:val="000000" w:themeColor="text1"/>
          <w:lang w:val="en-US" w:eastAsia="zh-CN"/>
        </w:rPr>
        <w:t>: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利用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std::call_once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std::once_flag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确保单例的线程安全初始化，代码简洁且易于理解，适用于多线程环境。</w:t>
      </w:r>
      <w:bookmarkStart w:id="15" w:name="_GoBack"/>
      <w:bookmarkEnd w:id="15"/>
    </w:p>
    <w:p>
      <w:pPr>
        <w:keepNext w:val="0"/>
        <w:keepLines w:val="0"/>
        <w:widowControl/>
        <w:suppressLineNumbers w:val="0"/>
      </w:pPr>
    </w:p>
    <w:p>
      <w:pPr>
        <w:pStyle w:val="2"/>
        <w:bidi w:val="0"/>
        <w:rPr>
          <w:rFonts w:hint="default" w:eastAsiaTheme="maj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特点</w:t>
      </w:r>
    </w:p>
    <w:p>
      <w:pPr>
        <w:numPr>
          <w:ilvl w:val="0"/>
          <w:numId w:val="3"/>
        </w:numPr>
      </w:pPr>
      <w:r>
        <w:rPr>
          <w:b/>
          <w:bCs/>
        </w:rPr>
        <w:t>私有构造函数和析构函数</w:t>
      </w:r>
      <w:r>
        <w:t>：防止外部直接创建或销毁实例。</w:t>
      </w:r>
    </w:p>
    <w:p>
      <w:pPr>
        <w:numPr>
          <w:ilvl w:val="0"/>
          <w:numId w:val="3"/>
        </w:numPr>
      </w:pPr>
      <w:r>
        <w:rPr>
          <w:b/>
          <w:bCs/>
        </w:rPr>
        <w:t>私有拷贝构造函数和赋值运算符</w:t>
      </w:r>
      <w:r>
        <w:t>：防止通过拷贝或赋值创建新实例，确保实例唯一性。</w:t>
      </w:r>
    </w:p>
    <w:p>
      <w:pPr>
        <w:numPr>
          <w:ilvl w:val="0"/>
          <w:numId w:val="3"/>
        </w:numPr>
      </w:pPr>
      <w:r>
        <w:rPr>
          <w:b/>
          <w:bCs/>
        </w:rPr>
        <w:t>全局访问点</w:t>
      </w:r>
      <w:r>
        <w:t>：提供一个静态方法获取唯一实例。</w:t>
      </w:r>
    </w:p>
    <w:bookmarkEnd w:id="6"/>
    <w:p>
      <w:pPr>
        <w:pStyle w:val="2"/>
        <w:bidi w:val="0"/>
        <w:rPr>
          <w:rFonts w:hint="default" w:eastAsiaTheme="majorEastAsia"/>
          <w:color w:val="auto"/>
          <w:lang w:val="en-US" w:eastAsia="zh-CN"/>
        </w:rPr>
      </w:pPr>
      <w:bookmarkStart w:id="7" w:name="普通懒汉式单例线程不安全）"/>
      <w:bookmarkStart w:id="8" w:name="单例模式实现"/>
      <w:r>
        <w:rPr>
          <w:rFonts w:hint="eastAsia"/>
          <w:color w:val="auto"/>
          <w:lang w:val="en-US" w:eastAsia="zh-CN"/>
        </w:rPr>
        <w:t>单例模式实现</w:t>
      </w:r>
    </w:p>
    <w:p>
      <w:pPr>
        <w:pStyle w:val="4"/>
        <w:bidi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普通懒汉式单例（线程不安全）</w:t>
      </w:r>
    </w:p>
    <w:p>
      <w:pPr>
        <w:pStyle w:val="26"/>
      </w:pPr>
      <w:r>
        <w:t>这种实现方式在多线程环境下不安全，因此不推荐使用。</w:t>
      </w:r>
    </w:p>
    <w:p>
      <w:pPr>
        <w:pStyle w:val="3"/>
        <w:rPr>
          <w:rFonts w:hint="eastAsia"/>
        </w:rPr>
      </w:pPr>
      <w:r>
        <w:rPr>
          <w:rFonts w:hint="eastAsia"/>
        </w:rPr>
        <w:t>#include &lt;iostream&gt;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class SingletonLazy {</w:t>
      </w:r>
    </w:p>
    <w:p>
      <w:pPr>
        <w:pStyle w:val="3"/>
        <w:rPr>
          <w:rFonts w:hint="eastAsia"/>
        </w:rPr>
      </w:pPr>
      <w:r>
        <w:rPr>
          <w:rFonts w:hint="eastAsia"/>
        </w:rPr>
        <w:t>private: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static SingletonLazy* instance;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SingletonLazy() {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    std::cout &lt;&lt; "SingletonLazy instance created" &lt;&lt; std::endl;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public: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static SingletonLazy* getInstance() {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    if (instance == nullptr) {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        instance = new SingletonLazy();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    return instance;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3"/>
        <w:rPr>
          <w:rFonts w:hint="eastAsia"/>
        </w:rPr>
      </w:pPr>
      <w:r>
        <w:rPr>
          <w:rFonts w:hint="eastAsia"/>
        </w:rPr>
        <w:t>};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// 初始化静态成员</w:t>
      </w:r>
    </w:p>
    <w:p>
      <w:pPr>
        <w:bidi w:val="0"/>
        <w:rPr>
          <w:rFonts w:hint="eastAsia"/>
        </w:rPr>
      </w:pPr>
      <w:r>
        <w:rPr>
          <w:rFonts w:hint="eastAsia"/>
        </w:rPr>
        <w:t>SingletonLazy* SingletonLazy::instance = nullptr;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int main()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SingletonLazy* singleton1 = SingletonLazy::getInstance();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SingletonLazy* singleton2 = SingletonLazy::getInstance();</w:t>
      </w:r>
    </w:p>
    <w:p>
      <w:pPr>
        <w:bidi w:val="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 xml:space="preserve">    if (singleton1 == singleton2) {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    std::cout &lt;&lt; "Both instances are the same (Lazy)" &lt;&lt; std::endl;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pStyle w:val="3"/>
      </w:pPr>
      <w:r>
        <w:rPr>
          <w:rFonts w:hint="eastAsia"/>
        </w:rPr>
        <w:t>}</w:t>
      </w:r>
    </w:p>
    <w:bookmarkEnd w:id="7"/>
    <w:p>
      <w:pPr>
        <w:pStyle w:val="4"/>
        <w:bidi w:val="0"/>
        <w:rPr>
          <w:color w:val="000000" w:themeColor="text1"/>
        </w:rPr>
      </w:pPr>
      <w:bookmarkStart w:id="9" w:name="线程安全的懒汉式单例"/>
      <w:r>
        <w:rPr>
          <w:color w:val="000000" w:themeColor="text1"/>
        </w:rPr>
        <w:t>线程安全的懒汉式单例</w:t>
      </w:r>
    </w:p>
    <w:p>
      <w:pPr>
        <w:pStyle w:val="26"/>
      </w:pPr>
      <w:r>
        <w:t>推荐使用C++11的静态局部变量来实现懒汉式单例，这种实现称为Meyer’s Singleton，是线程安全的。</w:t>
      </w:r>
    </w:p>
    <w:p>
      <w:pPr>
        <w:pStyle w:val="3"/>
        <w:rPr>
          <w:rFonts w:hint="eastAsia"/>
        </w:rPr>
      </w:pPr>
      <w:r>
        <w:rPr>
          <w:rFonts w:hint="eastAsia"/>
        </w:rPr>
        <w:t>#include &lt;iostream&gt;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class SingletonStaticInner {</w:t>
      </w:r>
    </w:p>
    <w:p>
      <w:pPr>
        <w:pStyle w:val="3"/>
        <w:rPr>
          <w:rFonts w:hint="eastAsia"/>
        </w:rPr>
      </w:pPr>
      <w:r>
        <w:rPr>
          <w:rFonts w:hint="eastAsia"/>
        </w:rPr>
        <w:t>private: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SingletonStaticInner() {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    std::cout &lt;&lt; "SingletonStaticInner instance created" &lt;&lt; std::endl;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public: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static SingletonStaticInner&amp; getInstance() {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    static SingletonStaticInner instance;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    return instance;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3"/>
        <w:rPr>
          <w:rFonts w:hint="eastAsia"/>
        </w:rPr>
      </w:pPr>
      <w:r>
        <w:rPr>
          <w:rFonts w:hint="eastAsia"/>
        </w:rPr>
        <w:t>};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int main() {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SingletonStaticInner&amp; singleton1 = SingletonStaticInner::getInstance();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SingletonStaticInner&amp; singleton2 = SingletonStaticInner::getInstance();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 xml:space="preserve">    if (&amp;singleton1 == &amp;singleton2) {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    std::cout &lt;&lt; "Both instances are the same (Static Inner)" &lt;&lt; std::endl;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pStyle w:val="3"/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</w:pPr>
    </w:p>
    <w:bookmarkEnd w:id="9"/>
    <w:p>
      <w:pPr>
        <w:pStyle w:val="4"/>
        <w:bidi w:val="0"/>
        <w:rPr>
          <w:color w:val="000000" w:themeColor="text1"/>
        </w:rPr>
      </w:pPr>
      <w:bookmarkStart w:id="10" w:name="加锁的懒汉式单例"/>
      <w:r>
        <w:rPr>
          <w:color w:val="000000" w:themeColor="text1"/>
        </w:rPr>
        <w:t>加锁的懒汉式单例</w:t>
      </w:r>
    </w:p>
    <w:p>
      <w:pPr>
        <w:pStyle w:val="26"/>
      </w:pPr>
      <w:r>
        <w:t>通过互斥锁实现线程安全。</w:t>
      </w:r>
    </w:p>
    <w:p>
      <w:pPr>
        <w:pStyle w:val="3"/>
        <w:rPr>
          <w:rFonts w:hint="eastAsia"/>
        </w:rPr>
      </w:pPr>
      <w:r>
        <w:rPr>
          <w:rFonts w:hint="eastAsia"/>
        </w:rPr>
        <w:t>#include &lt;iostream&gt;</w:t>
      </w:r>
    </w:p>
    <w:p>
      <w:pPr>
        <w:pStyle w:val="3"/>
        <w:rPr>
          <w:rFonts w:hint="eastAsia"/>
        </w:rPr>
      </w:pPr>
      <w:r>
        <w:rPr>
          <w:rFonts w:hint="eastAsia"/>
        </w:rPr>
        <w:t>#include &lt;mutex&gt;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class SingletonDCL {</w:t>
      </w:r>
    </w:p>
    <w:p>
      <w:pPr>
        <w:pStyle w:val="3"/>
        <w:rPr>
          <w:rFonts w:hint="eastAsia"/>
        </w:rPr>
      </w:pPr>
      <w:r>
        <w:rPr>
          <w:rFonts w:hint="eastAsia"/>
        </w:rPr>
        <w:t>private: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static SingletonDCL* instance;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static std::mutex mtx;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 xml:space="preserve">    SingletonDCL() {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    std::cout &lt;&lt; "SingletonDCL instance created" &lt;&lt; std::endl;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public:</w:t>
      </w:r>
    </w:p>
    <w:p>
      <w:pPr>
        <w:pStyle w:val="3"/>
        <w:ind w:firstLine="480"/>
        <w:rPr>
          <w:rFonts w:hint="eastAsia"/>
        </w:rPr>
      </w:pPr>
      <w:r>
        <w:rPr>
          <w:rFonts w:hint="eastAsia"/>
        </w:rPr>
        <w:t>static SingletonDCL* getInstance() {</w:t>
      </w:r>
    </w:p>
    <w:p>
      <w:pPr>
        <w:pStyle w:val="3"/>
        <w:ind w:firstLine="48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//</w:t>
      </w:r>
      <w:r>
        <w:rPr>
          <w:rFonts w:ascii="宋体" w:hAnsi="宋体" w:eastAsia="宋体" w:cs="宋体"/>
          <w:sz w:val="24"/>
          <w:szCs w:val="24"/>
        </w:rPr>
        <w:t>首先检查实例是否已经被创建，如果已经创建，则直接返回实例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    if (instance == nullptr) {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           std::lock_guard&lt;std::mutex&gt; lock(mtx);</w:t>
      </w:r>
      <w:r>
        <w:rPr>
          <w:rFonts w:hint="eastAsia" w:eastAsia="宋体"/>
          <w:lang w:val="en-US" w:eastAsia="zh-CN"/>
        </w:rPr>
        <w:tab/>
        <w:t>//加锁</w:t>
      </w:r>
    </w:p>
    <w:p>
      <w:pPr>
        <w:pStyle w:val="3"/>
        <w:ind w:left="1440" w:leftChars="60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//</w:t>
      </w:r>
      <w:r>
        <w:rPr>
          <w:rFonts w:ascii="宋体" w:hAnsi="宋体" w:eastAsia="宋体" w:cs="宋体"/>
          <w:sz w:val="24"/>
          <w:szCs w:val="24"/>
        </w:rPr>
        <w:t>在加锁后，再次检查实例是否已经被创建。这是因为在第一次检查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</w:t>
      </w:r>
      <w:r>
        <w:rPr>
          <w:rFonts w:ascii="宋体" w:hAnsi="宋体" w:eastAsia="宋体" w:cs="宋体"/>
          <w:sz w:val="24"/>
          <w:szCs w:val="24"/>
        </w:rPr>
        <w:t>后可能有其他线程已经创建了实例。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        if (instance == nullptr) {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            instance = new SingletonDCL();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    return instance;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3"/>
        <w:rPr>
          <w:rFonts w:hint="eastAsia"/>
        </w:rPr>
      </w:pPr>
      <w:r>
        <w:rPr>
          <w:rFonts w:hint="eastAsia"/>
        </w:rPr>
        <w:t>};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// 初始化静态成员</w:t>
      </w:r>
    </w:p>
    <w:p>
      <w:pPr>
        <w:pStyle w:val="3"/>
        <w:rPr>
          <w:rFonts w:hint="eastAsia"/>
        </w:rPr>
      </w:pPr>
      <w:r>
        <w:rPr>
          <w:rFonts w:hint="eastAsia"/>
        </w:rPr>
        <w:t>SingletonDCL* SingletonDCL::instance = nullptr;</w:t>
      </w:r>
    </w:p>
    <w:p>
      <w:pPr>
        <w:pStyle w:val="3"/>
        <w:rPr>
          <w:rFonts w:hint="eastAsia"/>
        </w:rPr>
      </w:pPr>
      <w:r>
        <w:rPr>
          <w:rFonts w:hint="eastAsia"/>
        </w:rPr>
        <w:t>std::mutex SingletonDCL::mtx;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int main() {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SingletonDCL* singleton1 = SingletonDCL::getInstance();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SingletonDCL* singleton2 = SingletonDCL::getInstance();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 xml:space="preserve">    if (singleton1 == singleton2) {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    std::cout &lt;&lt; "Both instances are the same (DCL)" &lt;&lt; std::endl;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pStyle w:val="3"/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</w:pPr>
    </w:p>
    <w:bookmarkEnd w:id="10"/>
    <w:p>
      <w:pPr>
        <w:pStyle w:val="4"/>
        <w:bidi w:val="0"/>
        <w:rPr>
          <w:color w:val="000000" w:themeColor="text1"/>
        </w:rPr>
      </w:pPr>
      <w:bookmarkStart w:id="11" w:name="使用智能指针实现的线程安全懒汉单例"/>
      <w:r>
        <w:rPr>
          <w:color w:val="000000" w:themeColor="text1"/>
        </w:rPr>
        <w:t>使用智能指针实现的线程安全懒汉单例</w:t>
      </w:r>
    </w:p>
    <w:p>
      <w:pPr>
        <w:pStyle w:val="3"/>
      </w:pPr>
      <w:r>
        <w:rPr>
          <w:rFonts w:ascii="宋体" w:hAnsi="宋体" w:eastAsia="宋体" w:cs="宋体"/>
          <w:sz w:val="24"/>
          <w:szCs w:val="24"/>
        </w:rPr>
        <w:t>使用了双重检查锁和</w:t>
      </w:r>
      <w:r>
        <w:rPr>
          <w:rStyle w:val="24"/>
          <w:rFonts w:ascii="宋体" w:hAnsi="宋体" w:eastAsia="宋体" w:cs="宋体"/>
          <w:sz w:val="24"/>
          <w:szCs w:val="24"/>
        </w:rPr>
        <w:t>std::shared_ptr</w:t>
      </w:r>
      <w:r>
        <w:rPr>
          <w:rFonts w:ascii="宋体" w:hAnsi="宋体" w:eastAsia="宋体" w:cs="宋体"/>
          <w:sz w:val="24"/>
          <w:szCs w:val="24"/>
        </w:rPr>
        <w:t>来管理单例对象的生命周期。这种方式既保证了线程安全，也简化了内存管理。</w:t>
      </w:r>
    </w:p>
    <w:p>
      <w:pPr>
        <w:pStyle w:val="3"/>
        <w:rPr>
          <w:rFonts w:hint="eastAsia"/>
        </w:rPr>
      </w:pPr>
      <w:r>
        <w:rPr>
          <w:rFonts w:hint="eastAsia"/>
        </w:rPr>
        <w:t>#include &lt;iostream&gt;</w:t>
      </w:r>
    </w:p>
    <w:p>
      <w:pPr>
        <w:pStyle w:val="3"/>
        <w:rPr>
          <w:rFonts w:hint="eastAsia"/>
        </w:rPr>
      </w:pPr>
      <w:r>
        <w:rPr>
          <w:rFonts w:hint="eastAsia"/>
        </w:rPr>
        <w:t>#include &lt;memory&gt;</w:t>
      </w:r>
    </w:p>
    <w:p>
      <w:pPr>
        <w:pStyle w:val="3"/>
        <w:rPr>
          <w:rFonts w:hint="eastAsia"/>
        </w:rPr>
      </w:pPr>
      <w:r>
        <w:rPr>
          <w:rFonts w:hint="eastAsia"/>
        </w:rPr>
        <w:t>#include &lt;mutex&gt;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class Singleton {</w:t>
      </w:r>
    </w:p>
    <w:p>
      <w:pPr>
        <w:pStyle w:val="3"/>
        <w:rPr>
          <w:rFonts w:hint="eastAsia"/>
        </w:rPr>
      </w:pPr>
      <w:r>
        <w:rPr>
          <w:rFonts w:hint="eastAsia"/>
        </w:rPr>
        <w:t>public: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// 获取单例实例的方法，返回shared_ptr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static std::shared_ptr&lt;Singleton&gt; getInstance() {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    if (instance == nullptr) {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        std::lock_guard&lt;std::mutex&gt; lock(instanceMutex); // 加锁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        if (instance == nullptr) { // 双重检查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            instance = std::shared_ptr&lt;Singleton&gt;(new Singleton());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    return instance;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 xml:space="preserve">    // 打印方法，用于测试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void print() {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    std::cout &lt;&lt; "Hello World." &lt;&lt; std::endl;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 xml:space="preserve">    // 析构函数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~Singleton() {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    std::cout &lt;&lt; "Singleton instance destroyed" &lt;&lt; std::endl;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private: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// 私有构造函数，防止外部创建实例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Singleton() {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    std::cout &lt;&lt; "Singleton instance created" &lt;&lt; std::endl;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// 禁用拷贝构造函数和赋值运算符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Singleton(const Singleton&amp;) = delete;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Singleton&amp; operator=(const Singleton&amp;) = delete;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 xml:space="preserve">    // 静态变量声明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static std::shared_ptr&lt;Singleton&gt; instance;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static std::mutex instanceMutex;</w:t>
      </w:r>
    </w:p>
    <w:p>
      <w:pPr>
        <w:pStyle w:val="3"/>
        <w:rPr>
          <w:rFonts w:hint="eastAsia"/>
        </w:rPr>
      </w:pPr>
      <w:r>
        <w:rPr>
          <w:rFonts w:hint="eastAsia"/>
        </w:rPr>
        <w:t>};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// 初始化静态成员</w:t>
      </w:r>
    </w:p>
    <w:p>
      <w:pPr>
        <w:pStyle w:val="3"/>
        <w:rPr>
          <w:rFonts w:hint="eastAsia"/>
        </w:rPr>
      </w:pPr>
      <w:r>
        <w:rPr>
          <w:rFonts w:hint="eastAsia"/>
        </w:rPr>
        <w:t>std::shared_ptr&lt;Singleton&gt; Singleton::instance = nullptr;</w:t>
      </w:r>
    </w:p>
    <w:p>
      <w:pPr>
        <w:pStyle w:val="3"/>
        <w:rPr>
          <w:rFonts w:hint="eastAsia"/>
        </w:rPr>
      </w:pPr>
      <w:r>
        <w:rPr>
          <w:rFonts w:hint="eastAsia"/>
        </w:rPr>
        <w:t>std::mutex Singleton::instanceMutex;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int main() {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auto singleton1 = Singleton::getInstance();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singleton1-&gt;print();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auto singleton2 = Singleton::getInstance();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singleton2-&gt;print();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 xml:space="preserve">    if (singleton1 == singleton2) {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    std::cout &lt;&lt; "Both instances are the same" &lt;&lt; std::endl;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pStyle w:val="3"/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</w:pPr>
    </w:p>
    <w:bookmarkEnd w:id="11"/>
    <w:p>
      <w:pPr>
        <w:pStyle w:val="4"/>
        <w:bidi w:val="0"/>
        <w:rPr>
          <w:color w:val="000000" w:themeColor="text1"/>
          <w:lang w:val="en-US" w:eastAsia="en-US"/>
          <w14:textFill>
            <w14:solidFill>
              <w14:schemeClr w14:val="tx1"/>
            </w14:solidFill>
          </w14:textFill>
        </w:rPr>
      </w:pPr>
      <w:bookmarkStart w:id="12" w:name="使用-stdcallonce-实现的懒汉单例"/>
      <w:r>
        <w:rPr>
          <w:color w:val="000000" w:themeColor="text1"/>
          <w:lang w:val="en-US" w:eastAsia="en-US"/>
          <w14:textFill>
            <w14:solidFill>
              <w14:schemeClr w14:val="tx1"/>
            </w14:solidFill>
          </w14:textFill>
        </w:rPr>
        <w:t>使用 std::call_once 实现的懒汉单例</w:t>
      </w:r>
    </w:p>
    <w:p>
      <w:pPr>
        <w:pStyle w:val="3"/>
        <w:rPr>
          <w:lang w:val="en-US" w:eastAsia="en-US"/>
        </w:rPr>
      </w:pPr>
      <w:r>
        <w:rPr>
          <w:rFonts w:ascii="宋体" w:hAnsi="宋体" w:eastAsia="宋体" w:cs="宋体"/>
          <w:sz w:val="24"/>
          <w:szCs w:val="24"/>
        </w:rPr>
        <w:t>利用</w:t>
      </w:r>
      <w:r>
        <w:rPr>
          <w:rStyle w:val="24"/>
          <w:rFonts w:ascii="宋体" w:hAnsi="宋体" w:eastAsia="宋体" w:cs="宋体"/>
          <w:sz w:val="24"/>
          <w:szCs w:val="24"/>
        </w:rPr>
        <w:t>std::call_once</w:t>
      </w:r>
      <w:r>
        <w:rPr>
          <w:rFonts w:ascii="宋体" w:hAnsi="宋体" w:eastAsia="宋体" w:cs="宋体"/>
          <w:sz w:val="24"/>
          <w:szCs w:val="24"/>
        </w:rPr>
        <w:t>和</w:t>
      </w:r>
      <w:r>
        <w:rPr>
          <w:rStyle w:val="24"/>
          <w:rFonts w:ascii="宋体" w:hAnsi="宋体" w:eastAsia="宋体" w:cs="宋体"/>
          <w:sz w:val="24"/>
          <w:szCs w:val="24"/>
        </w:rPr>
        <w:t>std::once_flag</w:t>
      </w:r>
      <w:r>
        <w:rPr>
          <w:rFonts w:ascii="宋体" w:hAnsi="宋体" w:eastAsia="宋体" w:cs="宋体"/>
          <w:sz w:val="24"/>
          <w:szCs w:val="24"/>
        </w:rPr>
        <w:t>确保单例的线程安全初始化，代码简洁且易于理解，适用于多线程环境。</w:t>
      </w:r>
    </w:p>
    <w:p>
      <w:pPr>
        <w:pStyle w:val="3"/>
        <w:rPr>
          <w:rFonts w:hint="eastAsia"/>
          <w:lang w:val="en-US" w:eastAsia="en-US"/>
        </w:rPr>
      </w:pPr>
      <w:r>
        <w:rPr>
          <w:rFonts w:hint="eastAsia"/>
          <w:lang w:val="en-US" w:eastAsia="en-US"/>
        </w:rPr>
        <w:t>#include &lt;iostream&gt;</w:t>
      </w:r>
    </w:p>
    <w:p>
      <w:pPr>
        <w:pStyle w:val="3"/>
        <w:rPr>
          <w:rFonts w:hint="eastAsia"/>
          <w:lang w:val="en-US" w:eastAsia="en-US"/>
        </w:rPr>
      </w:pPr>
      <w:r>
        <w:rPr>
          <w:rFonts w:hint="eastAsia"/>
          <w:lang w:val="en-US" w:eastAsia="en-US"/>
        </w:rPr>
        <w:t>#include &lt;memory&gt;</w:t>
      </w:r>
    </w:p>
    <w:p>
      <w:pPr>
        <w:pStyle w:val="3"/>
        <w:rPr>
          <w:rFonts w:hint="eastAsia"/>
          <w:lang w:val="en-US" w:eastAsia="en-US"/>
        </w:rPr>
      </w:pPr>
      <w:r>
        <w:rPr>
          <w:rFonts w:hint="eastAsia"/>
          <w:lang w:val="en-US" w:eastAsia="en-US"/>
        </w:rPr>
        <w:t>#include &lt;mutex&gt;</w:t>
      </w:r>
    </w:p>
    <w:p>
      <w:pPr>
        <w:pStyle w:val="3"/>
        <w:rPr>
          <w:rFonts w:hint="eastAsia"/>
          <w:lang w:val="en-US" w:eastAsia="en-US"/>
        </w:rPr>
      </w:pPr>
    </w:p>
    <w:p>
      <w:pPr>
        <w:pStyle w:val="3"/>
        <w:rPr>
          <w:rFonts w:hint="eastAsia"/>
          <w:lang w:val="en-US" w:eastAsia="en-US"/>
        </w:rPr>
      </w:pPr>
      <w:r>
        <w:rPr>
          <w:rFonts w:hint="eastAsia"/>
          <w:lang w:val="en-US" w:eastAsia="en-US"/>
        </w:rPr>
        <w:t>// 单例类的定义</w:t>
      </w:r>
    </w:p>
    <w:p>
      <w:pPr>
        <w:pStyle w:val="3"/>
        <w:rPr>
          <w:rFonts w:hint="eastAsia"/>
          <w:lang w:val="en-US" w:eastAsia="en-US"/>
        </w:rPr>
      </w:pPr>
      <w:r>
        <w:rPr>
          <w:rFonts w:hint="eastAsia"/>
          <w:lang w:val="en-US" w:eastAsia="en-US"/>
        </w:rPr>
        <w:t>class Singleton {</w:t>
      </w:r>
    </w:p>
    <w:p>
      <w:pPr>
        <w:pStyle w:val="3"/>
        <w:rPr>
          <w:rFonts w:hint="eastAsia"/>
          <w:lang w:val="en-US" w:eastAsia="en-US"/>
        </w:rPr>
      </w:pPr>
      <w:r>
        <w:rPr>
          <w:rFonts w:hint="eastAsia"/>
          <w:lang w:val="en-US" w:eastAsia="en-US"/>
        </w:rPr>
        <w:t>public:</w:t>
      </w:r>
    </w:p>
    <w:p>
      <w:pPr>
        <w:pStyle w:val="3"/>
        <w:rPr>
          <w:rFonts w:hint="eastAsia"/>
          <w:lang w:val="en-US" w:eastAsia="en-US"/>
        </w:rPr>
      </w:pPr>
      <w:r>
        <w:rPr>
          <w:rFonts w:hint="eastAsia"/>
          <w:lang w:val="en-US" w:eastAsia="en-US"/>
        </w:rPr>
        <w:t xml:space="preserve">    // 获取单例实例的方法，返回shared_ptr</w:t>
      </w:r>
    </w:p>
    <w:p>
      <w:pPr>
        <w:pStyle w:val="3"/>
        <w:rPr>
          <w:rFonts w:hint="eastAsia"/>
          <w:lang w:val="en-US" w:eastAsia="en-US"/>
        </w:rPr>
      </w:pPr>
      <w:r>
        <w:rPr>
          <w:rFonts w:hint="eastAsia"/>
          <w:lang w:val="en-US" w:eastAsia="en-US"/>
        </w:rPr>
        <w:t xml:space="preserve">    static std::shared_ptr&lt;Singleton&gt; getSingleton() {</w:t>
      </w:r>
    </w:p>
    <w:p>
      <w:pPr>
        <w:pStyle w:val="3"/>
        <w:rPr>
          <w:rFonts w:hint="eastAsia"/>
          <w:lang w:val="en-US" w:eastAsia="en-US"/>
        </w:rPr>
      </w:pPr>
      <w:r>
        <w:rPr>
          <w:rFonts w:hint="eastAsia"/>
          <w:lang w:val="en-US" w:eastAsia="en-US"/>
        </w:rPr>
        <w:t xml:space="preserve">        std::call_once(singletonFlag, [] {</w:t>
      </w:r>
    </w:p>
    <w:p>
      <w:pPr>
        <w:pStyle w:val="3"/>
        <w:rPr>
          <w:rFonts w:hint="eastAsia"/>
          <w:lang w:val="en-US" w:eastAsia="en-US"/>
        </w:rPr>
      </w:pPr>
      <w:r>
        <w:rPr>
          <w:rFonts w:hint="eastAsia"/>
          <w:lang w:val="en-US" w:eastAsia="en-US"/>
        </w:rPr>
        <w:t xml:space="preserve">            singleton = std::shared_ptr&lt;Singleton&gt;(new Singleton());</w:t>
      </w:r>
    </w:p>
    <w:p>
      <w:pPr>
        <w:pStyle w:val="3"/>
        <w:rPr>
          <w:rFonts w:hint="eastAsia"/>
          <w:lang w:val="en-US" w:eastAsia="en-US"/>
        </w:rPr>
      </w:pPr>
      <w:r>
        <w:rPr>
          <w:rFonts w:hint="eastAsia"/>
          <w:lang w:val="en-US" w:eastAsia="en-US"/>
        </w:rPr>
        <w:t xml:space="preserve">        });</w:t>
      </w:r>
    </w:p>
    <w:p>
      <w:pPr>
        <w:pStyle w:val="3"/>
        <w:rPr>
          <w:rFonts w:hint="eastAsia"/>
          <w:lang w:val="en-US" w:eastAsia="en-US"/>
        </w:rPr>
      </w:pPr>
      <w:r>
        <w:rPr>
          <w:rFonts w:hint="eastAsia"/>
          <w:lang w:val="en-US" w:eastAsia="en-US"/>
        </w:rPr>
        <w:t xml:space="preserve">        return singleton;</w:t>
      </w:r>
    </w:p>
    <w:p>
      <w:pPr>
        <w:pStyle w:val="3"/>
        <w:rPr>
          <w:rFonts w:hint="eastAsia"/>
          <w:lang w:val="en-US" w:eastAsia="en-US"/>
        </w:rPr>
      </w:pPr>
      <w:r>
        <w:rPr>
          <w:rFonts w:hint="eastAsia"/>
          <w:lang w:val="en-US" w:eastAsia="en-US"/>
        </w:rPr>
        <w:t xml:space="preserve">    }</w:t>
      </w:r>
    </w:p>
    <w:p>
      <w:pPr>
        <w:pStyle w:val="3"/>
        <w:rPr>
          <w:rFonts w:hint="eastAsia"/>
          <w:lang w:val="en-US" w:eastAsia="en-US"/>
        </w:rPr>
      </w:pPr>
    </w:p>
    <w:p>
      <w:pPr>
        <w:pStyle w:val="3"/>
        <w:rPr>
          <w:rFonts w:hint="eastAsia"/>
          <w:lang w:val="en-US" w:eastAsia="en-US"/>
        </w:rPr>
      </w:pPr>
      <w:r>
        <w:rPr>
          <w:rFonts w:hint="eastAsia"/>
          <w:lang w:val="en-US" w:eastAsia="en-US"/>
        </w:rPr>
        <w:t xml:space="preserve">    // 打印方法，用于测试</w:t>
      </w:r>
    </w:p>
    <w:p>
      <w:pPr>
        <w:pStyle w:val="3"/>
        <w:rPr>
          <w:rFonts w:hint="eastAsia"/>
          <w:lang w:val="en-US" w:eastAsia="en-US"/>
        </w:rPr>
      </w:pPr>
      <w:r>
        <w:rPr>
          <w:rFonts w:hint="eastAsia"/>
          <w:lang w:val="en-US" w:eastAsia="en-US"/>
        </w:rPr>
        <w:t xml:space="preserve">    void print() {</w:t>
      </w:r>
    </w:p>
    <w:p>
      <w:pPr>
        <w:pStyle w:val="3"/>
        <w:rPr>
          <w:rFonts w:hint="eastAsia"/>
          <w:lang w:val="en-US" w:eastAsia="en-US"/>
        </w:rPr>
      </w:pPr>
      <w:r>
        <w:rPr>
          <w:rFonts w:hint="eastAsia"/>
          <w:lang w:val="en-US" w:eastAsia="en-US"/>
        </w:rPr>
        <w:t xml:space="preserve">        std::cout &lt;&lt; "Hello World." &lt;&lt; std::endl;</w:t>
      </w:r>
    </w:p>
    <w:p>
      <w:pPr>
        <w:pStyle w:val="3"/>
        <w:rPr>
          <w:rFonts w:hint="eastAsia"/>
          <w:lang w:val="en-US" w:eastAsia="en-US"/>
        </w:rPr>
      </w:pPr>
      <w:r>
        <w:rPr>
          <w:rFonts w:hint="eastAsia"/>
          <w:lang w:val="en-US" w:eastAsia="en-US"/>
        </w:rPr>
        <w:t xml:space="preserve">    }</w:t>
      </w:r>
    </w:p>
    <w:p>
      <w:pPr>
        <w:pStyle w:val="3"/>
        <w:rPr>
          <w:rFonts w:hint="eastAsia"/>
          <w:lang w:val="en-US" w:eastAsia="en-US"/>
        </w:rPr>
      </w:pPr>
    </w:p>
    <w:p>
      <w:pPr>
        <w:pStyle w:val="3"/>
        <w:rPr>
          <w:rFonts w:hint="eastAsia"/>
          <w:lang w:val="en-US" w:eastAsia="en-US"/>
        </w:rPr>
      </w:pPr>
      <w:r>
        <w:rPr>
          <w:rFonts w:hint="eastAsia"/>
          <w:lang w:val="en-US" w:eastAsia="en-US"/>
        </w:rPr>
        <w:t xml:space="preserve">    // 析构函数</w:t>
      </w:r>
    </w:p>
    <w:p>
      <w:pPr>
        <w:pStyle w:val="3"/>
        <w:rPr>
          <w:rFonts w:hint="eastAsia"/>
          <w:lang w:val="en-US" w:eastAsia="en-US"/>
        </w:rPr>
      </w:pPr>
      <w:r>
        <w:rPr>
          <w:rFonts w:hint="eastAsia"/>
          <w:lang w:val="en-US" w:eastAsia="en-US"/>
        </w:rPr>
        <w:t xml:space="preserve">    ~Singleton() {</w:t>
      </w:r>
    </w:p>
    <w:p>
      <w:pPr>
        <w:pStyle w:val="3"/>
        <w:rPr>
          <w:rFonts w:hint="eastAsia"/>
          <w:lang w:val="en-US" w:eastAsia="en-US"/>
        </w:rPr>
      </w:pPr>
      <w:r>
        <w:rPr>
          <w:rFonts w:hint="eastAsia"/>
          <w:lang w:val="en-US" w:eastAsia="en-US"/>
        </w:rPr>
        <w:t xml:space="preserve">        std::cout &lt;&lt; __PRETTY_FUNCTION__ &lt;&lt; std::endl;</w:t>
      </w:r>
    </w:p>
    <w:p>
      <w:pPr>
        <w:pStyle w:val="3"/>
        <w:rPr>
          <w:rFonts w:hint="eastAsia"/>
          <w:lang w:val="en-US" w:eastAsia="en-US"/>
        </w:rPr>
      </w:pPr>
      <w:r>
        <w:rPr>
          <w:rFonts w:hint="eastAsia"/>
          <w:lang w:val="en-US" w:eastAsia="en-US"/>
        </w:rPr>
        <w:t xml:space="preserve">    }</w:t>
      </w:r>
    </w:p>
    <w:p>
      <w:pPr>
        <w:pStyle w:val="3"/>
        <w:rPr>
          <w:rFonts w:hint="eastAsia"/>
          <w:lang w:val="en-US" w:eastAsia="en-US"/>
        </w:rPr>
      </w:pPr>
    </w:p>
    <w:p>
      <w:pPr>
        <w:pStyle w:val="3"/>
        <w:rPr>
          <w:rFonts w:hint="eastAsia"/>
          <w:lang w:val="en-US" w:eastAsia="en-US"/>
        </w:rPr>
      </w:pPr>
      <w:r>
        <w:rPr>
          <w:rFonts w:hint="eastAsia"/>
          <w:lang w:val="en-US" w:eastAsia="en-US"/>
        </w:rPr>
        <w:t>private:</w:t>
      </w:r>
    </w:p>
    <w:p>
      <w:pPr>
        <w:pStyle w:val="3"/>
        <w:rPr>
          <w:rFonts w:hint="eastAsia"/>
          <w:lang w:val="en-US" w:eastAsia="en-US"/>
        </w:rPr>
      </w:pPr>
      <w:r>
        <w:rPr>
          <w:rFonts w:hint="eastAsia"/>
          <w:lang w:val="en-US" w:eastAsia="en-US"/>
        </w:rPr>
        <w:t xml:space="preserve">    // 私有构造函数，防止外部创建实例</w:t>
      </w:r>
    </w:p>
    <w:p>
      <w:pPr>
        <w:pStyle w:val="3"/>
        <w:rPr>
          <w:rFonts w:hint="eastAsia"/>
          <w:lang w:val="en-US" w:eastAsia="en-US"/>
        </w:rPr>
      </w:pPr>
      <w:r>
        <w:rPr>
          <w:rFonts w:hint="eastAsia"/>
          <w:lang w:val="en-US" w:eastAsia="en-US"/>
        </w:rPr>
        <w:t xml:space="preserve">    Singleton() {</w:t>
      </w:r>
    </w:p>
    <w:p>
      <w:pPr>
        <w:pStyle w:val="3"/>
        <w:rPr>
          <w:rFonts w:hint="eastAsia"/>
          <w:lang w:val="en-US" w:eastAsia="en-US"/>
        </w:rPr>
      </w:pPr>
      <w:r>
        <w:rPr>
          <w:rFonts w:hint="eastAsia"/>
          <w:lang w:val="en-US" w:eastAsia="en-US"/>
        </w:rPr>
        <w:t xml:space="preserve">        std::cout &lt;&lt; __PRETTY_FUNCTION__ &lt;&lt; std::endl;</w:t>
      </w:r>
    </w:p>
    <w:p>
      <w:pPr>
        <w:pStyle w:val="3"/>
        <w:rPr>
          <w:rFonts w:hint="eastAsia"/>
          <w:lang w:val="en-US" w:eastAsia="en-US"/>
        </w:rPr>
      </w:pPr>
      <w:r>
        <w:rPr>
          <w:rFonts w:hint="eastAsia"/>
          <w:lang w:val="en-US" w:eastAsia="en-US"/>
        </w:rPr>
        <w:t xml:space="preserve">    }</w:t>
      </w:r>
    </w:p>
    <w:p>
      <w:pPr>
        <w:pStyle w:val="3"/>
        <w:rPr>
          <w:rFonts w:hint="eastAsia"/>
          <w:lang w:val="en-US" w:eastAsia="en-US"/>
        </w:rPr>
      </w:pPr>
    </w:p>
    <w:p>
      <w:pPr>
        <w:pStyle w:val="3"/>
        <w:rPr>
          <w:rFonts w:hint="eastAsia"/>
          <w:lang w:val="en-US" w:eastAsia="en-US"/>
        </w:rPr>
      </w:pPr>
      <w:r>
        <w:rPr>
          <w:rFonts w:hint="eastAsia"/>
          <w:lang w:val="en-US" w:eastAsia="en-US"/>
        </w:rPr>
        <w:t xml:space="preserve">    // 禁用拷贝构造函数和赋值运算符</w:t>
      </w:r>
    </w:p>
    <w:p>
      <w:pPr>
        <w:pStyle w:val="3"/>
        <w:rPr>
          <w:rFonts w:hint="eastAsia"/>
          <w:lang w:val="en-US" w:eastAsia="en-US"/>
        </w:rPr>
      </w:pPr>
      <w:r>
        <w:rPr>
          <w:rFonts w:hint="eastAsia"/>
          <w:lang w:val="en-US" w:eastAsia="en-US"/>
        </w:rPr>
        <w:t xml:space="preserve">    Singleton(const Singleton&amp;) = delete;</w:t>
      </w:r>
    </w:p>
    <w:p>
      <w:pPr>
        <w:pStyle w:val="3"/>
        <w:rPr>
          <w:rFonts w:hint="eastAsia"/>
          <w:lang w:val="en-US" w:eastAsia="en-US"/>
        </w:rPr>
      </w:pPr>
      <w:r>
        <w:rPr>
          <w:rFonts w:hint="eastAsia"/>
          <w:lang w:val="en-US" w:eastAsia="en-US"/>
        </w:rPr>
        <w:t xml:space="preserve">    Singleton&amp; operator=(const Singleton&amp;) = delete;</w:t>
      </w:r>
    </w:p>
    <w:p>
      <w:pPr>
        <w:pStyle w:val="3"/>
        <w:rPr>
          <w:rFonts w:hint="eastAsia"/>
          <w:lang w:val="en-US" w:eastAsia="en-US"/>
        </w:rPr>
      </w:pPr>
    </w:p>
    <w:p>
      <w:pPr>
        <w:pStyle w:val="3"/>
        <w:rPr>
          <w:rFonts w:hint="eastAsia"/>
          <w:lang w:val="en-US" w:eastAsia="en-US"/>
        </w:rPr>
      </w:pPr>
      <w:r>
        <w:rPr>
          <w:rFonts w:hint="eastAsia"/>
          <w:lang w:val="en-US" w:eastAsia="en-US"/>
        </w:rPr>
        <w:t xml:space="preserve">    // 静态变量声明</w:t>
      </w:r>
    </w:p>
    <w:p>
      <w:pPr>
        <w:pStyle w:val="3"/>
        <w:rPr>
          <w:rFonts w:hint="eastAsia"/>
          <w:lang w:val="en-US" w:eastAsia="en-US"/>
        </w:rPr>
      </w:pPr>
      <w:r>
        <w:rPr>
          <w:rFonts w:hint="eastAsia"/>
          <w:lang w:val="en-US" w:eastAsia="en-US"/>
        </w:rPr>
        <w:t xml:space="preserve">    static std::shared_ptr&lt;Singleton&gt; singleton;</w:t>
      </w:r>
    </w:p>
    <w:p>
      <w:pPr>
        <w:pStyle w:val="3"/>
        <w:rPr>
          <w:rFonts w:hint="eastAsia"/>
          <w:lang w:val="en-US" w:eastAsia="en-US"/>
        </w:rPr>
      </w:pPr>
      <w:r>
        <w:rPr>
          <w:rFonts w:hint="eastAsia"/>
          <w:lang w:val="en-US" w:eastAsia="en-US"/>
        </w:rPr>
        <w:t xml:space="preserve">    static std::once_flag singletonFlag;</w:t>
      </w:r>
    </w:p>
    <w:p>
      <w:pPr>
        <w:pStyle w:val="3"/>
        <w:rPr>
          <w:rFonts w:hint="eastAsia"/>
          <w:lang w:val="en-US" w:eastAsia="en-US"/>
        </w:rPr>
      </w:pPr>
      <w:r>
        <w:rPr>
          <w:rFonts w:hint="eastAsia"/>
          <w:lang w:val="en-US" w:eastAsia="en-US"/>
        </w:rPr>
        <w:t>};</w:t>
      </w:r>
    </w:p>
    <w:p>
      <w:pPr>
        <w:pStyle w:val="3"/>
        <w:rPr>
          <w:rFonts w:hint="eastAsia"/>
          <w:lang w:val="en-US" w:eastAsia="en-US"/>
        </w:rPr>
      </w:pPr>
    </w:p>
    <w:p>
      <w:pPr>
        <w:pStyle w:val="3"/>
        <w:rPr>
          <w:rFonts w:hint="eastAsia"/>
          <w:lang w:val="en-US" w:eastAsia="en-US"/>
        </w:rPr>
      </w:pPr>
      <w:r>
        <w:rPr>
          <w:rFonts w:hint="eastAsia"/>
          <w:lang w:val="en-US" w:eastAsia="en-US"/>
        </w:rPr>
        <w:t>// 初始化静态成员</w:t>
      </w:r>
    </w:p>
    <w:p>
      <w:pPr>
        <w:pStyle w:val="3"/>
        <w:rPr>
          <w:rFonts w:hint="eastAsia"/>
          <w:lang w:val="en-US" w:eastAsia="en-US"/>
        </w:rPr>
      </w:pPr>
      <w:r>
        <w:rPr>
          <w:rFonts w:hint="eastAsia"/>
          <w:lang w:val="en-US" w:eastAsia="en-US"/>
        </w:rPr>
        <w:t>std::shared_ptr&lt;Singleton&gt; Singleton::singleton = nullptr;</w:t>
      </w:r>
    </w:p>
    <w:p>
      <w:pPr>
        <w:pStyle w:val="3"/>
        <w:rPr>
          <w:rFonts w:hint="eastAsia"/>
          <w:lang w:val="en-US" w:eastAsia="en-US"/>
        </w:rPr>
      </w:pPr>
      <w:r>
        <w:rPr>
          <w:rFonts w:hint="eastAsia"/>
          <w:lang w:val="en-US" w:eastAsia="en-US"/>
        </w:rPr>
        <w:t>std::once_flag Singleton::singletonFlag;</w:t>
      </w:r>
    </w:p>
    <w:p>
      <w:pPr>
        <w:pStyle w:val="3"/>
        <w:rPr>
          <w:rFonts w:hint="eastAsia"/>
          <w:lang w:val="en-US" w:eastAsia="en-US"/>
        </w:rPr>
      </w:pPr>
    </w:p>
    <w:p>
      <w:pPr>
        <w:pStyle w:val="3"/>
        <w:rPr>
          <w:rFonts w:hint="eastAsia"/>
          <w:lang w:val="en-US" w:eastAsia="en-US"/>
        </w:rPr>
      </w:pPr>
      <w:r>
        <w:rPr>
          <w:rFonts w:hint="eastAsia"/>
          <w:lang w:val="en-US" w:eastAsia="en-US"/>
        </w:rPr>
        <w:t>int main() {</w:t>
      </w:r>
    </w:p>
    <w:p>
      <w:pPr>
        <w:pStyle w:val="3"/>
        <w:rPr>
          <w:rFonts w:hint="eastAsia"/>
          <w:lang w:val="en-US" w:eastAsia="en-US"/>
        </w:rPr>
      </w:pPr>
      <w:r>
        <w:rPr>
          <w:rFonts w:hint="eastAsia"/>
          <w:lang w:val="en-US" w:eastAsia="en-US"/>
        </w:rPr>
        <w:t xml:space="preserve">    auto singleton1 = Singleton::getSingleton();</w:t>
      </w:r>
    </w:p>
    <w:p>
      <w:pPr>
        <w:pStyle w:val="3"/>
        <w:rPr>
          <w:rFonts w:hint="eastAsia"/>
          <w:lang w:val="en-US" w:eastAsia="en-US"/>
        </w:rPr>
      </w:pPr>
      <w:r>
        <w:rPr>
          <w:rFonts w:hint="eastAsia"/>
          <w:lang w:val="en-US" w:eastAsia="en-US"/>
        </w:rPr>
        <w:t xml:space="preserve">    singleton1-&gt;print();</w:t>
      </w:r>
    </w:p>
    <w:p>
      <w:pPr>
        <w:pStyle w:val="3"/>
        <w:rPr>
          <w:rFonts w:hint="eastAsia"/>
          <w:lang w:val="en-US" w:eastAsia="en-US"/>
        </w:rPr>
      </w:pPr>
    </w:p>
    <w:p>
      <w:pPr>
        <w:pStyle w:val="3"/>
        <w:rPr>
          <w:rFonts w:hint="eastAsia"/>
          <w:lang w:val="en-US" w:eastAsia="en-US"/>
        </w:rPr>
      </w:pPr>
      <w:r>
        <w:rPr>
          <w:rFonts w:hint="eastAsia"/>
          <w:lang w:val="en-US" w:eastAsia="en-US"/>
        </w:rPr>
        <w:t xml:space="preserve">    auto singleton2 = Singleton::getSingleton();</w:t>
      </w:r>
    </w:p>
    <w:p>
      <w:pPr>
        <w:pStyle w:val="3"/>
        <w:rPr>
          <w:rFonts w:hint="eastAsia"/>
          <w:lang w:val="en-US" w:eastAsia="en-US"/>
        </w:rPr>
      </w:pPr>
      <w:r>
        <w:rPr>
          <w:rFonts w:hint="eastAsia"/>
          <w:lang w:val="en-US" w:eastAsia="en-US"/>
        </w:rPr>
        <w:t xml:space="preserve">    singleton2-&gt;print();</w:t>
      </w:r>
    </w:p>
    <w:p>
      <w:pPr>
        <w:pStyle w:val="3"/>
        <w:rPr>
          <w:rFonts w:hint="eastAsia"/>
          <w:lang w:val="en-US" w:eastAsia="en-US"/>
        </w:rPr>
      </w:pPr>
    </w:p>
    <w:p>
      <w:pPr>
        <w:pStyle w:val="3"/>
        <w:rPr>
          <w:rFonts w:hint="eastAsia"/>
          <w:lang w:val="en-US" w:eastAsia="en-US"/>
        </w:rPr>
      </w:pPr>
      <w:r>
        <w:rPr>
          <w:rFonts w:hint="eastAsia"/>
          <w:lang w:val="en-US" w:eastAsia="en-US"/>
        </w:rPr>
        <w:t xml:space="preserve">    if (singleton1 == singleton2) {</w:t>
      </w:r>
    </w:p>
    <w:p>
      <w:pPr>
        <w:pStyle w:val="3"/>
        <w:rPr>
          <w:rFonts w:hint="eastAsia"/>
          <w:lang w:val="en-US" w:eastAsia="en-US"/>
        </w:rPr>
      </w:pPr>
      <w:r>
        <w:rPr>
          <w:rFonts w:hint="eastAsia"/>
          <w:lang w:val="en-US" w:eastAsia="en-US"/>
        </w:rPr>
        <w:t xml:space="preserve">        std::cout &lt;&lt; "Both instances are the same" &lt;&lt; std::endl;</w:t>
      </w:r>
    </w:p>
    <w:p>
      <w:pPr>
        <w:pStyle w:val="3"/>
        <w:rPr>
          <w:rFonts w:hint="eastAsia"/>
          <w:lang w:val="en-US" w:eastAsia="en-US"/>
        </w:rPr>
      </w:pPr>
      <w:r>
        <w:rPr>
          <w:rFonts w:hint="eastAsia"/>
          <w:lang w:val="en-US" w:eastAsia="en-US"/>
        </w:rPr>
        <w:t xml:space="preserve">    }</w:t>
      </w:r>
    </w:p>
    <w:p>
      <w:pPr>
        <w:pStyle w:val="3"/>
        <w:rPr>
          <w:rFonts w:hint="eastAsia"/>
          <w:lang w:val="en-US" w:eastAsia="en-US"/>
        </w:rPr>
      </w:pPr>
    </w:p>
    <w:p>
      <w:pPr>
        <w:pStyle w:val="3"/>
        <w:rPr>
          <w:rFonts w:hint="eastAsia"/>
          <w:lang w:val="en-US" w:eastAsia="en-US"/>
        </w:rPr>
      </w:pPr>
      <w:r>
        <w:rPr>
          <w:rFonts w:hint="eastAsia"/>
          <w:lang w:val="en-US" w:eastAsia="en-US"/>
        </w:rPr>
        <w:t xml:space="preserve">    return 0;</w:t>
      </w:r>
    </w:p>
    <w:p>
      <w:pPr>
        <w:pStyle w:val="3"/>
        <w:rPr>
          <w:rFonts w:hint="eastAsia"/>
          <w:lang w:val="en-US" w:eastAsia="en-US"/>
        </w:rPr>
      </w:pPr>
      <w:r>
        <w:rPr>
          <w:rFonts w:hint="eastAsia"/>
          <w:lang w:val="en-US" w:eastAsia="en-US"/>
        </w:rPr>
        <w:t>}</w:t>
      </w:r>
    </w:p>
    <w:p>
      <w:pPr>
        <w:pStyle w:val="3"/>
        <w:rPr>
          <w:lang w:val="en-US" w:eastAsia="en-US"/>
        </w:rPr>
      </w:pPr>
    </w:p>
    <w:bookmarkEnd w:id="12"/>
    <w:p>
      <w:pPr>
        <w:pStyle w:val="4"/>
        <w:bidi w:val="0"/>
        <w:rPr>
          <w:color w:val="000000" w:themeColor="text1"/>
          <w:lang w:val="en-US" w:eastAsia="en-US"/>
          <w14:textFill>
            <w14:solidFill>
              <w14:schemeClr w14:val="tx1"/>
            </w14:solidFill>
          </w14:textFill>
        </w:rPr>
      </w:pPr>
      <w:bookmarkStart w:id="13" w:name="饿汉式单例"/>
      <w:r>
        <w:rPr>
          <w:color w:val="000000" w:themeColor="text1"/>
          <w:lang w:val="en-US" w:eastAsia="en-US"/>
          <w14:textFill>
            <w14:solidFill>
              <w14:schemeClr w14:val="tx1"/>
            </w14:solidFill>
          </w14:textFill>
        </w:rPr>
        <w:t>饿汉式单例</w:t>
      </w:r>
    </w:p>
    <w:p>
      <w:pPr>
        <w:pStyle w:val="26"/>
      </w:pPr>
      <w:r>
        <w:rPr>
          <w:rFonts w:ascii="宋体" w:hAnsi="宋体" w:eastAsia="宋体" w:cs="宋体"/>
          <w:sz w:val="24"/>
          <w:szCs w:val="24"/>
        </w:rPr>
        <w:t>饿汉式在类加载时就创建实例，天然线程安全，但如果实例创建过程比较重，会导致启动慢或浪费资源。</w:t>
      </w:r>
    </w:p>
    <w:p>
      <w:pPr>
        <w:pStyle w:val="3"/>
        <w:rPr>
          <w:rFonts w:hint="eastAsia"/>
        </w:rPr>
      </w:pPr>
      <w:r>
        <w:rPr>
          <w:rFonts w:hint="eastAsia"/>
        </w:rPr>
        <w:t>#include &lt;iostream&gt;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class SingletonEager {</w:t>
      </w:r>
    </w:p>
    <w:p>
      <w:pPr>
        <w:pStyle w:val="3"/>
        <w:rPr>
          <w:rFonts w:hint="eastAsia"/>
        </w:rPr>
      </w:pPr>
      <w:r>
        <w:rPr>
          <w:rFonts w:hint="eastAsia"/>
        </w:rPr>
        <w:t>private: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static SingletonEager* instance;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 xml:space="preserve">    SingletonEager() {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    std::cout &lt;&lt; "SingletonEager instance created" &lt;&lt; std::endl;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public: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static SingletonEager* getInstance() {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    return instance;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3"/>
        <w:rPr>
          <w:rFonts w:hint="eastAsia"/>
        </w:rPr>
      </w:pPr>
      <w:r>
        <w:rPr>
          <w:rFonts w:hint="eastAsia"/>
        </w:rPr>
        <w:t>};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// 初始化静态成员</w:t>
      </w:r>
    </w:p>
    <w:p>
      <w:pPr>
        <w:pStyle w:val="3"/>
        <w:rPr>
          <w:rFonts w:hint="eastAsia"/>
        </w:rPr>
      </w:pPr>
      <w:r>
        <w:rPr>
          <w:rFonts w:hint="eastAsia"/>
        </w:rPr>
        <w:t>SingletonEager* SingletonEager::instance = new SingletonEager();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int main() {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SingletonEager* singleton1 = SingletonEager::getInstance();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SingletonEager* singleton2 = SingletonEager::getInstance();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 xml:space="preserve">    if (singleton1 == singleton2) {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    std::cout &lt;&lt; "Both instances are the same (Eager)" &lt;&lt; std::endl;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pStyle w:val="3"/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</w:pPr>
    </w:p>
    <w:bookmarkEnd w:id="8"/>
    <w:bookmarkEnd w:id="13"/>
    <w:p>
      <w:pPr>
        <w:pStyle w:val="2"/>
        <w:bidi w:val="0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bookmarkStart w:id="14" w:name="总结"/>
      <w:r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总结</w:t>
      </w:r>
    </w:p>
    <w:p>
      <w:pPr>
        <w:pStyle w:val="26"/>
      </w:pPr>
      <w:r>
        <w:t>单例模式是一种常用的设计模式，用于确保一个类在整个系统生命周期内只有一个实例，并提供一个全局访问点。实现单例模式时需要考虑线程安全问题，可以通过懒汉式、饿汉式等不同方式实现。C++11引入的特性使得实现线程安全的单例模式更加简单和高效。</w:t>
      </w:r>
    </w:p>
    <w:bookmarkEnd w:id="14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2"/>
  <w:characterSpacingControl w:val="doNotCompress"/>
  <w:footnotePr>
    <w:footnote w:id="0"/>
    <w:footnote w:id="1"/>
  </w:footnotePr>
  <w:compat>
    <w:balanceSingleByteDoubleByteWidth/>
    <w:doNotExpandShiftReturn/>
    <w:adjustLineHeightInTable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2AFB32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0">
    <w:name w:val="Default Paragraph Font"/>
    <w:semiHidden/>
    <w:unhideWhenUsed/>
    <w:uiPriority w:val="0"/>
  </w:style>
  <w:style w:type="table" w:default="1" w:styleId="19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3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paragraph" w:styleId="18">
    <w:name w:val="Normal (Web)"/>
    <w:basedOn w:val="1"/>
    <w:uiPriority w:val="0"/>
    <w:rPr>
      <w:sz w:val="24"/>
    </w:rPr>
  </w:style>
  <w:style w:type="character" w:styleId="21">
    <w:name w:val="Strong"/>
    <w:basedOn w:val="20"/>
    <w:uiPriority w:val="0"/>
    <w:rPr>
      <w:b/>
    </w:rPr>
  </w:style>
  <w:style w:type="character" w:styleId="22">
    <w:name w:val="Hyperlink"/>
    <w:basedOn w:val="23"/>
    <w:uiPriority w:val="0"/>
    <w:rPr>
      <w:color w:val="4F81BD" w:themeColor="accent1"/>
    </w:rPr>
  </w:style>
  <w:style w:type="character" w:customStyle="1" w:styleId="23">
    <w:name w:val="Body Text Char"/>
    <w:basedOn w:val="20"/>
    <w:link w:val="3"/>
    <w:uiPriority w:val="0"/>
  </w:style>
  <w:style w:type="character" w:styleId="24">
    <w:name w:val="HTML Code"/>
    <w:basedOn w:val="20"/>
    <w:uiPriority w:val="0"/>
    <w:rPr>
      <w:rFonts w:ascii="Courier New" w:hAnsi="Courier New"/>
      <w:sz w:val="20"/>
    </w:rPr>
  </w:style>
  <w:style w:type="character" w:styleId="25">
    <w:name w:val="footnote reference"/>
    <w:basedOn w:val="23"/>
    <w:uiPriority w:val="0"/>
    <w:rPr>
      <w:vertAlign w:val="superscript"/>
    </w:rPr>
  </w:style>
  <w:style w:type="paragraph" w:customStyle="1" w:styleId="26">
    <w:name w:val="First Paragraph"/>
    <w:basedOn w:val="3"/>
    <w:next w:val="3"/>
    <w:qFormat/>
    <w:uiPriority w:val="0"/>
  </w:style>
  <w:style w:type="paragraph" w:customStyle="1" w:styleId="27">
    <w:name w:val="Compact"/>
    <w:basedOn w:val="3"/>
    <w:qFormat/>
    <w:uiPriority w:val="0"/>
    <w:pPr>
      <w:spacing w:before="36" w:after="36"/>
    </w:pPr>
  </w:style>
  <w:style w:type="paragraph" w:customStyle="1" w:styleId="28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9">
    <w:name w:val="Abstract Title"/>
    <w:basedOn w:val="1"/>
    <w:next w:val="30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30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1">
    <w:name w:val="Bibliography"/>
    <w:basedOn w:val="1"/>
    <w:qFormat/>
    <w:uiPriority w:val="0"/>
  </w:style>
  <w:style w:type="paragraph" w:customStyle="1" w:styleId="32">
    <w:name w:val="Footnote Block Text"/>
    <w:unhideWhenUsed/>
    <w:qFormat/>
    <w:uiPriority w:val="9"/>
    <w:pPr>
      <w:spacing w:before="100" w:after="100"/>
      <w:ind w:left="480" w:right="480" w:firstLine="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table" w:customStyle="1" w:styleId="33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34">
    <w:name w:val="Definition Term"/>
    <w:basedOn w:val="1"/>
    <w:next w:val="35"/>
    <w:uiPriority w:val="0"/>
    <w:pPr>
      <w:keepNext/>
      <w:keepLines/>
      <w:spacing w:after="0"/>
    </w:pPr>
    <w:rPr>
      <w:b/>
    </w:rPr>
  </w:style>
  <w:style w:type="paragraph" w:customStyle="1" w:styleId="35">
    <w:name w:val="Definition"/>
    <w:basedOn w:val="1"/>
    <w:uiPriority w:val="0"/>
  </w:style>
  <w:style w:type="paragraph" w:customStyle="1" w:styleId="36">
    <w:name w:val="Table Caption"/>
    <w:basedOn w:val="12"/>
    <w:uiPriority w:val="0"/>
    <w:pPr>
      <w:keepNext/>
    </w:pPr>
  </w:style>
  <w:style w:type="paragraph" w:customStyle="1" w:styleId="37">
    <w:name w:val="Image Caption"/>
    <w:basedOn w:val="12"/>
    <w:uiPriority w:val="0"/>
  </w:style>
  <w:style w:type="paragraph" w:customStyle="1" w:styleId="38">
    <w:name w:val="Figure"/>
    <w:basedOn w:val="1"/>
    <w:uiPriority w:val="0"/>
  </w:style>
  <w:style w:type="paragraph" w:customStyle="1" w:styleId="39">
    <w:name w:val="Captioned Figure"/>
    <w:basedOn w:val="38"/>
    <w:uiPriority w:val="0"/>
    <w:pPr>
      <w:keepNext/>
    </w:pPr>
  </w:style>
  <w:style w:type="character" w:customStyle="1" w:styleId="40">
    <w:name w:val="Verbatim Char"/>
    <w:basedOn w:val="23"/>
    <w:link w:val="41"/>
    <w:uiPriority w:val="0"/>
    <w:rPr>
      <w:rFonts w:ascii="Consolas" w:hAnsi="Consolas"/>
      <w:sz w:val="22"/>
    </w:rPr>
  </w:style>
  <w:style w:type="paragraph" w:customStyle="1" w:styleId="41">
    <w:name w:val="Source Code"/>
    <w:basedOn w:val="1"/>
    <w:link w:val="40"/>
    <w:uiPriority w:val="0"/>
    <w:pPr>
      <w:wordWrap w:val="0"/>
    </w:pPr>
  </w:style>
  <w:style w:type="character" w:customStyle="1" w:styleId="42">
    <w:name w:val="Section Number"/>
    <w:basedOn w:val="23"/>
    <w:uiPriority w:val="0"/>
  </w:style>
  <w:style w:type="paragraph" w:customStyle="1" w:styleId="4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4">
    <w:name w:val="KeywordTok"/>
    <w:basedOn w:val="40"/>
    <w:uiPriority w:val="0"/>
    <w:rPr>
      <w:b/>
      <w:color w:val="007020"/>
    </w:rPr>
  </w:style>
  <w:style w:type="character" w:customStyle="1" w:styleId="45">
    <w:name w:val="DataTypeTok"/>
    <w:basedOn w:val="40"/>
    <w:uiPriority w:val="0"/>
    <w:rPr>
      <w:color w:val="902000"/>
    </w:rPr>
  </w:style>
  <w:style w:type="character" w:customStyle="1" w:styleId="46">
    <w:name w:val="DecValTok"/>
    <w:basedOn w:val="40"/>
    <w:uiPriority w:val="0"/>
    <w:rPr>
      <w:color w:val="40A070"/>
    </w:rPr>
  </w:style>
  <w:style w:type="character" w:customStyle="1" w:styleId="47">
    <w:name w:val="BaseNTok"/>
    <w:basedOn w:val="40"/>
    <w:uiPriority w:val="0"/>
    <w:rPr>
      <w:color w:val="40A070"/>
    </w:rPr>
  </w:style>
  <w:style w:type="character" w:customStyle="1" w:styleId="48">
    <w:name w:val="FloatTok"/>
    <w:basedOn w:val="40"/>
    <w:uiPriority w:val="0"/>
    <w:rPr>
      <w:color w:val="40A070"/>
    </w:rPr>
  </w:style>
  <w:style w:type="character" w:customStyle="1" w:styleId="49">
    <w:name w:val="ConstantTok"/>
    <w:basedOn w:val="40"/>
    <w:uiPriority w:val="0"/>
    <w:rPr>
      <w:color w:val="880000"/>
    </w:rPr>
  </w:style>
  <w:style w:type="character" w:customStyle="1" w:styleId="50">
    <w:name w:val="CharTok"/>
    <w:basedOn w:val="40"/>
    <w:uiPriority w:val="0"/>
    <w:rPr>
      <w:color w:val="4070A0"/>
    </w:rPr>
  </w:style>
  <w:style w:type="character" w:customStyle="1" w:styleId="51">
    <w:name w:val="SpecialCharTok"/>
    <w:basedOn w:val="40"/>
    <w:uiPriority w:val="0"/>
    <w:rPr>
      <w:color w:val="4070A0"/>
    </w:rPr>
  </w:style>
  <w:style w:type="character" w:customStyle="1" w:styleId="52">
    <w:name w:val="StringTok"/>
    <w:basedOn w:val="40"/>
    <w:uiPriority w:val="0"/>
    <w:rPr>
      <w:color w:val="4070A0"/>
    </w:rPr>
  </w:style>
  <w:style w:type="character" w:customStyle="1" w:styleId="53">
    <w:name w:val="VerbatimStringTok"/>
    <w:basedOn w:val="40"/>
    <w:uiPriority w:val="0"/>
    <w:rPr>
      <w:color w:val="4070A0"/>
    </w:rPr>
  </w:style>
  <w:style w:type="character" w:customStyle="1" w:styleId="54">
    <w:name w:val="SpecialStringTok"/>
    <w:basedOn w:val="40"/>
    <w:uiPriority w:val="0"/>
    <w:rPr>
      <w:color w:val="BB6688"/>
    </w:rPr>
  </w:style>
  <w:style w:type="character" w:customStyle="1" w:styleId="55">
    <w:name w:val="ImportTok"/>
    <w:basedOn w:val="40"/>
    <w:uiPriority w:val="0"/>
    <w:rPr>
      <w:b/>
      <w:color w:val="008000"/>
    </w:rPr>
  </w:style>
  <w:style w:type="character" w:customStyle="1" w:styleId="56">
    <w:name w:val="CommentTok"/>
    <w:basedOn w:val="40"/>
    <w:uiPriority w:val="0"/>
    <w:rPr>
      <w:i/>
      <w:color w:val="60A0B0"/>
    </w:rPr>
  </w:style>
  <w:style w:type="character" w:customStyle="1" w:styleId="57">
    <w:name w:val="DocumentationTok"/>
    <w:basedOn w:val="40"/>
    <w:uiPriority w:val="0"/>
    <w:rPr>
      <w:i/>
      <w:color w:val="BA2121"/>
    </w:rPr>
  </w:style>
  <w:style w:type="character" w:customStyle="1" w:styleId="58">
    <w:name w:val="AnnotationTok"/>
    <w:basedOn w:val="40"/>
    <w:uiPriority w:val="0"/>
    <w:rPr>
      <w:b/>
      <w:i/>
      <w:color w:val="60A0B0"/>
    </w:rPr>
  </w:style>
  <w:style w:type="character" w:customStyle="1" w:styleId="59">
    <w:name w:val="CommentVarTok"/>
    <w:basedOn w:val="40"/>
    <w:uiPriority w:val="0"/>
    <w:rPr>
      <w:b/>
      <w:i/>
      <w:color w:val="60A0B0"/>
    </w:rPr>
  </w:style>
  <w:style w:type="character" w:customStyle="1" w:styleId="60">
    <w:name w:val="OtherTok"/>
    <w:basedOn w:val="40"/>
    <w:uiPriority w:val="0"/>
    <w:rPr>
      <w:color w:val="007020"/>
    </w:rPr>
  </w:style>
  <w:style w:type="character" w:customStyle="1" w:styleId="61">
    <w:name w:val="FunctionTok"/>
    <w:basedOn w:val="40"/>
    <w:uiPriority w:val="0"/>
    <w:rPr>
      <w:color w:val="06287E"/>
    </w:rPr>
  </w:style>
  <w:style w:type="character" w:customStyle="1" w:styleId="62">
    <w:name w:val="VariableTok"/>
    <w:basedOn w:val="40"/>
    <w:uiPriority w:val="0"/>
    <w:rPr>
      <w:color w:val="19177C"/>
    </w:rPr>
  </w:style>
  <w:style w:type="character" w:customStyle="1" w:styleId="63">
    <w:name w:val="ControlFlowTok"/>
    <w:basedOn w:val="40"/>
    <w:uiPriority w:val="0"/>
    <w:rPr>
      <w:b/>
      <w:color w:val="007020"/>
    </w:rPr>
  </w:style>
  <w:style w:type="character" w:customStyle="1" w:styleId="64">
    <w:name w:val="OperatorTok"/>
    <w:basedOn w:val="40"/>
    <w:uiPriority w:val="0"/>
    <w:rPr>
      <w:color w:val="666666"/>
    </w:rPr>
  </w:style>
  <w:style w:type="character" w:customStyle="1" w:styleId="65">
    <w:name w:val="BuiltInTok"/>
    <w:basedOn w:val="40"/>
    <w:uiPriority w:val="0"/>
    <w:rPr>
      <w:color w:val="008000"/>
    </w:rPr>
  </w:style>
  <w:style w:type="character" w:customStyle="1" w:styleId="66">
    <w:name w:val="ExtensionTok"/>
    <w:basedOn w:val="40"/>
    <w:uiPriority w:val="0"/>
  </w:style>
  <w:style w:type="character" w:customStyle="1" w:styleId="67">
    <w:name w:val="PreprocessorTok"/>
    <w:basedOn w:val="40"/>
    <w:uiPriority w:val="0"/>
    <w:rPr>
      <w:color w:val="BC7A00"/>
    </w:rPr>
  </w:style>
  <w:style w:type="character" w:customStyle="1" w:styleId="68">
    <w:name w:val="AttributeTok"/>
    <w:basedOn w:val="40"/>
    <w:uiPriority w:val="0"/>
    <w:rPr>
      <w:color w:val="7D9029"/>
    </w:rPr>
  </w:style>
  <w:style w:type="character" w:customStyle="1" w:styleId="69">
    <w:name w:val="RegionMarkerTok"/>
    <w:basedOn w:val="40"/>
    <w:uiPriority w:val="0"/>
  </w:style>
  <w:style w:type="character" w:customStyle="1" w:styleId="70">
    <w:name w:val="InformationTok"/>
    <w:basedOn w:val="40"/>
    <w:uiPriority w:val="0"/>
    <w:rPr>
      <w:b/>
      <w:i/>
      <w:color w:val="60A0B0"/>
    </w:rPr>
  </w:style>
  <w:style w:type="character" w:customStyle="1" w:styleId="71">
    <w:name w:val="WarningTok"/>
    <w:basedOn w:val="40"/>
    <w:uiPriority w:val="0"/>
    <w:rPr>
      <w:b/>
      <w:i/>
      <w:color w:val="60A0B0"/>
    </w:rPr>
  </w:style>
  <w:style w:type="character" w:customStyle="1" w:styleId="72">
    <w:name w:val="AlertTok"/>
    <w:basedOn w:val="40"/>
    <w:uiPriority w:val="0"/>
    <w:rPr>
      <w:b/>
      <w:color w:val="FF0000"/>
    </w:rPr>
  </w:style>
  <w:style w:type="character" w:customStyle="1" w:styleId="73">
    <w:name w:val="ErrorTok"/>
    <w:basedOn w:val="40"/>
    <w:uiPriority w:val="0"/>
    <w:rPr>
      <w:b/>
      <w:color w:val="FF0000"/>
    </w:rPr>
  </w:style>
  <w:style w:type="character" w:customStyle="1" w:styleId="74">
    <w:name w:val="NormalTok"/>
    <w:basedOn w:val="40"/>
    <w:uiPriority w:val="0"/>
  </w:style>
  <w:style w:type="character" w:customStyle="1" w:styleId="75">
    <w:name w:val="15"/>
    <w:basedOn w:val="20"/>
    <w:uiPriority w:val="0"/>
    <w:rPr>
      <w:rFonts w:hint="default" w:ascii="Courier New" w:hAnsi="Courier New" w:cs="Courier New"/>
      <w:sz w:val="20"/>
      <w:szCs w:val="20"/>
    </w:rPr>
  </w:style>
  <w:style w:type="character" w:customStyle="1" w:styleId="76">
    <w:name w:val="10"/>
    <w:basedOn w:val="20"/>
    <w:uiPriority w:val="0"/>
    <w:rPr>
      <w:rFonts w:hint="default"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1847</Words>
  <Characters>5474</Characters>
  <Lines>1</Lines>
  <Paragraphs>1</Paragraphs>
  <TotalTime>1</TotalTime>
  <ScaleCrop>false</ScaleCrop>
  <LinksUpToDate>false</LinksUpToDate>
  <CharactersWithSpaces>6606</CharactersWithSpaces>
  <Application>WPS Office_11.8.2.12195_F1E327BC-269C-435d-A152-05C5408002CA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2024-06-07T08:17:00Z</dcterms:created>
  <dc:creator>ybb</dc:creator>
  <cp:lastModifiedBy>ybb</cp:lastModifiedBy>
  <dcterms:modified xsi:type="dcterms:W3CDTF">2024-06-07T08:53:46Z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2052-11.8.2.12195</vt:lpwstr>
  </property>
  <property fmtid="{D5CDD505-2E9C-101B-9397-08002B2CF9AE}" pid="3" name="ICV">
    <vt:lpwstr>C471237E04E648C9822582B586495FC4</vt:lpwstr>
  </property>
</Properties>
</file>