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DF53A7" w:rsidRPr="00DF53A7" w:rsidRDefault="00DF53A7" w:rsidP="00DF53A7">
      <w:pPr>
        <w:jc w:val="both"/>
        <w:rPr>
          <w:rFonts w:ascii="Times New Roman" w:hAnsi="Times New Roman" w:cs="Times New Roman"/>
          <w:b/>
          <w:bCs/>
          <w:sz w:val="22"/>
          <w:szCs w:val="22"/>
        </w:rPr>
      </w:pPr>
      <w:r w:rsidRPr="00DF53A7">
        <w:rPr>
          <w:rFonts w:ascii="Times New Roman" w:hAnsi="Times New Roman" w:cs="Times New Roman"/>
          <w:b/>
          <w:bCs/>
          <w:sz w:val="22"/>
          <w:szCs w:val="22"/>
        </w:rPr>
        <w:t>q2_age_outlier_sensitivity.py</w:t>
      </w:r>
    </w:p>
    <w:p w:rsidR="00D44BD5" w:rsidRDefault="00D44BD5" w:rsidP="00D44BD5">
      <w:pPr>
        <w:jc w:val="both"/>
        <w:rPr>
          <w:rFonts w:ascii="Times New Roman" w:hAnsi="Times New Roman" w:cs="Times New Roman"/>
          <w:b/>
          <w:bCs/>
          <w:sz w:val="22"/>
          <w:szCs w:val="22"/>
        </w:rPr>
      </w:pPr>
    </w:p>
    <w:p w:rsidR="00DF53A7" w:rsidRPr="00DF53A7" w:rsidRDefault="00DF53A7" w:rsidP="00DF53A7">
      <w:pPr>
        <w:spacing w:after="120"/>
        <w:jc w:val="both"/>
        <w:rPr>
          <w:rFonts w:ascii="Times New Roman" w:hAnsi="Times New Roman" w:cs="Times New Roman"/>
        </w:rPr>
      </w:pPr>
      <w:r w:rsidRPr="00DF53A7">
        <w:rPr>
          <w:rFonts w:ascii="Times New Roman" w:hAnsi="Times New Roman" w:cs="Times New Roman"/>
          <w:sz w:val="22"/>
          <w:szCs w:val="22"/>
        </w:rPr>
        <w:t>The PCA flagged three wild-type samples that sat apart from their group. The worry was that the whole Q2 ageing result might be driven by those three fish rather than by ageing. Th</w:t>
      </w:r>
      <w:r>
        <w:rPr>
          <w:rFonts w:ascii="Times New Roman" w:hAnsi="Times New Roman" w:cs="Times New Roman"/>
          <w:sz w:val="22"/>
          <w:szCs w:val="22"/>
        </w:rPr>
        <w:t>e</w:t>
      </w:r>
      <w:r w:rsidRPr="00DF53A7">
        <w:rPr>
          <w:rFonts w:ascii="Times New Roman" w:hAnsi="Times New Roman" w:cs="Times New Roman"/>
          <w:sz w:val="22"/>
          <w:szCs w:val="22"/>
        </w:rPr>
        <w:t xml:space="preserve"> script re-runs the Q2 comparison with them removed and compares the two versions.</w:t>
      </w:r>
    </w:p>
    <w:p w:rsidR="00DF53A7" w:rsidRPr="00DF53A7" w:rsidRDefault="00DF53A7" w:rsidP="00DF53A7">
      <w:pPr>
        <w:pStyle w:val="ListParagraph"/>
        <w:numPr>
          <w:ilvl w:val="0"/>
          <w:numId w:val="1"/>
        </w:numPr>
        <w:spacing w:after="100"/>
        <w:jc w:val="both"/>
        <w:rPr>
          <w:rFonts w:ascii="Times New Roman" w:hAnsi="Times New Roman" w:cs="Times New Roman"/>
        </w:rPr>
      </w:pPr>
      <w:r w:rsidRPr="00DF53A7">
        <w:rPr>
          <w:rFonts w:ascii="Times New Roman" w:hAnsi="Times New Roman" w:cs="Times New Roman"/>
          <w:b/>
          <w:bCs/>
        </w:rPr>
        <w:t xml:space="preserve">q2_outlier_sensitivity_comparison.csv: </w:t>
      </w:r>
      <w:r w:rsidRPr="00DF53A7">
        <w:rPr>
          <w:rFonts w:ascii="Times New Roman" w:hAnsi="Times New Roman" w:cs="Times New Roman"/>
        </w:rPr>
        <w:t>one row per gene with its log2 fold change and q-value from the full run and from the reduced run side by side, plus flags for whether the gene was significant in each run and whether the two runs agree on the direction of change. This is the table that lets me say the result is or is not robust, rather than just hoping it is.</w:t>
      </w:r>
    </w:p>
    <w:p w:rsidR="00DF53A7" w:rsidRPr="00DF53A7" w:rsidRDefault="00DF53A7" w:rsidP="00DF53A7">
      <w:pPr>
        <w:pStyle w:val="ListParagraph"/>
        <w:numPr>
          <w:ilvl w:val="0"/>
          <w:numId w:val="1"/>
        </w:numPr>
        <w:spacing w:after="100"/>
        <w:jc w:val="both"/>
        <w:rPr>
          <w:rFonts w:ascii="Times New Roman" w:hAnsi="Times New Roman" w:cs="Times New Roman"/>
        </w:rPr>
      </w:pPr>
      <w:r w:rsidRPr="00DF53A7">
        <w:rPr>
          <w:rFonts w:ascii="Times New Roman" w:hAnsi="Times New Roman" w:cs="Times New Roman"/>
          <w:b/>
          <w:bCs/>
        </w:rPr>
        <w:t xml:space="preserve">q2_age_DEG_results_no_outliers.csv: </w:t>
      </w:r>
      <w:r w:rsidRPr="00DF53A7">
        <w:rPr>
          <w:rFonts w:ascii="Times New Roman" w:hAnsi="Times New Roman" w:cs="Times New Roman"/>
        </w:rPr>
        <w:t>the complete DE results for the reduced run, in the same format as the original Q2 table, so the two can be compared directly or the reduced version can be used on its own.</w:t>
      </w:r>
    </w:p>
    <w:p w:rsidR="00D44BD5" w:rsidRPr="00DF53A7" w:rsidRDefault="00DF53A7" w:rsidP="00DF53A7">
      <w:pPr>
        <w:numPr>
          <w:ilvl w:val="0"/>
          <w:numId w:val="1"/>
        </w:numPr>
        <w:jc w:val="both"/>
        <w:rPr>
          <w:rFonts w:ascii="Times New Roman" w:hAnsi="Times New Roman" w:cs="Times New Roman"/>
          <w:sz w:val="22"/>
          <w:szCs w:val="22"/>
        </w:rPr>
      </w:pPr>
      <w:r w:rsidRPr="00DF53A7">
        <w:rPr>
          <w:rFonts w:ascii="Times New Roman" w:hAnsi="Times New Roman" w:cs="Times New Roman"/>
          <w:b/>
          <w:bCs/>
          <w:sz w:val="22"/>
          <w:szCs w:val="22"/>
        </w:rPr>
        <w:t xml:space="preserve">q2_outlier_sensitivity.png: </w:t>
      </w:r>
      <w:r w:rsidRPr="00DF53A7">
        <w:rPr>
          <w:rFonts w:ascii="Times New Roman" w:hAnsi="Times New Roman" w:cs="Times New Roman"/>
          <w:sz w:val="22"/>
          <w:szCs w:val="22"/>
        </w:rPr>
        <w:t>two panels. The first is a scatter of the fold changes from the full run against the fold changes from the reduced run, where points lying on the diagonal mean the two runs agree. The second is a bar chart of how many DEGs each run produced. If the points sit on the line and the bars are similar, the outliers were not driving the result</w:t>
      </w:r>
      <w:r w:rsidR="00D44BD5" w:rsidRPr="00DF53A7">
        <w:rPr>
          <w:rFonts w:ascii="Times New Roman" w:hAnsi="Times New Roman" w:cs="Times New Roman"/>
          <w:sz w:val="22"/>
          <w:szCs w:val="22"/>
        </w:rPr>
        <w:t>.</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3D262E"/>
    <w:rsid w:val="0057501A"/>
    <w:rsid w:val="007459B5"/>
    <w:rsid w:val="00AA40CC"/>
    <w:rsid w:val="00D44BD5"/>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78E7C4"/>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2</cp:revision>
  <dcterms:created xsi:type="dcterms:W3CDTF">2026-07-12T16:16:00Z</dcterms:created>
  <dcterms:modified xsi:type="dcterms:W3CDTF">2026-07-12T16:27:00Z</dcterms:modified>
</cp:coreProperties>
</file>