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rFonts w:ascii="Times New Roman" w:cs="Times New Roman" w:eastAsia="Times New Roman" w:hAnsi="Times New Roman"/>
          <w:b w:val="1"/>
          <w:i w:val="1"/>
          <w:sz w:val="20"/>
          <w:szCs w:val="20"/>
        </w:rPr>
      </w:pPr>
      <w:bookmarkStart w:colFirst="0" w:colLast="0" w:name="_8h9dtz9xvh8" w:id="0"/>
      <w:bookmarkEnd w:id="0"/>
      <w:r w:rsidDel="00000000" w:rsidR="00000000" w:rsidRPr="00000000">
        <w:rPr>
          <w:rFonts w:ascii="Times New Roman" w:cs="Times New Roman" w:eastAsia="Times New Roman" w:hAnsi="Times New Roman"/>
          <w:b w:val="1"/>
          <w:color w:val="000000"/>
          <w:sz w:val="20"/>
          <w:szCs w:val="20"/>
          <w:rtl w:val="0"/>
        </w:rPr>
        <w:t xml:space="preserve">Abstrac</w:t>
      </w:r>
      <w:r w:rsidDel="00000000" w:rsidR="00000000" w:rsidRPr="00000000">
        <w:rPr>
          <w:rFonts w:ascii="Times New Roman" w:cs="Times New Roman" w:eastAsia="Times New Roman" w:hAnsi="Times New Roman"/>
          <w:b w:val="1"/>
          <w:color w:val="000000"/>
          <w:sz w:val="22"/>
          <w:szCs w:val="22"/>
          <w:rtl w:val="0"/>
        </w:rPr>
        <w:t xml:space="preserve">t—</w:t>
      </w:r>
      <w:r w:rsidDel="00000000" w:rsidR="00000000" w:rsidRPr="00000000">
        <w:rPr>
          <w:rFonts w:ascii="Times New Roman" w:cs="Times New Roman" w:eastAsia="Times New Roman" w:hAnsi="Times New Roman"/>
          <w:b w:val="1"/>
          <w:i w:val="1"/>
          <w:sz w:val="20"/>
          <w:szCs w:val="20"/>
          <w:rtl w:val="0"/>
        </w:rPr>
        <w:t xml:space="preserve">Inventory management and supply chain optimization are fundamental pillars of efficient business operations in today’s globally interconnected and data-driven environment. Traditional rule-based and deterministic models often fail to adapt to the stochastic nature of supply chains influenced by demand volatility, lead-time uncertainty, and multi-echelon network structures. The emergence of Machine Learning (ML) and Artificial Intelligence (AI) has introduced data-driven, predictive, and prescriptive mechanisms that allow organizations to operate proactively rather than reactively. This paper provides an extensive review of recent research integrating ML, Deep Learning (DL), and hybrid optimization algorithms into inventory and supply chain management. It consolidates findings from multiple studies that address demand forecasting, stock-level optimization, production scheduling, and decision support frameworks. Furthermore, the review highlights the benefits of applying ML—improved forecasting accuracy, cost reduction, and operational agility—alongside the challenges of data quality, interpretability, and system scalability.</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Index Terms—</w:t>
      </w:r>
      <w:r w:rsidDel="00000000" w:rsidR="00000000" w:rsidRPr="00000000">
        <w:rPr>
          <w:rFonts w:ascii="Times New Roman" w:cs="Times New Roman" w:eastAsia="Times New Roman" w:hAnsi="Times New Roman"/>
          <w:sz w:val="20"/>
          <w:szCs w:val="20"/>
          <w:rtl w:val="0"/>
        </w:rPr>
        <w:t xml:space="preserve"> Machine Learning, Supply Chain Management, Inventory Optimization, Deep Learning, Forecasting, Reinforcement Learning, Artificial Intelligence.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center"/>
        <w:rPr>
          <w:rFonts w:ascii="Times New Roman" w:cs="Times New Roman" w:eastAsia="Times New Roman" w:hAnsi="Times New Roman"/>
          <w:b w:val="1"/>
          <w:sz w:val="22"/>
          <w:szCs w:val="22"/>
        </w:rPr>
      </w:pPr>
      <w:bookmarkStart w:colFirst="0" w:colLast="0" w:name="_t5pkwxbu7ah6" w:id="1"/>
      <w:bookmarkEnd w:id="1"/>
      <w:r w:rsidDel="00000000" w:rsidR="00000000" w:rsidRPr="00000000">
        <w:rPr>
          <w:rFonts w:ascii="Times New Roman" w:cs="Times New Roman" w:eastAsia="Times New Roman" w:hAnsi="Times New Roman"/>
          <w:b w:val="1"/>
          <w:sz w:val="22"/>
          <w:szCs w:val="22"/>
          <w:rtl w:val="0"/>
        </w:rPr>
        <w:t xml:space="preserve">I. INTRODUCTION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Supply chain networks have evolved into complex, data-intensive systems characterized by globalization, fluctuating consumer demand, and multi-layered distribution channels. Managing such systems efficiently requires accurate forecasting, optimal inventory control, and rapid adaptability. Traditional quantitative models such as Economic Order Quantity (EOQ), Just-In-Time (JIT), and heuristic optimization are inadequate to handle nonlinear relationships, high-dimensional datasets, and real-time decision requirements [1].</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(ML) offers new opportunities by identifying hidden patterns within vast datasets, enabling dynamic decision-making through </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predictive and prescriptive analytics. ML models can forecast demand, optimize inventory levels, and support decisions concerning procurement, production, and logistics. Deep learning (DL) and reinforcement learning (RL) further extend these capabilities by modeling complex temporal dependencies and enabling self-learning agents that autonomously improve performance over time.</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review explores how ML-based systems are transforming traditional supply chains into intelligent, adaptive ecosystems. The following sections analyze literature across four major domains: (1) inventory forecasting and control, (2) ML applications in supply chain optimization, (3) integration of AI and big data in logistics, and (4) research challenges and future directions.</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center"/>
        <w:rPr>
          <w:rFonts w:ascii="Times New Roman" w:cs="Times New Roman" w:eastAsia="Times New Roman" w:hAnsi="Times New Roman"/>
          <w:b w:val="1"/>
          <w:sz w:val="22"/>
          <w:szCs w:val="22"/>
        </w:rPr>
      </w:pPr>
      <w:bookmarkStart w:colFirst="0" w:colLast="0" w:name="_rhbc5xtevyob" w:id="2"/>
      <w:bookmarkEnd w:id="2"/>
      <w:r w:rsidDel="00000000" w:rsidR="00000000" w:rsidRPr="00000000">
        <w:rPr>
          <w:rFonts w:ascii="Times New Roman" w:cs="Times New Roman" w:eastAsia="Times New Roman" w:hAnsi="Times New Roman"/>
          <w:b w:val="1"/>
          <w:sz w:val="22"/>
          <w:szCs w:val="22"/>
          <w:rtl w:val="0"/>
        </w:rPr>
        <w:t xml:space="preserve">II. MACHINE LEARNING FOR INVENTORY MANAGEMENT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Accurate inventory management ensures product availability while minimizing costs associated with overstocking and stockouts. Recent studies demonstrate that ML-based models outperform traditional statistical techniques in handling demand variability and seasonality.</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Namira et al. [1] developed a </w:t>
      </w:r>
      <w:r w:rsidDel="00000000" w:rsidR="00000000" w:rsidRPr="00000000">
        <w:rPr>
          <w:rFonts w:ascii="Times New Roman" w:cs="Times New Roman" w:eastAsia="Times New Roman" w:hAnsi="Times New Roman"/>
          <w:b w:val="1"/>
          <w:sz w:val="20"/>
          <w:szCs w:val="20"/>
          <w:rtl w:val="0"/>
        </w:rPr>
        <w:t xml:space="preserve">Decision Support Tool for Dynamic Inventory Management</w:t>
      </w:r>
      <w:r w:rsidDel="00000000" w:rsidR="00000000" w:rsidRPr="00000000">
        <w:rPr>
          <w:rFonts w:ascii="Times New Roman" w:cs="Times New Roman" w:eastAsia="Times New Roman" w:hAnsi="Times New Roman"/>
          <w:sz w:val="20"/>
          <w:szCs w:val="20"/>
          <w:rtl w:val="0"/>
        </w:rPr>
        <w:t xml:space="preserve"> that integrates ML, time-series forecasting, and combinatorial optimization. Their framework combined ARIMA and Nonlinear Autoregressive Neural Network (NARNN) models for price prediction with XGBoost for demand forecasting. A combinatorial optimization component determined the optimal action—buy, hold, or sell—based on forecast uncertainty. The study concluded that hybridized ML models achieved higher profitability and reduced inventory risk, showcasing their potential in dynamic, real-time decision environments.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Tang [3] emphasized the integration of </w:t>
      </w:r>
      <w:r w:rsidDel="00000000" w:rsidR="00000000" w:rsidRPr="00000000">
        <w:rPr>
          <w:rFonts w:ascii="Times New Roman" w:cs="Times New Roman" w:eastAsia="Times New Roman" w:hAnsi="Times New Roman"/>
          <w:b w:val="1"/>
          <w:sz w:val="20"/>
          <w:szCs w:val="20"/>
          <w:rtl w:val="0"/>
        </w:rPr>
        <w:t xml:space="preserve">Big Data Analytics (BDA)</w:t>
      </w:r>
      <w:r w:rsidDel="00000000" w:rsidR="00000000" w:rsidRPr="00000000">
        <w:rPr>
          <w:rFonts w:ascii="Times New Roman" w:cs="Times New Roman" w:eastAsia="Times New Roman" w:hAnsi="Times New Roman"/>
          <w:sz w:val="20"/>
          <w:szCs w:val="20"/>
          <w:rtl w:val="0"/>
        </w:rPr>
        <w:t xml:space="preserve"> with ML algorithms to enhance inventory forecasting accuracy. Using a hybrid </w:t>
      </w:r>
      <w:r w:rsidDel="00000000" w:rsidR="00000000" w:rsidRPr="00000000">
        <w:rPr>
          <w:rFonts w:ascii="Times New Roman" w:cs="Times New Roman" w:eastAsia="Times New Roman" w:hAnsi="Times New Roman"/>
          <w:b w:val="1"/>
          <w:sz w:val="20"/>
          <w:szCs w:val="20"/>
          <w:rtl w:val="0"/>
        </w:rPr>
        <w:t xml:space="preserve">LightGBM–PSO–LSTM</w:t>
      </w:r>
      <w:r w:rsidDel="00000000" w:rsidR="00000000" w:rsidRPr="00000000">
        <w:rPr>
          <w:rFonts w:ascii="Times New Roman" w:cs="Times New Roman" w:eastAsia="Times New Roman" w:hAnsi="Times New Roman"/>
          <w:sz w:val="20"/>
          <w:szCs w:val="20"/>
          <w:rtl w:val="0"/>
        </w:rPr>
        <w:t xml:space="preserve"> model, the study reported improved inventory turnover ratios and on-time delivery rates. The Particle Swarm Optimization component tuned LSTM hyperparameters, resulting in efficient learning from nonlinear temporal data. This hybrid approach exemplifies how metaheuristic algorithms can enhance ML model convergence and predictive capability.</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Park et al. [5] introduced a </w:t>
      </w:r>
      <w:r w:rsidDel="00000000" w:rsidR="00000000" w:rsidRPr="00000000">
        <w:rPr>
          <w:rFonts w:ascii="Times New Roman" w:cs="Times New Roman" w:eastAsia="Times New Roman" w:hAnsi="Times New Roman"/>
          <w:b w:val="1"/>
          <w:sz w:val="20"/>
          <w:szCs w:val="20"/>
          <w:rtl w:val="0"/>
        </w:rPr>
        <w:t xml:space="preserve">Deep Reinforcement Learning (DRL)</w:t>
      </w:r>
      <w:r w:rsidDel="00000000" w:rsidR="00000000" w:rsidRPr="00000000">
        <w:rPr>
          <w:rFonts w:ascii="Times New Roman" w:cs="Times New Roman" w:eastAsia="Times New Roman" w:hAnsi="Times New Roman"/>
          <w:sz w:val="20"/>
          <w:szCs w:val="20"/>
          <w:rtl w:val="0"/>
        </w:rPr>
        <w:t xml:space="preserve"> framework where inventory management was modeled as a </w:t>
      </w:r>
      <w:r w:rsidDel="00000000" w:rsidR="00000000" w:rsidRPr="00000000">
        <w:rPr>
          <w:rFonts w:ascii="Times New Roman" w:cs="Times New Roman" w:eastAsia="Times New Roman" w:hAnsi="Times New Roman"/>
          <w:b w:val="1"/>
          <w:sz w:val="20"/>
          <w:szCs w:val="20"/>
          <w:rtl w:val="0"/>
        </w:rPr>
        <w:t xml:space="preserve">Markov Decision Process (MDP)</w:t>
      </w:r>
      <w:r w:rsidDel="00000000" w:rsidR="00000000" w:rsidRPr="00000000">
        <w:rPr>
          <w:rFonts w:ascii="Times New Roman" w:cs="Times New Roman" w:eastAsia="Times New Roman" w:hAnsi="Times New Roman"/>
          <w:sz w:val="20"/>
          <w:szCs w:val="20"/>
          <w:rtl w:val="0"/>
        </w:rPr>
        <w:t xml:space="preserve">. The agent learned replenishment strategies autonomously, balancing service levels with cost minimization. Their results demonstrated that DRL outperformed EOQ and heuristic models in dynamic demand environments, suggesting its suitability for real-time adaptive decision-making in retail inventory systems.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Onasanya et al. [7] focused on small and medium-sized enterprises (SMEs) and proposed an ML-based system utilizing </w:t>
      </w:r>
      <w:r w:rsidDel="00000000" w:rsidR="00000000" w:rsidRPr="00000000">
        <w:rPr>
          <w:rFonts w:ascii="Times New Roman" w:cs="Times New Roman" w:eastAsia="Times New Roman" w:hAnsi="Times New Roman"/>
          <w:b w:val="1"/>
          <w:sz w:val="20"/>
          <w:szCs w:val="20"/>
          <w:rtl w:val="0"/>
        </w:rPr>
        <w:t xml:space="preserve">Random Forest (RF)</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Support Vector Regression (SVR)</w:t>
      </w:r>
      <w:r w:rsidDel="00000000" w:rsidR="00000000" w:rsidRPr="00000000">
        <w:rPr>
          <w:rFonts w:ascii="Times New Roman" w:cs="Times New Roman" w:eastAsia="Times New Roman" w:hAnsi="Times New Roman"/>
          <w:sz w:val="20"/>
          <w:szCs w:val="20"/>
          <w:rtl w:val="0"/>
        </w:rPr>
        <w:t xml:space="preserve"> for predicting product demand. The system optimized reorder points and lot sizes, helping SMEs achieve cost savings without requiring large computational resources. This research underscored the scalability of ML techniques across business sizes and data complexities.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Collectively, these studies demonstrate the role of ML as a transformative enabler in inventory management—enhancing forecasting accuracy, enabling continuous learning, and supporting autonomous decision-making.</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center"/>
        <w:rPr>
          <w:rFonts w:ascii="Times New Roman" w:cs="Times New Roman" w:eastAsia="Times New Roman" w:hAnsi="Times New Roman"/>
          <w:b w:val="1"/>
          <w:sz w:val="22"/>
          <w:szCs w:val="22"/>
        </w:rPr>
      </w:pPr>
      <w:bookmarkStart w:colFirst="0" w:colLast="0" w:name="_1uwmq3uzr020" w:id="3"/>
      <w:bookmarkEnd w:id="3"/>
      <w:r w:rsidDel="00000000" w:rsidR="00000000" w:rsidRPr="00000000">
        <w:rPr>
          <w:rFonts w:ascii="Times New Roman" w:cs="Times New Roman" w:eastAsia="Times New Roman" w:hAnsi="Times New Roman"/>
          <w:b w:val="1"/>
          <w:sz w:val="22"/>
          <w:szCs w:val="22"/>
          <w:rtl w:val="0"/>
        </w:rPr>
        <w:t xml:space="preserve">III. MACHINE LEARNING IN SUPPLY CHAIN OPTIMIZATION</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inventory control, supply chain optimization encompasses supplier selection, logistics planning, production scheduling, and demand-supply synchronization. ML techniques are increasingly applied to optimize multi-echelon networks and improve responsiveness across global supply chains.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Khedr and Rani [2] provided an extensive </w:t>
      </w:r>
      <w:r w:rsidDel="00000000" w:rsidR="00000000" w:rsidRPr="00000000">
        <w:rPr>
          <w:rFonts w:ascii="Times New Roman" w:cs="Times New Roman" w:eastAsia="Times New Roman" w:hAnsi="Times New Roman"/>
          <w:b w:val="1"/>
          <w:sz w:val="20"/>
          <w:szCs w:val="20"/>
          <w:rtl w:val="0"/>
        </w:rPr>
        <w:t xml:space="preserve">review of ML and DL applications in supply chain management</w:t>
      </w:r>
      <w:r w:rsidDel="00000000" w:rsidR="00000000" w:rsidRPr="00000000">
        <w:rPr>
          <w:rFonts w:ascii="Times New Roman" w:cs="Times New Roman" w:eastAsia="Times New Roman" w:hAnsi="Times New Roman"/>
          <w:sz w:val="20"/>
          <w:szCs w:val="20"/>
          <w:rtl w:val="0"/>
        </w:rPr>
        <w:t xml:space="preserve">, highlighting their significance in supplier evaluation, transportation routing, and production planning. They reported that ML models such as Random Forests, Gradient Boosting, and Neural Networks significantly reduce forecasting errors and improve logistic performance. However, they cautioned against issues like data imbalance, model opacity, and computational costs, advocating for explainable AI (XAI) frameworks for better interpretability.</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Sayyad et al. [4] proposed a </w:t>
      </w:r>
      <w:r w:rsidDel="00000000" w:rsidR="00000000" w:rsidRPr="00000000">
        <w:rPr>
          <w:rFonts w:ascii="Times New Roman" w:cs="Times New Roman" w:eastAsia="Times New Roman" w:hAnsi="Times New Roman"/>
          <w:b w:val="1"/>
          <w:sz w:val="20"/>
          <w:szCs w:val="20"/>
          <w:rtl w:val="0"/>
        </w:rPr>
        <w:t xml:space="preserve">CatBoost-based predictive framework</w:t>
      </w:r>
      <w:r w:rsidDel="00000000" w:rsidR="00000000" w:rsidRPr="00000000">
        <w:rPr>
          <w:rFonts w:ascii="Times New Roman" w:cs="Times New Roman" w:eastAsia="Times New Roman" w:hAnsi="Times New Roman"/>
          <w:sz w:val="20"/>
          <w:szCs w:val="20"/>
          <w:rtl w:val="0"/>
        </w:rPr>
        <w:t xml:space="preserve"> tailored for e-commerce supply chains, which are characterized by high-dimensional categorical data such as customer segments and product categories. The model efficiently predicted demand surges, delivery times, and logistics performance metrics, outperforming traditional models like Logistic Regression and Decision Trees. This work illustrates the importance of algorithm selection based on data structure and application domain.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Siddiqui [6] employed ML regression and classification algorithms to model </w:t>
      </w:r>
      <w:r w:rsidDel="00000000" w:rsidR="00000000" w:rsidRPr="00000000">
        <w:rPr>
          <w:rFonts w:ascii="Times New Roman" w:cs="Times New Roman" w:eastAsia="Times New Roman" w:hAnsi="Times New Roman"/>
          <w:b w:val="1"/>
          <w:sz w:val="20"/>
          <w:szCs w:val="20"/>
          <w:rtl w:val="0"/>
        </w:rPr>
        <w:t xml:space="preserve">supply chain dynamics</w:t>
      </w:r>
      <w:r w:rsidDel="00000000" w:rsidR="00000000" w:rsidRPr="00000000">
        <w:rPr>
          <w:rFonts w:ascii="Times New Roman" w:cs="Times New Roman" w:eastAsia="Times New Roman" w:hAnsi="Times New Roman"/>
          <w:sz w:val="20"/>
          <w:szCs w:val="20"/>
          <w:rtl w:val="0"/>
        </w:rPr>
        <w:t xml:space="preserve">, addressing challenges in transportation, warehouse utilization, and supplier reliability. The study showed that ML techniques could capture nonlinear dependencies between operational parameters, providing deeper insights into cost drivers and process inefficiencies.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Ait Ben Hamou et al. [8] presented a </w:t>
      </w:r>
      <w:r w:rsidDel="00000000" w:rsidR="00000000" w:rsidRPr="00000000">
        <w:rPr>
          <w:rFonts w:ascii="Times New Roman" w:cs="Times New Roman" w:eastAsia="Times New Roman" w:hAnsi="Times New Roman"/>
          <w:b w:val="1"/>
          <w:sz w:val="20"/>
          <w:szCs w:val="20"/>
          <w:rtl w:val="0"/>
        </w:rPr>
        <w:t xml:space="preserve">Machine Learning-Based Decision Support System</w:t>
      </w:r>
      <w:r w:rsidDel="00000000" w:rsidR="00000000" w:rsidRPr="00000000">
        <w:rPr>
          <w:rFonts w:ascii="Times New Roman" w:cs="Times New Roman" w:eastAsia="Times New Roman" w:hAnsi="Times New Roman"/>
          <w:sz w:val="20"/>
          <w:szCs w:val="20"/>
          <w:rtl w:val="0"/>
        </w:rPr>
        <w:t xml:space="preserve"> for product scheduling across non-identical parallel machines, a common problem in manufacturing supply chains. Using XGBoost, Decision Trees, and KNN, they achieved high prediction accuracy (R² = 0.96) for production costs and completion times. Their system demonstrated how ML can be integrated into real-world scheduling to improve throughput, minimize idle time, and support predictive maintenance.</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works collectively confirm that ML enhances supply chain efficiency by integrating forecasting, scheduling, and optimization into unified decision systems, allowing real-time data-driven coordination between suppliers, manufacturers, and distributors.</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jc w:val="center"/>
        <w:rPr>
          <w:rFonts w:ascii="Times New Roman" w:cs="Times New Roman" w:eastAsia="Times New Roman" w:hAnsi="Times New Roman"/>
          <w:b w:val="1"/>
          <w:sz w:val="22"/>
          <w:szCs w:val="22"/>
        </w:rPr>
      </w:pPr>
      <w:bookmarkStart w:colFirst="0" w:colLast="0" w:name="_9spb40ov9pus" w:id="4"/>
      <w:bookmarkEnd w:id="4"/>
      <w:r w:rsidDel="00000000" w:rsidR="00000000" w:rsidRPr="00000000">
        <w:rPr>
          <w:rFonts w:ascii="Times New Roman" w:cs="Times New Roman" w:eastAsia="Times New Roman" w:hAnsi="Times New Roman"/>
          <w:b w:val="1"/>
          <w:sz w:val="22"/>
          <w:szCs w:val="22"/>
          <w:rtl w:val="0"/>
        </w:rPr>
        <w:t xml:space="preserve">IV. ROLE OF ARTIFICIAL INTELLIGENCE AND BIG DATA</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convergence of ML, AI, and Big Data has further expanded the horizons of supply chain analytics. The </w:t>
      </w:r>
      <w:r w:rsidDel="00000000" w:rsidR="00000000" w:rsidRPr="00000000">
        <w:rPr>
          <w:rFonts w:ascii="Times New Roman" w:cs="Times New Roman" w:eastAsia="Times New Roman" w:hAnsi="Times New Roman"/>
          <w:b w:val="1"/>
          <w:sz w:val="20"/>
          <w:szCs w:val="20"/>
          <w:rtl w:val="0"/>
        </w:rPr>
        <w:t xml:space="preserve">Systematic Literature Review on the Use of Artificial Intelligence in Supply Chain Management</w:t>
      </w:r>
      <w:r w:rsidDel="00000000" w:rsidR="00000000" w:rsidRPr="00000000">
        <w:rPr>
          <w:rFonts w:ascii="Times New Roman" w:cs="Times New Roman" w:eastAsia="Times New Roman" w:hAnsi="Times New Roman"/>
          <w:sz w:val="20"/>
          <w:szCs w:val="20"/>
          <w:rtl w:val="0"/>
        </w:rPr>
        <w:t xml:space="preserve"> [9] catalogued AI applications across logistics, procurement, and sustainability. The review highlighted the growing use of </w:t>
      </w:r>
      <w:r w:rsidDel="00000000" w:rsidR="00000000" w:rsidRPr="00000000">
        <w:rPr>
          <w:rFonts w:ascii="Times New Roman" w:cs="Times New Roman" w:eastAsia="Times New Roman" w:hAnsi="Times New Roman"/>
          <w:b w:val="1"/>
          <w:sz w:val="20"/>
          <w:szCs w:val="20"/>
          <w:rtl w:val="0"/>
        </w:rPr>
        <w:t xml:space="preserve">Natural Language Processing (NLP)</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Computer Vision (CV)</w:t>
      </w:r>
      <w:r w:rsidDel="00000000" w:rsidR="00000000" w:rsidRPr="00000000">
        <w:rPr>
          <w:rFonts w:ascii="Times New Roman" w:cs="Times New Roman" w:eastAsia="Times New Roman" w:hAnsi="Times New Roman"/>
          <w:sz w:val="20"/>
          <w:szCs w:val="20"/>
          <w:rtl w:val="0"/>
        </w:rPr>
        <w:t xml:space="preserve"> for document automation, shipment tracking, and quality inspection. It also noted the emergence of AI-driven sustainability tracking systems that monitor carbon footprints and optimize green logistics.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Integrating AI with Big Data enables organizations to build </w:t>
      </w:r>
      <w:r w:rsidDel="00000000" w:rsidR="00000000" w:rsidRPr="00000000">
        <w:rPr>
          <w:rFonts w:ascii="Times New Roman" w:cs="Times New Roman" w:eastAsia="Times New Roman" w:hAnsi="Times New Roman"/>
          <w:b w:val="1"/>
          <w:sz w:val="20"/>
          <w:szCs w:val="20"/>
          <w:rtl w:val="0"/>
        </w:rPr>
        <w:t xml:space="preserve">predictive and prescriptive analytics pipelines</w:t>
      </w:r>
      <w:r w:rsidDel="00000000" w:rsidR="00000000" w:rsidRPr="00000000">
        <w:rPr>
          <w:rFonts w:ascii="Times New Roman" w:cs="Times New Roman" w:eastAsia="Times New Roman" w:hAnsi="Times New Roman"/>
          <w:sz w:val="20"/>
          <w:szCs w:val="20"/>
          <w:rtl w:val="0"/>
        </w:rPr>
        <w:t xml:space="preserve"> that adapt to external disruptions such as pandemics, geopolitical shifts, or raw material shortages. However, the review also raised concerns regarding ethical AI deployment, particularly the need for fairness, transparency, and privacy-preserving data models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center"/>
        <w:rPr>
          <w:rFonts w:ascii="Times New Roman" w:cs="Times New Roman" w:eastAsia="Times New Roman" w:hAnsi="Times New Roman"/>
          <w:b w:val="1"/>
          <w:sz w:val="22"/>
          <w:szCs w:val="22"/>
        </w:rPr>
      </w:pPr>
      <w:bookmarkStart w:colFirst="0" w:colLast="0" w:name="_u05cfte8heki" w:id="5"/>
      <w:bookmarkEnd w:id="5"/>
      <w:r w:rsidDel="00000000" w:rsidR="00000000" w:rsidRPr="00000000">
        <w:rPr>
          <w:rFonts w:ascii="Times New Roman" w:cs="Times New Roman" w:eastAsia="Times New Roman" w:hAnsi="Times New Roman"/>
          <w:b w:val="1"/>
          <w:sz w:val="22"/>
          <w:szCs w:val="22"/>
          <w:rtl w:val="0"/>
        </w:rPr>
        <w:t xml:space="preserve">V. DISCUSSION</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analysis of these studies reveals several common trends and research gaps.</w:t>
        <w:br w:type="textWrapping"/>
        <w:t xml:space="preserve"> Firstly, </w:t>
      </w:r>
      <w:r w:rsidDel="00000000" w:rsidR="00000000" w:rsidRPr="00000000">
        <w:rPr>
          <w:rFonts w:ascii="Times New Roman" w:cs="Times New Roman" w:eastAsia="Times New Roman" w:hAnsi="Times New Roman"/>
          <w:b w:val="1"/>
          <w:sz w:val="20"/>
          <w:szCs w:val="20"/>
          <w:rtl w:val="0"/>
        </w:rPr>
        <w:t xml:space="preserve">hybrid ML models</w:t>
      </w:r>
      <w:r w:rsidDel="00000000" w:rsidR="00000000" w:rsidRPr="00000000">
        <w:rPr>
          <w:rFonts w:ascii="Times New Roman" w:cs="Times New Roman" w:eastAsia="Times New Roman" w:hAnsi="Times New Roman"/>
          <w:sz w:val="20"/>
          <w:szCs w:val="20"/>
          <w:rtl w:val="0"/>
        </w:rPr>
        <w:t xml:space="preserve">—those combining statistical forecasting (ARIMA, SARIMA) with neural architectures (LSTM, GRU)—consistently outperform standalone algorithms in capturing demand seasonality and volatility. Secondly, reinforcement learning represents a </w:t>
      </w:r>
      <w:r w:rsidDel="00000000" w:rsidR="00000000" w:rsidRPr="00000000">
        <w:rPr>
          <w:rFonts w:ascii="Times New Roman" w:cs="Times New Roman" w:eastAsia="Times New Roman" w:hAnsi="Times New Roman"/>
          <w:b w:val="1"/>
          <w:sz w:val="20"/>
          <w:szCs w:val="20"/>
          <w:rtl w:val="0"/>
        </w:rPr>
        <w:t xml:space="preserve">paradigm shift</w:t>
      </w:r>
      <w:r w:rsidDel="00000000" w:rsidR="00000000" w:rsidRPr="00000000">
        <w:rPr>
          <w:rFonts w:ascii="Times New Roman" w:cs="Times New Roman" w:eastAsia="Times New Roman" w:hAnsi="Times New Roman"/>
          <w:sz w:val="20"/>
          <w:szCs w:val="20"/>
          <w:rtl w:val="0"/>
        </w:rPr>
        <w:t xml:space="preserve"> from predictive analytics to </w:t>
      </w:r>
      <w:r w:rsidDel="00000000" w:rsidR="00000000" w:rsidRPr="00000000">
        <w:rPr>
          <w:rFonts w:ascii="Times New Roman" w:cs="Times New Roman" w:eastAsia="Times New Roman" w:hAnsi="Times New Roman"/>
          <w:b w:val="1"/>
          <w:sz w:val="20"/>
          <w:szCs w:val="20"/>
          <w:rtl w:val="0"/>
        </w:rPr>
        <w:t xml:space="preserve">autonomous decision-making</w:t>
      </w:r>
      <w:r w:rsidDel="00000000" w:rsidR="00000000" w:rsidRPr="00000000">
        <w:rPr>
          <w:rFonts w:ascii="Times New Roman" w:cs="Times New Roman" w:eastAsia="Times New Roman" w:hAnsi="Times New Roman"/>
          <w:sz w:val="20"/>
          <w:szCs w:val="20"/>
          <w:rtl w:val="0"/>
        </w:rPr>
        <w:t xml:space="preserve">, as it allows systems to self-optimize through continuous feedback. Thirdly, integration of </w:t>
      </w:r>
      <w:r w:rsidDel="00000000" w:rsidR="00000000" w:rsidRPr="00000000">
        <w:rPr>
          <w:rFonts w:ascii="Times New Roman" w:cs="Times New Roman" w:eastAsia="Times New Roman" w:hAnsi="Times New Roman"/>
          <w:b w:val="1"/>
          <w:sz w:val="20"/>
          <w:szCs w:val="20"/>
          <w:rtl w:val="0"/>
        </w:rPr>
        <w:t xml:space="preserve">Big Data platforms (e.g., Hadoop, Spark)</w:t>
      </w:r>
      <w:r w:rsidDel="00000000" w:rsidR="00000000" w:rsidRPr="00000000">
        <w:rPr>
          <w:rFonts w:ascii="Times New Roman" w:cs="Times New Roman" w:eastAsia="Times New Roman" w:hAnsi="Times New Roman"/>
          <w:sz w:val="20"/>
          <w:szCs w:val="20"/>
          <w:rtl w:val="0"/>
        </w:rPr>
        <w:t xml:space="preserve"> with ML facilitates real-time decision support, but remains limited by infrastructure and data interoperability issues.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key challenges identified across literature include </w:t>
      </w:r>
      <w:r w:rsidDel="00000000" w:rsidR="00000000" w:rsidRPr="00000000">
        <w:rPr>
          <w:rFonts w:ascii="Times New Roman" w:cs="Times New Roman" w:eastAsia="Times New Roman" w:hAnsi="Times New Roman"/>
          <w:b w:val="1"/>
          <w:sz w:val="20"/>
          <w:szCs w:val="20"/>
          <w:rtl w:val="0"/>
        </w:rPr>
        <w:t xml:space="preserve">data heterogeneity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lack of explainability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integration with legacy ERP/WMS systems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high computational overhead</w:t>
      </w:r>
      <w:r w:rsidDel="00000000" w:rsidR="00000000" w:rsidRPr="00000000">
        <w:rPr>
          <w:rFonts w:ascii="Times New Roman" w:cs="Times New Roman" w:eastAsia="Times New Roman" w:hAnsi="Times New Roman"/>
          <w:sz w:val="20"/>
          <w:szCs w:val="20"/>
          <w:rtl w:val="0"/>
        </w:rPr>
        <w:t xml:space="preserve">. Furthermore, there is a pressing need for </w:t>
      </w:r>
      <w:r w:rsidDel="00000000" w:rsidR="00000000" w:rsidRPr="00000000">
        <w:rPr>
          <w:rFonts w:ascii="Times New Roman" w:cs="Times New Roman" w:eastAsia="Times New Roman" w:hAnsi="Times New Roman"/>
          <w:b w:val="1"/>
          <w:sz w:val="20"/>
          <w:szCs w:val="20"/>
          <w:rtl w:val="0"/>
        </w:rPr>
        <w:t xml:space="preserve">multi-objective optimization frameworks</w:t>
      </w:r>
      <w:r w:rsidDel="00000000" w:rsidR="00000000" w:rsidRPr="00000000">
        <w:rPr>
          <w:rFonts w:ascii="Times New Roman" w:cs="Times New Roman" w:eastAsia="Times New Roman" w:hAnsi="Times New Roman"/>
          <w:sz w:val="20"/>
          <w:szCs w:val="20"/>
          <w:rtl w:val="0"/>
        </w:rPr>
        <w:t xml:space="preserve"> that consider cost, service level, and sustainability metrics concurrently. Bridging the gap between academic prototypes and industrial-scale deployment remains a critical direction for future research.</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center"/>
        <w:rPr>
          <w:rFonts w:ascii="Times New Roman" w:cs="Times New Roman" w:eastAsia="Times New Roman" w:hAnsi="Times New Roman"/>
          <w:b w:val="1"/>
          <w:sz w:val="22"/>
          <w:szCs w:val="22"/>
        </w:rPr>
      </w:pPr>
      <w:bookmarkStart w:colFirst="0" w:colLast="0" w:name="_klskzi9zq6yd" w:id="6"/>
      <w:bookmarkEnd w:id="6"/>
      <w:r w:rsidDel="00000000" w:rsidR="00000000" w:rsidRPr="00000000">
        <w:rPr>
          <w:rFonts w:ascii="Times New Roman" w:cs="Times New Roman" w:eastAsia="Times New Roman" w:hAnsi="Times New Roman"/>
          <w:b w:val="1"/>
          <w:sz w:val="22"/>
          <w:szCs w:val="22"/>
          <w:rtl w:val="0"/>
        </w:rPr>
        <w:t xml:space="preserve">VI. CONCLUSION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review underscores that ML and AI are revolutionizing inventory management and supply chain optimization by introducing intelligent, adaptive, and autonomous systems. From demand forecasting using XGBoost and LSTM to production scheduling via decision trees and reinforcement learning, ML has proven its potential to transform traditional supply chain operations into self-learning ecosystems.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 advancements are remarkable, real-world implementation demands addressing interpretability, scalability, and data privacy. Future research should focus on developing </w:t>
      </w:r>
      <w:r w:rsidDel="00000000" w:rsidR="00000000" w:rsidRPr="00000000">
        <w:rPr>
          <w:rFonts w:ascii="Times New Roman" w:cs="Times New Roman" w:eastAsia="Times New Roman" w:hAnsi="Times New Roman"/>
          <w:b w:val="1"/>
          <w:sz w:val="20"/>
          <w:szCs w:val="20"/>
          <w:rtl w:val="0"/>
        </w:rPr>
        <w:t xml:space="preserve">explainable, sustainable, and real-time ML architectures</w:t>
      </w:r>
      <w:r w:rsidDel="00000000" w:rsidR="00000000" w:rsidRPr="00000000">
        <w:rPr>
          <w:rFonts w:ascii="Times New Roman" w:cs="Times New Roman" w:eastAsia="Times New Roman" w:hAnsi="Times New Roman"/>
          <w:sz w:val="20"/>
          <w:szCs w:val="20"/>
          <w:rtl w:val="0"/>
        </w:rPr>
        <w:t xml:space="preserve"> that integrate predictive forecasting with optimization and autonomous control. Such developments will enable resilient and intelligent supply chain ecosystems capable of adapting to future disruptions.</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center"/>
        <w:rPr>
          <w:rFonts w:ascii="Times New Roman" w:cs="Times New Roman" w:eastAsia="Times New Roman" w:hAnsi="Times New Roman"/>
          <w:b w:val="1"/>
          <w:sz w:val="22"/>
          <w:szCs w:val="22"/>
        </w:rPr>
      </w:pPr>
      <w:bookmarkStart w:colFirst="0" w:colLast="0" w:name="_ks0gv1jtm9uk" w:id="7"/>
      <w:bookmarkEnd w:id="7"/>
      <w:r w:rsidDel="00000000" w:rsidR="00000000" w:rsidRPr="00000000">
        <w:rPr>
          <w:rFonts w:ascii="Times New Roman" w:cs="Times New Roman" w:eastAsia="Times New Roman" w:hAnsi="Times New Roman"/>
          <w:b w:val="1"/>
          <w:sz w:val="22"/>
          <w:szCs w:val="22"/>
          <w:rtl w:val="0"/>
        </w:rPr>
        <w:t xml:space="preserve">REFERENCES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K. Namira, H. Labriji, and E. B. Lahmar, “Decision Support Tool for Dynamic Inventory Management Using Machine Learning, Time Series and Combinatorial Optimization,” </w:t>
      </w:r>
      <w:r w:rsidDel="00000000" w:rsidR="00000000" w:rsidRPr="00000000">
        <w:rPr>
          <w:rFonts w:ascii="Times New Roman" w:cs="Times New Roman" w:eastAsia="Times New Roman" w:hAnsi="Times New Roman"/>
          <w:i w:val="1"/>
          <w:sz w:val="20"/>
          <w:szCs w:val="20"/>
          <w:rtl w:val="0"/>
        </w:rPr>
        <w:t xml:space="preserve">Procedia Computer Science</w:t>
      </w:r>
      <w:r w:rsidDel="00000000" w:rsidR="00000000" w:rsidRPr="00000000">
        <w:rPr>
          <w:rFonts w:ascii="Times New Roman" w:cs="Times New Roman" w:eastAsia="Times New Roman" w:hAnsi="Times New Roman"/>
          <w:sz w:val="20"/>
          <w:szCs w:val="20"/>
          <w:rtl w:val="0"/>
        </w:rPr>
        <w:t xml:space="preserve">, vol. 198, pp. 423–428, 2022.</w:t>
        <w:br w:type="textWrapping"/>
        <w:t xml:space="preserve"> [2] A. M. Khedr and S. R. S., “Enhancing Supply Chain Management with Deep Learning and Machine Learning Techniques: A Review,” </w:t>
      </w:r>
      <w:r w:rsidDel="00000000" w:rsidR="00000000" w:rsidRPr="00000000">
        <w:rPr>
          <w:rFonts w:ascii="Times New Roman" w:cs="Times New Roman" w:eastAsia="Times New Roman" w:hAnsi="Times New Roman"/>
          <w:i w:val="1"/>
          <w:sz w:val="20"/>
          <w:szCs w:val="20"/>
          <w:rtl w:val="0"/>
        </w:rPr>
        <w:t xml:space="preserve">University of Sharjah</w:t>
      </w:r>
      <w:r w:rsidDel="00000000" w:rsidR="00000000" w:rsidRPr="00000000">
        <w:rPr>
          <w:rFonts w:ascii="Times New Roman" w:cs="Times New Roman" w:eastAsia="Times New Roman" w:hAnsi="Times New Roman"/>
          <w:sz w:val="20"/>
          <w:szCs w:val="20"/>
          <w:rtl w:val="0"/>
        </w:rPr>
        <w:t xml:space="preserve">, 2024.</w:t>
        <w:br w:type="textWrapping"/>
        <w:t xml:space="preserve"> [3] W. Tang, “Improvement of Inventory Management and Demand Forecasting by Big Data Analytics in Supply Chain,” </w:t>
      </w:r>
      <w:r w:rsidDel="00000000" w:rsidR="00000000" w:rsidRPr="00000000">
        <w:rPr>
          <w:rFonts w:ascii="Times New Roman" w:cs="Times New Roman" w:eastAsia="Times New Roman" w:hAnsi="Times New Roman"/>
          <w:i w:val="1"/>
          <w:sz w:val="20"/>
          <w:szCs w:val="20"/>
          <w:rtl w:val="0"/>
        </w:rPr>
        <w:t xml:space="preserve">College of Business Management, Xiamen Huaxia University</w:t>
      </w:r>
      <w:r w:rsidDel="00000000" w:rsidR="00000000" w:rsidRPr="00000000">
        <w:rPr>
          <w:rFonts w:ascii="Times New Roman" w:cs="Times New Roman" w:eastAsia="Times New Roman" w:hAnsi="Times New Roman"/>
          <w:sz w:val="20"/>
          <w:szCs w:val="20"/>
          <w:rtl w:val="0"/>
        </w:rPr>
        <w:t xml:space="preserve">, 2024.</w:t>
        <w:br w:type="textWrapping"/>
        <w:t xml:space="preserve"> [4] J. K. Sayyad, K. Attarde, and N. Saadouli, “Optimizing E-Commerce Supply Chains With Categorical Boosting: A Predictive Modeling Framework,” </w:t>
      </w:r>
      <w:r w:rsidDel="00000000" w:rsidR="00000000" w:rsidRPr="00000000">
        <w:rPr>
          <w:rFonts w:ascii="Times New Roman" w:cs="Times New Roman" w:eastAsia="Times New Roman" w:hAnsi="Times New Roman"/>
          <w:i w:val="1"/>
          <w:sz w:val="20"/>
          <w:szCs w:val="20"/>
          <w:rtl w:val="0"/>
        </w:rPr>
        <w:t xml:space="preserve">IEEE Access</w:t>
      </w:r>
      <w:r w:rsidDel="00000000" w:rsidR="00000000" w:rsidRPr="00000000">
        <w:rPr>
          <w:rFonts w:ascii="Times New Roman" w:cs="Times New Roman" w:eastAsia="Times New Roman" w:hAnsi="Times New Roman"/>
          <w:sz w:val="20"/>
          <w:szCs w:val="20"/>
          <w:rtl w:val="0"/>
        </w:rPr>
        <w:t xml:space="preserve">, vol. 12, pp. 134549–134567, 2024.</w:t>
        <w:br w:type="textWrapping"/>
        <w:t xml:space="preserve"> [5] M.-J. Park, O. Turner, and T. Becker, “Inventory Optimization in Retail Supply Chains Using Deep Reinforcement Learning,” </w:t>
      </w:r>
      <w:r w:rsidDel="00000000" w:rsidR="00000000" w:rsidRPr="00000000">
        <w:rPr>
          <w:rFonts w:ascii="Times New Roman" w:cs="Times New Roman" w:eastAsia="Times New Roman" w:hAnsi="Times New Roman"/>
          <w:i w:val="1"/>
          <w:sz w:val="20"/>
          <w:szCs w:val="20"/>
          <w:rtl w:val="0"/>
        </w:rPr>
        <w:t xml:space="preserve">Advances in Management and Intelligent Technologies</w:t>
      </w:r>
      <w:r w:rsidDel="00000000" w:rsidR="00000000" w:rsidRPr="00000000">
        <w:rPr>
          <w:rFonts w:ascii="Times New Roman" w:cs="Times New Roman" w:eastAsia="Times New Roman" w:hAnsi="Times New Roman"/>
          <w:sz w:val="20"/>
          <w:szCs w:val="20"/>
          <w:rtl w:val="0"/>
        </w:rPr>
        <w:t xml:space="preserve">, vol. 1, no. 3, 2025.</w:t>
        <w:br w:type="textWrapping"/>
        <w:t xml:space="preserve"> [6] M. Z. Siddiqui, “Optimizing Supply Chain Dynamics Using Machine Learning,” </w:t>
      </w:r>
      <w:r w:rsidDel="00000000" w:rsidR="00000000" w:rsidRPr="00000000">
        <w:rPr>
          <w:rFonts w:ascii="Times New Roman" w:cs="Times New Roman" w:eastAsia="Times New Roman" w:hAnsi="Times New Roman"/>
          <w:i w:val="1"/>
          <w:sz w:val="20"/>
          <w:szCs w:val="20"/>
          <w:rtl w:val="0"/>
        </w:rPr>
        <w:t xml:space="preserve">Rochester Institute of Technology</w:t>
      </w:r>
      <w:r w:rsidDel="00000000" w:rsidR="00000000" w:rsidRPr="00000000">
        <w:rPr>
          <w:rFonts w:ascii="Times New Roman" w:cs="Times New Roman" w:eastAsia="Times New Roman" w:hAnsi="Times New Roman"/>
          <w:sz w:val="20"/>
          <w:szCs w:val="20"/>
          <w:rtl w:val="0"/>
        </w:rPr>
        <w:t xml:space="preserve">, 2024.</w:t>
        <w:br w:type="textWrapping"/>
        <w:t xml:space="preserve"> [7] A. E. Onasanya, O. Aroyewun, and R. I. Okonkwo, “Inventory Optimization Using Machine Learning,” </w:t>
      </w:r>
      <w:r w:rsidDel="00000000" w:rsidR="00000000" w:rsidRPr="00000000">
        <w:rPr>
          <w:rFonts w:ascii="Times New Roman" w:cs="Times New Roman" w:eastAsia="Times New Roman" w:hAnsi="Times New Roman"/>
          <w:i w:val="1"/>
          <w:sz w:val="20"/>
          <w:szCs w:val="20"/>
          <w:rtl w:val="0"/>
        </w:rPr>
        <w:t xml:space="preserve">Undergraduate Research Project</w:t>
      </w:r>
      <w:r w:rsidDel="00000000" w:rsidR="00000000" w:rsidRPr="00000000">
        <w:rPr>
          <w:rFonts w:ascii="Times New Roman" w:cs="Times New Roman" w:eastAsia="Times New Roman" w:hAnsi="Times New Roman"/>
          <w:sz w:val="20"/>
          <w:szCs w:val="20"/>
          <w:rtl w:val="0"/>
        </w:rPr>
        <w:t xml:space="preserve">, 2024.</w:t>
        <w:br w:type="textWrapping"/>
        <w:t xml:space="preserve"> [8] K. Ait Ben Hamou, Z. Jarir, and S. Elfirdoussi, “Design of a Machine Learning-Based Decision Support System for Product Scheduling on Non-Identical Parallel Machines,” </w:t>
      </w:r>
      <w:r w:rsidDel="00000000" w:rsidR="00000000" w:rsidRPr="00000000">
        <w:rPr>
          <w:rFonts w:ascii="Times New Roman" w:cs="Times New Roman" w:eastAsia="Times New Roman" w:hAnsi="Times New Roman"/>
          <w:i w:val="1"/>
          <w:sz w:val="20"/>
          <w:szCs w:val="20"/>
          <w:rtl w:val="0"/>
        </w:rPr>
        <w:t xml:space="preserve">Engineering, Technology &amp; Applied Science Research</w:t>
      </w:r>
      <w:r w:rsidDel="00000000" w:rsidR="00000000" w:rsidRPr="00000000">
        <w:rPr>
          <w:rFonts w:ascii="Times New Roman" w:cs="Times New Roman" w:eastAsia="Times New Roman" w:hAnsi="Times New Roman"/>
          <w:sz w:val="20"/>
          <w:szCs w:val="20"/>
          <w:rtl w:val="0"/>
        </w:rPr>
        <w:t xml:space="preserve">, vol. 14, no. 5, pp. 16317–16325, 2024.</w:t>
        <w:br w:type="textWrapping"/>
        <w:t xml:space="preserve"> [9] A. M. Khedr, S. R. S., and M. Y. Alhassan, “The Use of Artificial Intelligence in Supply Chain Management: Systematic Literature Review and Future Research Directions,” </w:t>
      </w:r>
      <w:r w:rsidDel="00000000" w:rsidR="00000000" w:rsidRPr="00000000">
        <w:rPr>
          <w:rFonts w:ascii="Times New Roman" w:cs="Times New Roman" w:eastAsia="Times New Roman" w:hAnsi="Times New Roman"/>
          <w:i w:val="1"/>
          <w:sz w:val="20"/>
          <w:szCs w:val="20"/>
          <w:rtl w:val="0"/>
        </w:rPr>
        <w:t xml:space="preserve">Elsevier</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sectPr>
      <w:headerReference r:id="rId6" w:type="first"/>
      <w:footerReference r:id="rId7" w:type="first"/>
      <w:pgSz w:h="16834" w:w="11909" w:orient="portrait"/>
      <w:pgMar w:bottom="1440" w:top="1417.3228346456694" w:left="1275.5905511811022" w:right="1440" w:header="720.0000000000001" w:footer="720"/>
      <w:pgNumType w:start="1"/>
      <w:cols w:equalWidth="0" w:num="2">
        <w:col w:space="720" w:w="4234.96"/>
        <w:col w:space="0" w:w="4234.96"/>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Review on Inventory Management and Supply Chain Optimization Using Machine Learning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