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32"/>
          <w:szCs w:val="32"/>
        </w:rPr>
        <w:t xml:space="preserve">    </w:t>
      </w:r>
    </w:p>
    <w:p>
      <w:pPr>
        <w:spacing w:after="60" w:before="0"/>
        <w:jc w:val="center"/>
      </w:pPr>
      <w:r>
        <w:rPr>
          <w:rFonts w:ascii="Arial" w:cs="Arial" w:eastAsia="Arial" w:hAnsi="Arial"/>
          <w:b/>
          <w:bCs/>
          <w:color w:val="8B1A1A"/>
          <w:sz w:val="72"/>
          <w:szCs w:val="72"/>
        </w:rPr>
        <w:t xml:space="preserve">FiTEN</w:t>
      </w:r>
    </w:p>
    <w:p>
      <w:pPr>
        <w:spacing w:after="120" w:before="0"/>
        <w:jc w:val="center"/>
      </w:pPr>
      <w:r>
        <w:rPr>
          <w:rFonts w:ascii="Arial" w:cs="Arial" w:eastAsia="Arial" w:hAnsi="Arial"/>
          <w:color w:val="C69400"/>
          <w:sz w:val="28"/>
          <w:szCs w:val="28"/>
        </w:rPr>
        <w:t xml:space="preserve">International Tamil Entrepreneurs Network</w:t>
      </w:r>
    </w:p>
    <w:p>
      <w:pPr>
        <w:pBdr>
          <w:top w:val="single" w:color="C69400" w:sz="12" w:space="6"/>
          <w:bottom w:val="single" w:color="C69400" w:sz="12" w:space="6"/>
        </w:pBdr>
        <w:spacing w:after="200" w:before="200"/>
        <w:jc w:val="center"/>
      </w:pPr>
      <w:r>
        <w:rPr>
          <w:rFonts w:ascii="Arial" w:cs="Arial" w:eastAsia="Arial" w:hAnsi="Arial"/>
          <w:b/>
          <w:bCs/>
          <w:color w:val="333333"/>
          <w:sz w:val="52"/>
          <w:szCs w:val="52"/>
        </w:rPr>
        <w:t xml:space="preserve">Business Directory</w:t>
      </w:r>
    </w:p>
    <w:p>
      <w:pPr>
        <w:spacing w:after="60" w:before="120"/>
        <w:jc w:val="center"/>
      </w:pPr>
      <w:r>
        <w:rPr>
          <w:rFonts w:ascii="Arial" w:cs="Arial" w:eastAsia="Arial" w:hAnsi="Arial"/>
          <w:color w:val="006B75"/>
          <w:sz w:val="32"/>
          <w:szCs w:val="32"/>
        </w:rPr>
        <w:t xml:space="preserve">Project Proposal</w:t>
      </w:r>
    </w:p>
    <w:p>
      <w:pPr>
        <w:spacing w:after="480" w:before="60"/>
        <w:jc w:val="center"/>
      </w:pPr>
      <w:r>
        <w:rPr>
          <w:rFonts w:ascii="Arial" w:cs="Arial" w:eastAsia="Arial" w:hAnsi="Arial"/>
          <w:color w:val="666666"/>
          <w:sz w:val="24"/>
          <w:szCs w:val="24"/>
        </w:rPr>
        <w:t xml:space="preserve">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FFF8E7" w:val="clear"/>
            <w:tcMar>
              <w:top w:type="dxa" w:w="160"/>
              <w:left w:type="dxa" w:w="240"/>
              <w:bottom w:type="dxa" w:w="160"/>
              <w:right w:type="dxa" w:w="240"/>
            </w:tcMar>
          </w:tcPr>
          <w:p>
            <w:pPr>
              <w:jc w:val="center"/>
            </w:pPr>
            <w:r>
              <w:rPr>
                <w:rFonts w:ascii="Arial" w:cs="Arial" w:eastAsia="Arial" w:hAnsi="Arial"/>
                <w:color w:val="666666"/>
                <w:sz w:val="18"/>
                <w:szCs w:val="18"/>
              </w:rPr>
              <w:t xml:space="preserve">Prepared for</w:t>
            </w:r>
          </w:p>
          <w:p>
            <w:pPr>
              <w:jc w:val="center"/>
            </w:pPr>
            <w:r>
              <w:rPr>
                <w:rFonts w:ascii="Arial" w:cs="Arial" w:eastAsia="Arial" w:hAnsi="Arial"/>
                <w:b/>
                <w:bCs/>
                <w:color w:val="8B1A1A"/>
                <w:sz w:val="24"/>
                <w:szCs w:val="24"/>
              </w:rPr>
              <w:t xml:space="preserve">FeTNA / FiTEN</w:t>
            </w:r>
          </w:p>
          <w:p>
            <w:pPr>
              <w:jc w:val="center"/>
            </w:pPr>
            <w:r>
              <w:rPr>
                <w:rFonts w:ascii="Arial" w:cs="Arial" w:eastAsia="Arial" w:hAnsi="Arial"/>
                <w:color w:val="006B75"/>
                <w:sz w:val="20"/>
                <w:szCs w:val="20"/>
              </w:rPr>
              <w:t xml:space="preserve">fiten.org</w:t>
            </w:r>
          </w:p>
        </w:tc>
        <w:tc>
          <w:tcPr>
            <w:tcW w:type="dxa" w:w="4680"/>
            <w:tcBorders>
              <w:top w:val="none"/>
              <w:left w:val="none"/>
              <w:bottom w:val="none"/>
              <w:right w:val="none"/>
            </w:tcBorders>
            <w:shd w:fill="FFF0F0" w:val="clear"/>
            <w:tcMar>
              <w:top w:type="dxa" w:w="160"/>
              <w:left w:type="dxa" w:w="240"/>
              <w:bottom w:type="dxa" w:w="160"/>
              <w:right w:type="dxa" w:w="240"/>
            </w:tcMar>
          </w:tcPr>
          <w:p>
            <w:pPr>
              <w:jc w:val="center"/>
            </w:pPr>
            <w:r>
              <w:rPr>
                <w:rFonts w:ascii="Arial" w:cs="Arial" w:eastAsia="Arial" w:hAnsi="Arial"/>
                <w:color w:val="666666"/>
                <w:sz w:val="18"/>
                <w:szCs w:val="18"/>
              </w:rPr>
              <w:t xml:space="preserve">Document Status</w:t>
            </w:r>
          </w:p>
          <w:p>
            <w:pPr>
              <w:jc w:val="center"/>
            </w:pPr>
            <w:r>
              <w:rPr>
                <w:rFonts w:ascii="Arial" w:cs="Arial" w:eastAsia="Arial" w:hAnsi="Arial"/>
                <w:b/>
                <w:bCs/>
                <w:color w:val="8B1A1A"/>
                <w:sz w:val="24"/>
                <w:szCs w:val="24"/>
              </w:rPr>
              <w:t xml:space="preserve">Draft v1.0</w:t>
            </w:r>
          </w:p>
          <w:p>
            <w:pPr>
              <w:jc w:val="center"/>
            </w:pPr>
            <w:r>
              <w:rPr>
                <w:rFonts w:ascii="Arial" w:cs="Arial" w:eastAsia="Arial" w:hAnsi="Arial"/>
                <w:color w:val="006B75"/>
                <w:sz w:val="20"/>
                <w:szCs w:val="20"/>
              </w:rPr>
              <w:t xml:space="preserve">For Review &amp; Approval</w:t>
            </w:r>
          </w:p>
        </w:tc>
      </w:tr>
    </w:tbl>
    <w:p>
      <w:r>
        <w:br w:type="page"/>
      </w:r>
    </w:p>
    <w:p>
      <w:pPr>
        <w:pStyle w:val="Heading1"/>
        <w:pBdr>
          <w:bottom w:val="single" w:color="C69400" w:sz="8" w:space="4"/>
        </w:pBdr>
        <w:spacing w:after="120" w:before="360"/>
      </w:pPr>
      <w:r>
        <w:rPr>
          <w:rFonts w:ascii="Arial" w:cs="Arial" w:eastAsia="Arial" w:hAnsi="Arial"/>
          <w:b/>
          <w:bCs/>
          <w:color w:val="8B1A1A"/>
          <w:sz w:val="32"/>
          <w:szCs w:val="32"/>
        </w:rPr>
        <w:t xml:space="preserve">Executive Summary</w:t>
      </w:r>
    </w:p>
    <w:p>
      <w:pPr>
        <w:spacing w:after="60" w:before="60"/>
      </w:pPr>
      <w:r>
        <w:rPr>
          <w:rFonts w:ascii="Arial" w:cs="Arial" w:eastAsia="Arial" w:hAnsi="Arial"/>
          <w:color w:val="333333"/>
          <w:sz w:val="22"/>
          <w:szCs w:val="22"/>
        </w:rPr>
        <w:t xml:space="preserve">FiTEN — the International Tamil Entrepreneurs Network under FeTNA (Federation of Tamil Sangams of North America) — has built a powerful global community of Tamil business leaders, investors, and innovators across North America and India. With annual events drawing speakers and delegates from around the world, FiTEN is uniquely positioned to become the definitive online destination for discovering, connecting with, and supporting Tamil businesses.</w:t>
      </w:r>
    </w:p>
    <w:p>
      <w:pPr>
        <w:spacing w:after="0" w:before="0"/>
      </w:pPr>
      <w:r>
        <w:rPr>
          <w:rFonts w:ascii="Arial" w:cs="Arial" w:eastAsia="Arial" w:hAnsi="Arial"/>
          <w:sz w:val="8"/>
          <w:szCs w:val="8"/>
        </w:rPr>
        <w:t xml:space="preserve"> </w:t>
      </w:r>
    </w:p>
    <w:p>
      <w:pPr>
        <w:spacing w:after="60" w:before="60"/>
      </w:pPr>
      <w:r>
        <w:rPr>
          <w:rFonts w:ascii="Arial" w:cs="Arial" w:eastAsia="Arial" w:hAnsi="Arial"/>
          <w:color w:val="333333"/>
          <w:sz w:val="22"/>
          <w:szCs w:val="22"/>
        </w:rPr>
        <w:t xml:space="preserve">This proposal outlines the development of the FiTEN Business Directory: a bilingual (English &amp; Tamil), searchable, professionally designed online platform hosted at fiten.org. The directory will serve three core audiences — the general public seeking Tamil-owned businesses, FiTEN/FeTNA members and entrepreneurs looking to grow their networks, and the Tamil diaspora community worldwide who want to support one another.</w:t>
      </w:r>
    </w:p>
    <w:p>
      <w:pPr>
        <w:spacing w:after="0" w:before="0"/>
      </w:pPr>
      <w:r>
        <w:rPr>
          <w:rFonts w:ascii="Arial" w:cs="Arial" w:eastAsia="Arial" w:hAnsi="Arial"/>
          <w:sz w:val="8"/>
          <w:szCs w:val="8"/>
        </w:rPr>
        <w:t xml:space="preserve"> </w:t>
      </w:r>
    </w:p>
    <w:p>
      <w:pPr>
        <w:spacing w:after="60" w:before="60"/>
      </w:pPr>
      <w:r>
        <w:rPr>
          <w:rFonts w:ascii="Arial" w:cs="Arial" w:eastAsia="Arial" w:hAnsi="Arial"/>
          <w:color w:val="333333"/>
          <w:sz w:val="22"/>
          <w:szCs w:val="22"/>
        </w:rPr>
        <w:t xml:space="preserve">The directory will be more than a listing service — it will become a living ecosystem that showcases the richness of Tamil entrepreneurship, fosters B2B and B2C connections, and generates sustainable revenue to fund FiTEN's mission.</w:t>
      </w:r>
    </w:p>
    <w:p>
      <w:pPr>
        <w:spacing w:after="0" w:before="0"/>
      </w:pPr>
      <w:r>
        <w:rPr>
          <w:rFonts w:ascii="Arial" w:cs="Arial" w:eastAsia="Arial" w:hAnsi="Arial"/>
          <w:sz w:val="8"/>
          <w:szCs w:val="8"/>
        </w:rPr>
        <w:t xml:space="preserve"> </w:t>
      </w:r>
    </w:p>
    <w:p>
      <w:pPr>
        <w:pStyle w:val="Heading2"/>
        <w:spacing w:after="80" w:before="240"/>
      </w:pPr>
      <w:r>
        <w:rPr>
          <w:rFonts w:ascii="Arial" w:cs="Arial" w:eastAsia="Arial" w:hAnsi="Arial"/>
          <w:b/>
          <w:bCs/>
          <w:color w:val="8B1A1A"/>
          <w:sz w:val="26"/>
          <w:szCs w:val="26"/>
        </w:rPr>
        <w:t xml:space="preserve">Key Objectives</w:t>
      </w:r>
    </w:p>
    <w:p>
      <w:pPr>
        <w:pStyle w:val="ListParagraph"/>
        <w:numPr>
          <w:ilvl w:val="0"/>
          <w:numId w:val="2"/>
        </w:numPr>
        <w:spacing w:after="40" w:before="40"/>
      </w:pPr>
      <w:r>
        <w:rPr>
          <w:rFonts w:ascii="Arial" w:cs="Arial" w:eastAsia="Arial" w:hAnsi="Arial"/>
          <w:b w:val="false"/>
          <w:bCs w:val="false"/>
          <w:color w:val="333333"/>
          <w:sz w:val="22"/>
          <w:szCs w:val="22"/>
        </w:rPr>
        <w:t xml:space="preserve">Create a centralized, trusted hub for all Tamil business listings globally</w:t>
      </w:r>
    </w:p>
    <w:p>
      <w:pPr>
        <w:pStyle w:val="ListParagraph"/>
        <w:numPr>
          <w:ilvl w:val="0"/>
          <w:numId w:val="2"/>
        </w:numPr>
        <w:spacing w:after="40" w:before="40"/>
      </w:pPr>
      <w:r>
        <w:rPr>
          <w:rFonts w:ascii="Arial" w:cs="Arial" w:eastAsia="Arial" w:hAnsi="Arial"/>
          <w:b w:val="false"/>
          <w:bCs w:val="false"/>
          <w:color w:val="333333"/>
          <w:sz w:val="22"/>
          <w:szCs w:val="22"/>
        </w:rPr>
        <w:t xml:space="preserve">Empower FiTEN/FeTNA members to showcase their businesses and services</w:t>
      </w:r>
    </w:p>
    <w:p>
      <w:pPr>
        <w:pStyle w:val="ListParagraph"/>
        <w:numPr>
          <w:ilvl w:val="0"/>
          <w:numId w:val="2"/>
        </w:numPr>
        <w:spacing w:after="40" w:before="40"/>
      </w:pPr>
      <w:r>
        <w:rPr>
          <w:rFonts w:ascii="Arial" w:cs="Arial" w:eastAsia="Arial" w:hAnsi="Arial"/>
          <w:b w:val="false"/>
          <w:bCs w:val="false"/>
          <w:color w:val="333333"/>
          <w:sz w:val="22"/>
          <w:szCs w:val="22"/>
        </w:rPr>
        <w:t xml:space="preserve">Build community by connecting the Tamil diaspora with Tamil-owned businesses</w:t>
      </w:r>
    </w:p>
    <w:p>
      <w:pPr>
        <w:pStyle w:val="ListParagraph"/>
        <w:numPr>
          <w:ilvl w:val="0"/>
          <w:numId w:val="2"/>
        </w:numPr>
        <w:spacing w:after="40" w:before="40"/>
      </w:pPr>
      <w:r>
        <w:rPr>
          <w:rFonts w:ascii="Arial" w:cs="Arial" w:eastAsia="Arial" w:hAnsi="Arial"/>
          <w:b w:val="false"/>
          <w:bCs w:val="false"/>
          <w:color w:val="333333"/>
          <w:sz w:val="22"/>
          <w:szCs w:val="22"/>
        </w:rPr>
        <w:t xml:space="preserve">Generate revenue through premium listings, advertising, and sponsorships</w:t>
      </w:r>
    </w:p>
    <w:p>
      <w:pPr>
        <w:pStyle w:val="ListParagraph"/>
        <w:numPr>
          <w:ilvl w:val="0"/>
          <w:numId w:val="2"/>
        </w:numPr>
        <w:spacing w:after="40" w:before="40"/>
      </w:pPr>
      <w:r>
        <w:rPr>
          <w:rFonts w:ascii="Arial" w:cs="Arial" w:eastAsia="Arial" w:hAnsi="Arial"/>
          <w:b w:val="false"/>
          <w:bCs w:val="false"/>
          <w:color w:val="333333"/>
          <w:sz w:val="22"/>
          <w:szCs w:val="22"/>
        </w:rPr>
        <w:t xml:space="preserve">Strengthen FiTEN's digital presence and year-round engagement beyond annual events</w:t>
      </w:r>
    </w:p>
    <w:p>
      <w:pPr>
        <w:spacing w:after="0" w:before="0"/>
      </w:pPr>
      <w:r>
        <w:rPr>
          <w:rFonts w:ascii="Arial" w:cs="Arial" w:eastAsia="Arial" w:hAnsi="Arial"/>
          <w:sz w:val="8"/>
          <w:szCs w:val="8"/>
        </w:rPr>
        <w:t xml:space="preserve"> </w:t>
      </w:r>
    </w:p>
    <w:p>
      <w:r>
        <w:br w:type="page"/>
      </w:r>
    </w:p>
    <w:p>
      <w:pPr>
        <w:pStyle w:val="Heading1"/>
        <w:pBdr>
          <w:bottom w:val="single" w:color="C69400" w:sz="8" w:space="4"/>
        </w:pBdr>
        <w:spacing w:after="120" w:before="360"/>
      </w:pPr>
      <w:r>
        <w:rPr>
          <w:rFonts w:ascii="Arial" w:cs="Arial" w:eastAsia="Arial" w:hAnsi="Arial"/>
          <w:b/>
          <w:bCs/>
          <w:color w:val="8B1A1A"/>
          <w:sz w:val="32"/>
          <w:szCs w:val="32"/>
        </w:rPr>
        <w:t xml:space="preserve">About FiTEN &amp; FeTNA</w:t>
      </w:r>
    </w:p>
    <w:p>
      <w:pPr>
        <w:spacing w:after="60" w:before="60"/>
      </w:pPr>
      <w:r>
        <w:rPr>
          <w:rFonts w:ascii="Arial" w:cs="Arial" w:eastAsia="Arial" w:hAnsi="Arial"/>
          <w:color w:val="333333"/>
          <w:sz w:val="22"/>
          <w:szCs w:val="22"/>
        </w:rPr>
        <w:t xml:space="preserve">FeTNA (Federation of Tamil Sangams of North America) is a long-standing federation of Tamil cultural organizations across North America. FiTEN — the International Tamil Entrepreneurs Network — is FeTNA's flagship entrepreneurial initiative, established to foster business growth, innovation, and global connectivity within the Tamil community.</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Full Name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FiTEN — International Tamil Entrepreneurs Network</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Parent Body</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FeTNA — Federation of Tamil Sangams of North America</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Website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www.fiten.org</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Event Locations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USA (Edison NJ, Raleigh NC, San Antonio TX, Sacramento CA) and India (Kovai, Madurai)</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Annual Events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Multi-day summits with keynotes, panels, networking sessions, and exhibitions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Community</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Tamil entrepreneurs, investors, startups, professionals, and cultural leaders worldwide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Languages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English and Tamil</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Mission</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Empower Tamil entrepreneurs, promote innovation, and build lasting global partnerships</w:t>
            </w:r>
          </w:p>
        </w:tc>
      </w:tr>
    </w:tbl>
    <w:p>
      <w:pPr>
        <w:spacing w:after="0" w:before="0"/>
      </w:pPr>
      <w:r>
        <w:rPr>
          <w:rFonts w:ascii="Arial" w:cs="Arial" w:eastAsia="Arial" w:hAnsi="Arial"/>
          <w:sz w:val="8"/>
          <w:szCs w:val="8"/>
        </w:rPr>
        <w:t xml:space="preserve"> </w:t>
      </w:r>
    </w:p>
    <w:p>
      <w:r>
        <w:br w:type="page"/>
      </w:r>
    </w:p>
    <w:p>
      <w:pPr>
        <w:pStyle w:val="Heading1"/>
        <w:pBdr>
          <w:bottom w:val="single" w:color="C69400" w:sz="8" w:space="4"/>
        </w:pBdr>
        <w:spacing w:after="120" w:before="360"/>
      </w:pPr>
      <w:r>
        <w:rPr>
          <w:rFonts w:ascii="Arial" w:cs="Arial" w:eastAsia="Arial" w:hAnsi="Arial"/>
          <w:b/>
          <w:bCs/>
          <w:color w:val="8B1A1A"/>
          <w:sz w:val="32"/>
          <w:szCs w:val="32"/>
        </w:rPr>
        <w:t xml:space="preserve">Problem Statement &amp; Opportunity</w:t>
      </w:r>
    </w:p>
    <w:p>
      <w:pPr>
        <w:spacing w:after="60" w:before="60"/>
      </w:pPr>
      <w:r>
        <w:rPr>
          <w:rFonts w:ascii="Arial" w:cs="Arial" w:eastAsia="Arial" w:hAnsi="Arial"/>
          <w:color w:val="333333"/>
          <w:sz w:val="22"/>
          <w:szCs w:val="22"/>
        </w:rPr>
        <w:t xml:space="preserve">Despite FiTEN's rich and growing network of Tamil entrepreneurs across the globe, there is currently no dedicated, searchable directory where community members, customers, and partners can discover Tamil businesses. This gap represents a significant missed opportunity:</w:t>
      </w:r>
    </w:p>
    <w:p>
      <w:pPr>
        <w:spacing w:after="0" w:before="0"/>
      </w:pPr>
      <w:r>
        <w:rPr>
          <w:rFonts w:ascii="Arial" w:cs="Arial" w:eastAsia="Arial" w:hAnsi="Arial"/>
          <w:sz w:val="8"/>
          <w:szCs w:val="8"/>
        </w:rPr>
        <w:t xml:space="preserve"> </w:t>
      </w:r>
    </w:p>
    <w:p>
      <w:pPr>
        <w:pStyle w:val="ListParagraph"/>
        <w:numPr>
          <w:ilvl w:val="0"/>
          <w:numId w:val="2"/>
        </w:numPr>
        <w:spacing w:after="40" w:before="40"/>
      </w:pPr>
      <w:r>
        <w:rPr>
          <w:rFonts w:ascii="Arial" w:cs="Arial" w:eastAsia="Arial" w:hAnsi="Arial"/>
          <w:b w:val="false"/>
          <w:bCs w:val="false"/>
          <w:color w:val="333333"/>
          <w:sz w:val="22"/>
          <w:szCs w:val="22"/>
        </w:rPr>
        <w:t xml:space="preserve">Community members must rely on informal WhatsApp groups or word-of-mouth to find Tamil-owned services</w:t>
      </w:r>
    </w:p>
    <w:p>
      <w:pPr>
        <w:pStyle w:val="ListParagraph"/>
        <w:numPr>
          <w:ilvl w:val="0"/>
          <w:numId w:val="2"/>
        </w:numPr>
        <w:spacing w:after="40" w:before="40"/>
      </w:pPr>
      <w:r>
        <w:rPr>
          <w:rFonts w:ascii="Arial" w:cs="Arial" w:eastAsia="Arial" w:hAnsi="Arial"/>
          <w:b w:val="false"/>
          <w:bCs w:val="false"/>
          <w:color w:val="333333"/>
          <w:sz w:val="22"/>
          <w:szCs w:val="22"/>
        </w:rPr>
        <w:t xml:space="preserve">FiTEN event speakers and alumni have no persistent digital presence on fiten.org beyond the event itself</w:t>
      </w:r>
    </w:p>
    <w:p>
      <w:pPr>
        <w:pStyle w:val="ListParagraph"/>
        <w:numPr>
          <w:ilvl w:val="0"/>
          <w:numId w:val="2"/>
        </w:numPr>
        <w:spacing w:after="40" w:before="40"/>
      </w:pPr>
      <w:r>
        <w:rPr>
          <w:rFonts w:ascii="Arial" w:cs="Arial" w:eastAsia="Arial" w:hAnsi="Arial"/>
          <w:b w:val="false"/>
          <w:bCs w:val="false"/>
          <w:color w:val="333333"/>
          <w:sz w:val="22"/>
          <w:szCs w:val="22"/>
        </w:rPr>
        <w:t xml:space="preserve">Investors and corporate partners have no centralized way to discover Tamil startups and businesses</w:t>
      </w:r>
    </w:p>
    <w:p>
      <w:pPr>
        <w:pStyle w:val="ListParagraph"/>
        <w:numPr>
          <w:ilvl w:val="0"/>
          <w:numId w:val="2"/>
        </w:numPr>
        <w:spacing w:after="40" w:before="40"/>
      </w:pPr>
      <w:r>
        <w:rPr>
          <w:rFonts w:ascii="Arial" w:cs="Arial" w:eastAsia="Arial" w:hAnsi="Arial"/>
          <w:b w:val="false"/>
          <w:bCs w:val="false"/>
          <w:color w:val="333333"/>
          <w:sz w:val="22"/>
          <w:szCs w:val="22"/>
        </w:rPr>
        <w:t xml:space="preserve">The Tamil diaspora — particularly newcomers — struggle to find trusted businesses run by fellow Tamils</w:t>
      </w:r>
    </w:p>
    <w:p>
      <w:pPr>
        <w:pStyle w:val="ListParagraph"/>
        <w:numPr>
          <w:ilvl w:val="0"/>
          <w:numId w:val="2"/>
        </w:numPr>
        <w:spacing w:after="40" w:before="40"/>
      </w:pPr>
      <w:r>
        <w:rPr>
          <w:rFonts w:ascii="Arial" w:cs="Arial" w:eastAsia="Arial" w:hAnsi="Arial"/>
          <w:b w:val="false"/>
          <w:bCs w:val="false"/>
          <w:color w:val="333333"/>
          <w:sz w:val="22"/>
          <w:szCs w:val="22"/>
        </w:rPr>
        <w:t xml:space="preserve">FiTEN has no year-round digital touchpoint to maintain engagement between annual events</w:t>
      </w:r>
    </w:p>
    <w:p>
      <w:pPr>
        <w:spacing w:after="0" w:before="0"/>
      </w:pPr>
      <w:r>
        <w:rPr>
          <w:rFonts w:ascii="Arial" w:cs="Arial" w:eastAsia="Arial" w:hAnsi="Arial"/>
          <w:sz w:val="8"/>
          <w:szCs w:val="8"/>
        </w:rPr>
        <w:t xml:space="preserve"> </w:t>
      </w:r>
    </w:p>
    <w:p>
      <w:pPr>
        <w:spacing w:after="60" w:before="60"/>
      </w:pPr>
      <w:r>
        <w:rPr>
          <w:rFonts w:ascii="Arial" w:cs="Arial" w:eastAsia="Arial" w:hAnsi="Arial"/>
          <w:color w:val="333333"/>
          <w:sz w:val="22"/>
          <w:szCs w:val="22"/>
        </w:rPr>
        <w:t xml:space="preserve">A professionally built Business Directory would solve all of these problems simultaneously, while generating new revenue streams and dramatically increasing fiten.org traffic and user engagement.</w:t>
      </w:r>
    </w:p>
    <w:p>
      <w:pPr>
        <w:spacing w:after="0" w:before="0"/>
      </w:pPr>
      <w:r>
        <w:rPr>
          <w:rFonts w:ascii="Arial" w:cs="Arial" w:eastAsia="Arial" w:hAnsi="Arial"/>
          <w:sz w:val="8"/>
          <w:szCs w:val="8"/>
        </w:rPr>
        <w:t xml:space="preserve"> </w:t>
      </w:r>
    </w:p>
    <w:p>
      <w:r>
        <w:br w:type="page"/>
      </w:r>
    </w:p>
    <w:p>
      <w:pPr>
        <w:pStyle w:val="Heading1"/>
        <w:pBdr>
          <w:bottom w:val="single" w:color="C69400" w:sz="8" w:space="4"/>
        </w:pBdr>
        <w:spacing w:after="120" w:before="360"/>
      </w:pPr>
      <w:r>
        <w:rPr>
          <w:rFonts w:ascii="Arial" w:cs="Arial" w:eastAsia="Arial" w:hAnsi="Arial"/>
          <w:b/>
          <w:bCs/>
          <w:color w:val="8B1A1A"/>
          <w:sz w:val="32"/>
          <w:szCs w:val="32"/>
        </w:rPr>
        <w:t xml:space="preserve">Proposed Solution</w:t>
      </w:r>
    </w:p>
    <w:p>
      <w:pPr>
        <w:spacing w:after="60" w:before="60"/>
      </w:pPr>
      <w:r>
        <w:rPr>
          <w:rFonts w:ascii="Arial" w:cs="Arial" w:eastAsia="Arial" w:hAnsi="Arial"/>
          <w:color w:val="333333"/>
          <w:sz w:val="22"/>
          <w:szCs w:val="22"/>
        </w:rPr>
        <w:t xml:space="preserve">The FiTEN Business Directory is a dedicated section within fiten.org that allows Tamil businesses and entrepreneurs to list their companies, products, and services. Visitors can browse, search, filter, and connect — all in English and Tamil.</w:t>
      </w:r>
    </w:p>
    <w:p>
      <w:pPr>
        <w:spacing w:after="0" w:before="0"/>
      </w:pPr>
      <w:r>
        <w:rPr>
          <w:rFonts w:ascii="Arial" w:cs="Arial" w:eastAsia="Arial" w:hAnsi="Arial"/>
          <w:sz w:val="8"/>
          <w:szCs w:val="8"/>
        </w:rPr>
        <w:t xml:space="preserve"> </w:t>
      </w:r>
    </w:p>
    <w:p>
      <w:pPr>
        <w:pStyle w:val="Heading2"/>
        <w:spacing w:after="80" w:before="240"/>
      </w:pPr>
      <w:r>
        <w:rPr>
          <w:rFonts w:ascii="Arial" w:cs="Arial" w:eastAsia="Arial" w:hAnsi="Arial"/>
          <w:b/>
          <w:bCs/>
          <w:color w:val="8B1A1A"/>
          <w:sz w:val="26"/>
          <w:szCs w:val="26"/>
        </w:rPr>
        <w:t xml:space="preserve">Core Pillars of the Directory</w:t>
      </w:r>
    </w:p>
    <w:p>
      <w:pPr>
        <w:spacing w:after="0" w:before="0"/>
      </w:pPr>
      <w:r>
        <w:rPr>
          <w:rFonts w:ascii="Arial" w:cs="Arial" w:eastAsia="Arial" w:hAnsi="Arial"/>
          <w:sz w:val="8"/>
          <w:szCs w:val="8"/>
        </w:rPr>
        <w:t xml:space="preserve"> </w:t>
      </w:r>
    </w:p>
    <w:p>
      <w:pPr>
        <w:pStyle w:val="Heading3"/>
        <w:spacing w:after="60" w:before="180"/>
      </w:pPr>
      <w:r>
        <w:rPr>
          <w:rFonts w:ascii="Arial" w:cs="Arial" w:eastAsia="Arial" w:hAnsi="Arial"/>
          <w:b/>
          <w:bCs/>
          <w:color w:val="006B75"/>
          <w:sz w:val="22"/>
          <w:szCs w:val="22"/>
        </w:rPr>
        <w:t xml:space="preserve">1. Discoverability</w:t>
      </w:r>
    </w:p>
    <w:p>
      <w:pPr>
        <w:spacing w:after="60" w:before="60"/>
      </w:pPr>
      <w:r>
        <w:rPr>
          <w:rFonts w:ascii="Arial" w:cs="Arial" w:eastAsia="Arial" w:hAnsi="Arial"/>
          <w:color w:val="333333"/>
          <w:sz w:val="22"/>
          <w:szCs w:val="22"/>
        </w:rPr>
        <w:t xml:space="preserve">A powerful search and filter engine allowing users to find businesses by name, category, location (US state / Indian city / global), and keywords. Featured listings and curated collections (e.g., "Women-Led Businesses", "FiTEN Alumni") will drive discovery.</w:t>
      </w:r>
    </w:p>
    <w:p>
      <w:pPr>
        <w:spacing w:after="0" w:before="0"/>
      </w:pPr>
      <w:r>
        <w:rPr>
          <w:rFonts w:ascii="Arial" w:cs="Arial" w:eastAsia="Arial" w:hAnsi="Arial"/>
          <w:sz w:val="8"/>
          <w:szCs w:val="8"/>
        </w:rPr>
        <w:t xml:space="preserve"> </w:t>
      </w:r>
    </w:p>
    <w:p>
      <w:pPr>
        <w:pStyle w:val="Heading3"/>
        <w:spacing w:after="60" w:before="180"/>
      </w:pPr>
      <w:r>
        <w:rPr>
          <w:rFonts w:ascii="Arial" w:cs="Arial" w:eastAsia="Arial" w:hAnsi="Arial"/>
          <w:b/>
          <w:bCs/>
          <w:color w:val="006B75"/>
          <w:sz w:val="22"/>
          <w:szCs w:val="22"/>
        </w:rPr>
        <w:t xml:space="preserve">2. Rich Business Profiles</w:t>
      </w:r>
    </w:p>
    <w:p>
      <w:pPr>
        <w:spacing w:after="60" w:before="60"/>
      </w:pPr>
      <w:r>
        <w:rPr>
          <w:rFonts w:ascii="Arial" w:cs="Arial" w:eastAsia="Arial" w:hAnsi="Arial"/>
          <w:color w:val="333333"/>
          <w:sz w:val="22"/>
          <w:szCs w:val="22"/>
        </w:rPr>
        <w:t xml:space="preserve">Each business gets a professional profile page with logo, description, contact info, website link, social media links, photos/gallery, services offered, team highlights, and testimonials. Tamil language fields are supported throughout.</w:t>
      </w:r>
    </w:p>
    <w:p>
      <w:pPr>
        <w:spacing w:after="0" w:before="0"/>
      </w:pPr>
      <w:r>
        <w:rPr>
          <w:rFonts w:ascii="Arial" w:cs="Arial" w:eastAsia="Arial" w:hAnsi="Arial"/>
          <w:sz w:val="8"/>
          <w:szCs w:val="8"/>
        </w:rPr>
        <w:t xml:space="preserve"> </w:t>
      </w:r>
    </w:p>
    <w:p>
      <w:pPr>
        <w:pStyle w:val="Heading3"/>
        <w:spacing w:after="60" w:before="180"/>
      </w:pPr>
      <w:r>
        <w:rPr>
          <w:rFonts w:ascii="Arial" w:cs="Arial" w:eastAsia="Arial" w:hAnsi="Arial"/>
          <w:b/>
          <w:bCs/>
          <w:color w:val="006B75"/>
          <w:sz w:val="22"/>
          <w:szCs w:val="22"/>
        </w:rPr>
        <w:t xml:space="preserve">3. Community Trust</w:t>
      </w:r>
    </w:p>
    <w:p>
      <w:pPr>
        <w:spacing w:after="60" w:before="60"/>
      </w:pPr>
      <w:r>
        <w:rPr>
          <w:rFonts w:ascii="Arial" w:cs="Arial" w:eastAsia="Arial" w:hAnsi="Arial"/>
          <w:color w:val="333333"/>
          <w:sz w:val="22"/>
          <w:szCs w:val="22"/>
        </w:rPr>
        <w:t xml:space="preserve">Businesses verified as FiTEN/FeTNA members will receive a "Verified Member" badge. User reviews and ratings build social proof. Event speaker alumni are highlighted with a "FiTEN Speaker" badge.</w:t>
      </w:r>
    </w:p>
    <w:p>
      <w:pPr>
        <w:spacing w:after="0" w:before="0"/>
      </w:pPr>
      <w:r>
        <w:rPr>
          <w:rFonts w:ascii="Arial" w:cs="Arial" w:eastAsia="Arial" w:hAnsi="Arial"/>
          <w:sz w:val="8"/>
          <w:szCs w:val="8"/>
        </w:rPr>
        <w:t xml:space="preserve"> </w:t>
      </w:r>
    </w:p>
    <w:p>
      <w:pPr>
        <w:pStyle w:val="Heading3"/>
        <w:spacing w:after="60" w:before="180"/>
      </w:pPr>
      <w:r>
        <w:rPr>
          <w:rFonts w:ascii="Arial" w:cs="Arial" w:eastAsia="Arial" w:hAnsi="Arial"/>
          <w:b/>
          <w:bCs/>
          <w:color w:val="006B75"/>
          <w:sz w:val="22"/>
          <w:szCs w:val="22"/>
        </w:rPr>
        <w:t xml:space="preserve">4. Bilingual Experience</w:t>
      </w:r>
    </w:p>
    <w:p>
      <w:pPr>
        <w:spacing w:after="60" w:before="60"/>
      </w:pPr>
      <w:r>
        <w:rPr>
          <w:rFonts w:ascii="Arial" w:cs="Arial" w:eastAsia="Arial" w:hAnsi="Arial"/>
          <w:color w:val="333333"/>
          <w:sz w:val="22"/>
          <w:szCs w:val="22"/>
        </w:rPr>
        <w:t xml:space="preserve">The entire interface — navigation, category labels, business descriptions, and help text — is available in both English and Tamil, with a simple language toggle. Business owners can enter their description in both languages.</w:t>
      </w:r>
    </w:p>
    <w:p>
      <w:pPr>
        <w:spacing w:after="0" w:before="0"/>
      </w:pPr>
      <w:r>
        <w:rPr>
          <w:rFonts w:ascii="Arial" w:cs="Arial" w:eastAsia="Arial" w:hAnsi="Arial"/>
          <w:sz w:val="8"/>
          <w:szCs w:val="8"/>
        </w:rPr>
        <w:t xml:space="preserve"> </w:t>
      </w:r>
    </w:p>
    <w:p>
      <w:pPr>
        <w:pStyle w:val="Heading3"/>
        <w:spacing w:after="60" w:before="180"/>
      </w:pPr>
      <w:r>
        <w:rPr>
          <w:rFonts w:ascii="Arial" w:cs="Arial" w:eastAsia="Arial" w:hAnsi="Arial"/>
          <w:b/>
          <w:bCs/>
          <w:color w:val="006B75"/>
          <w:sz w:val="22"/>
          <w:szCs w:val="22"/>
        </w:rPr>
        <w:t xml:space="preserve">5. Networking &amp; Connections</w:t>
      </w:r>
    </w:p>
    <w:p>
      <w:pPr>
        <w:spacing w:after="60" w:before="60"/>
      </w:pPr>
      <w:r>
        <w:rPr>
          <w:rFonts w:ascii="Arial" w:cs="Arial" w:eastAsia="Arial" w:hAnsi="Arial"/>
          <w:color w:val="333333"/>
          <w:sz w:val="22"/>
          <w:szCs w:val="22"/>
        </w:rPr>
        <w:t xml:space="preserve">Registered users can send connection requests to business owners, save favorite listings, and receive a personalized digest of new businesses in their preferred categories. This turns the directory into a living networking tool.</w:t>
      </w:r>
    </w:p>
    <w:p>
      <w:pPr>
        <w:spacing w:after="0" w:before="0"/>
      </w:pPr>
      <w:r>
        <w:rPr>
          <w:rFonts w:ascii="Arial" w:cs="Arial" w:eastAsia="Arial" w:hAnsi="Arial"/>
          <w:sz w:val="8"/>
          <w:szCs w:val="8"/>
        </w:rPr>
        <w:t xml:space="preserve"> </w:t>
      </w:r>
    </w:p>
    <w:p>
      <w:r>
        <w:br w:type="page"/>
      </w:r>
    </w:p>
    <w:p>
      <w:pPr>
        <w:pStyle w:val="Heading1"/>
        <w:pBdr>
          <w:bottom w:val="single" w:color="C69400" w:sz="8" w:space="4"/>
        </w:pBdr>
        <w:spacing w:after="120" w:before="360"/>
      </w:pPr>
      <w:r>
        <w:rPr>
          <w:rFonts w:ascii="Arial" w:cs="Arial" w:eastAsia="Arial" w:hAnsi="Arial"/>
          <w:b/>
          <w:bCs/>
          <w:color w:val="8B1A1A"/>
          <w:sz w:val="32"/>
          <w:szCs w:val="32"/>
        </w:rPr>
        <w:t xml:space="preserve">Feature Breakdown by Phase</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12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Search &amp; Filter</w:t>
            </w:r>
          </w:p>
        </w:tc>
        <w:tc>
          <w:tcPr>
            <w:tcW w:type="dxa" w:w="46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color w:val="333333"/>
                <w:sz w:val="20"/>
                <w:szCs w:val="20"/>
              </w:rPr>
              <w:t xml:space="preserve">Full-text search + filters: category, location, language, FiTEN member status, business size</w:t>
            </w:r>
          </w:p>
        </w:tc>
        <w:tc>
          <w:tcPr>
            <w:tcW w:type="dxa" w:w="156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Phase 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Business Profiles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Rich listing pages: logo, description (EN+Tamil), contact, website, socials, gallery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Phase 1</w:t>
            </w:r>
          </w:p>
        </w:tc>
      </w:tr>
      <w:tr>
        <w:tc>
          <w:tcPr>
            <w:tcW w:type="dxa" w:w="312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Category Taxonomy</w:t>
            </w:r>
          </w:p>
        </w:tc>
        <w:tc>
          <w:tcPr>
            <w:tcW w:type="dxa" w:w="46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color w:val="333333"/>
                <w:sz w:val="20"/>
                <w:szCs w:val="20"/>
              </w:rPr>
              <w:t xml:space="preserve">20+ industry categories: Tech, Healthcare, Finance, Food, Retail, Legal, Real Estate, etc.</w:t>
            </w:r>
          </w:p>
        </w:tc>
        <w:tc>
          <w:tcPr>
            <w:tcW w:type="dxa" w:w="156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Phase 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Self-Service Portal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owners can register, submit, and manage their own listings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Phase 1</w:t>
            </w:r>
          </w:p>
        </w:tc>
      </w:tr>
      <w:tr>
        <w:tc>
          <w:tcPr>
            <w:tcW w:type="dxa" w:w="312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Admin Dashboard</w:t>
            </w:r>
          </w:p>
        </w:tc>
        <w:tc>
          <w:tcPr>
            <w:tcW w:type="dxa" w:w="46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color w:val="333333"/>
                <w:sz w:val="20"/>
                <w:szCs w:val="20"/>
              </w:rPr>
              <w:t xml:space="preserve">FiTEN staff can approve/reject listings, manage categories, feature businesses</w:t>
            </w:r>
          </w:p>
        </w:tc>
        <w:tc>
          <w:tcPr>
            <w:tcW w:type="dxa" w:w="156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Phase 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Language Toggle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One-click switch between English and Tamil across the entire interface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Phase 1</w:t>
            </w:r>
          </w:p>
        </w:tc>
      </w:tr>
      <w:tr>
        <w:tc>
          <w:tcPr>
            <w:tcW w:type="dxa" w:w="312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Mobile Responsive</w:t>
            </w:r>
          </w:p>
        </w:tc>
        <w:tc>
          <w:tcPr>
            <w:tcW w:type="dxa" w:w="46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color w:val="333333"/>
                <w:sz w:val="20"/>
                <w:szCs w:val="20"/>
              </w:rPr>
              <w:t xml:space="preserve">Fully optimized for smartphones and tablets — primary access device for diaspora users</w:t>
            </w:r>
          </w:p>
        </w:tc>
        <w:tc>
          <w:tcPr>
            <w:tcW w:type="dxa" w:w="156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Phase 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Verified Badges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FiTEN Member, FiTEN Speaker, Women-Led, Minority Business badges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Phase 2</w:t>
            </w:r>
          </w:p>
        </w:tc>
      </w:tr>
      <w:tr>
        <w:tc>
          <w:tcPr>
            <w:tcW w:type="dxa" w:w="312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Reviews &amp; Ratings</w:t>
            </w:r>
          </w:p>
        </w:tc>
        <w:tc>
          <w:tcPr>
            <w:tcW w:type="dxa" w:w="46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color w:val="333333"/>
                <w:sz w:val="20"/>
                <w:szCs w:val="20"/>
              </w:rPr>
              <w:t xml:space="preserve">Community-driven star ratings and written reviews with moderation</w:t>
            </w:r>
          </w:p>
        </w:tc>
        <w:tc>
          <w:tcPr>
            <w:tcW w:type="dxa" w:w="156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Phase 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Featured Listings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Premium placement at the top of search results and homepage spotlights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Phase 2</w:t>
            </w:r>
          </w:p>
        </w:tc>
      </w:tr>
      <w:tr>
        <w:tc>
          <w:tcPr>
            <w:tcW w:type="dxa" w:w="312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Connection Requests</w:t>
            </w:r>
          </w:p>
        </w:tc>
        <w:tc>
          <w:tcPr>
            <w:tcW w:type="dxa" w:w="46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color w:val="333333"/>
                <w:sz w:val="20"/>
                <w:szCs w:val="20"/>
              </w:rPr>
              <w:t xml:space="preserve">Users can send/receive connection requests to business owners</w:t>
            </w:r>
          </w:p>
        </w:tc>
        <w:tc>
          <w:tcPr>
            <w:tcW w:type="dxa" w:w="156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Phase 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Event Integration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FiTEN event speakers/exhibitors auto-linked to their directory profiles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Phase 2</w:t>
            </w:r>
          </w:p>
        </w:tc>
      </w:tr>
      <w:tr>
        <w:tc>
          <w:tcPr>
            <w:tcW w:type="dxa" w:w="312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Email Digest</w:t>
            </w:r>
          </w:p>
        </w:tc>
        <w:tc>
          <w:tcPr>
            <w:tcW w:type="dxa" w:w="46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color w:val="333333"/>
                <w:sz w:val="20"/>
                <w:szCs w:val="20"/>
              </w:rPr>
              <w:t xml:space="preserve">Weekly/monthly digest of new listings in user-selected categories</w:t>
            </w:r>
          </w:p>
        </w:tc>
        <w:tc>
          <w:tcPr>
            <w:tcW w:type="dxa" w:w="156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Phase 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Analytics Dashboard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owners see profile views, clicks, search appearances, and inquiries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Phase 3</w:t>
            </w:r>
          </w:p>
        </w:tc>
      </w:tr>
      <w:tr>
        <w:tc>
          <w:tcPr>
            <w:tcW w:type="dxa" w:w="312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Sponsored Listings</w:t>
            </w:r>
          </w:p>
        </w:tc>
        <w:tc>
          <w:tcPr>
            <w:tcW w:type="dxa" w:w="46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color w:val="333333"/>
                <w:sz w:val="20"/>
                <w:szCs w:val="20"/>
              </w:rPr>
              <w:t xml:space="preserve">Paid banner ads and sponsored placements in search results</w:t>
            </w:r>
          </w:p>
        </w:tc>
        <w:tc>
          <w:tcPr>
            <w:tcW w:type="dxa" w:w="156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Phase 3</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Tamil Nadu Integration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Partner with Tamil Nadu government startup registry for Indian business import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Phase 3</w:t>
            </w:r>
          </w:p>
        </w:tc>
      </w:tr>
      <w:tr>
        <w:tc>
          <w:tcPr>
            <w:tcW w:type="dxa" w:w="312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API Access</w:t>
            </w:r>
          </w:p>
        </w:tc>
        <w:tc>
          <w:tcPr>
            <w:tcW w:type="dxa" w:w="46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color w:val="333333"/>
                <w:sz w:val="20"/>
                <w:szCs w:val="20"/>
              </w:rPr>
              <w:t xml:space="preserve">Allow Tamil business associations globally to syndicate listings</w:t>
            </w:r>
          </w:p>
        </w:tc>
        <w:tc>
          <w:tcPr>
            <w:tcW w:type="dxa" w:w="156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Phase 3</w:t>
            </w:r>
          </w:p>
        </w:tc>
      </w:tr>
    </w:tbl>
    <w:p>
      <w:pPr>
        <w:spacing w:after="0" w:before="0"/>
      </w:pPr>
      <w:r>
        <w:rPr>
          <w:rFonts w:ascii="Arial" w:cs="Arial" w:eastAsia="Arial" w:hAnsi="Arial"/>
          <w:sz w:val="8"/>
          <w:szCs w:val="8"/>
        </w:rPr>
        <w:t xml:space="preserve"> </w:t>
      </w:r>
    </w:p>
    <w:p>
      <w:r>
        <w:br w:type="page"/>
      </w:r>
    </w:p>
    <w:p>
      <w:pPr>
        <w:pStyle w:val="Heading1"/>
        <w:pBdr>
          <w:bottom w:val="single" w:color="C69400" w:sz="8" w:space="4"/>
        </w:pBdr>
        <w:spacing w:after="120" w:before="360"/>
      </w:pPr>
      <w:r>
        <w:rPr>
          <w:rFonts w:ascii="Arial" w:cs="Arial" w:eastAsia="Arial" w:hAnsi="Arial"/>
          <w:b/>
          <w:bCs/>
          <w:color w:val="8B1A1A"/>
          <w:sz w:val="32"/>
          <w:szCs w:val="32"/>
        </w:rPr>
        <w:t xml:space="preserve">Business Categories</w:t>
      </w:r>
    </w:p>
    <w:p>
      <w:pPr>
        <w:spacing w:after="60" w:before="60"/>
      </w:pPr>
      <w:r>
        <w:rPr>
          <w:rFonts w:ascii="Arial" w:cs="Arial" w:eastAsia="Arial" w:hAnsi="Arial"/>
          <w:color w:val="333333"/>
          <w:sz w:val="22"/>
          <w:szCs w:val="22"/>
        </w:rPr>
        <w:t xml:space="preserve">The directory will launch with the following industry categories, expandable based on community input:</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 &amp; Innovation</w:t>
            </w:r>
          </w:p>
        </w:tc>
        <w:tc>
          <w:tcPr>
            <w:tcW w:type="dxa" w:w="312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Professional Services</w:t>
            </w:r>
          </w:p>
        </w:tc>
        <w:tc>
          <w:tcPr>
            <w:tcW w:type="dxa" w:w="312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Healthcare &amp; Wellness</w:t>
            </w:r>
          </w:p>
        </w:tc>
      </w:tr>
      <w:tr>
        <w:tc>
          <w:tcPr>
            <w:tcW w:type="dxa" w:w="31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Software &amp; IT Services</w:t>
            </w:r>
          </w:p>
        </w:tc>
        <w:tc>
          <w:tcPr>
            <w:tcW w:type="dxa" w:w="31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Legal &amp; Immigration</w:t>
            </w:r>
          </w:p>
        </w:tc>
        <w:tc>
          <w:tcPr>
            <w:tcW w:type="dxa" w:w="31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Clinics &amp; Hospitals</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AI &amp; Machine Learning</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Accounting &amp; Finance</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Mental Health</w:t>
            </w:r>
          </w:p>
        </w:tc>
      </w:tr>
      <w:tr>
        <w:tc>
          <w:tcPr>
            <w:tcW w:type="dxa" w:w="31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Cybersecurity</w:t>
            </w:r>
          </w:p>
        </w:tc>
        <w:tc>
          <w:tcPr>
            <w:tcW w:type="dxa" w:w="31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Business Consulting</w:t>
            </w:r>
          </w:p>
        </w:tc>
        <w:tc>
          <w:tcPr>
            <w:tcW w:type="dxa" w:w="31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Ayurveda &amp; Alternative</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Cloud &amp; SaaS</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Real Estate &amp; Mortgage</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Dentistry</w:t>
            </w:r>
          </w:p>
        </w:tc>
      </w:tr>
      <w:tr>
        <w:tc>
          <w:tcPr>
            <w:tcW w:type="dxa" w:w="31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E-commerce Platforms</w:t>
            </w:r>
          </w:p>
        </w:tc>
        <w:tc>
          <w:tcPr>
            <w:tcW w:type="dxa" w:w="31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HR &amp; Recruitment</w:t>
            </w:r>
          </w:p>
        </w:tc>
        <w:tc>
          <w:tcPr>
            <w:tcW w:type="dxa" w:w="31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Pharmacy</w:t>
            </w:r>
          </w:p>
        </w:tc>
      </w:tr>
      <w:tr>
        <w:tc>
          <w:tcPr>
            <w:tcW w:type="dxa" w:w="3120"/>
            <w:tcBorders>
              <w:top w:val="single" w:color="DDDDDD" w:sz="1"/>
              <w:left w:val="single" w:color="DDDDDD" w:sz="1"/>
              <w:bottom w:val="single" w:color="DDDDDD" w:sz="1"/>
              <w:right w:val="single" w:color="DDDDDD" w:sz="1"/>
            </w:tcBorders>
            <w:shd w:fill="C69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Food &amp; Hospitality</w:t>
            </w:r>
          </w:p>
        </w:tc>
        <w:tc>
          <w:tcPr>
            <w:tcW w:type="dxa" w:w="3120"/>
            <w:tcBorders>
              <w:top w:val="single" w:color="DDDDDD" w:sz="1"/>
              <w:left w:val="single" w:color="DDDDDD" w:sz="1"/>
              <w:bottom w:val="single" w:color="DDDDDD" w:sz="1"/>
              <w:right w:val="single" w:color="DDDDDD" w:sz="1"/>
            </w:tcBorders>
            <w:shd w:fill="C69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Retail &amp; Consumer</w:t>
            </w:r>
          </w:p>
        </w:tc>
        <w:tc>
          <w:tcPr>
            <w:tcW w:type="dxa" w:w="3120"/>
            <w:tcBorders>
              <w:top w:val="single" w:color="DDDDDD" w:sz="1"/>
              <w:left w:val="single" w:color="DDDDDD" w:sz="1"/>
              <w:bottom w:val="single" w:color="DDDDDD" w:sz="1"/>
              <w:right w:val="single" w:color="DDDDDD" w:sz="1"/>
            </w:tcBorders>
            <w:shd w:fill="C69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Education &amp; Nonprofit</w:t>
            </w:r>
          </w:p>
        </w:tc>
      </w:tr>
      <w:tr>
        <w:tc>
          <w:tcPr>
            <w:tcW w:type="dxa" w:w="3120"/>
            <w:tcBorders>
              <w:top w:val="single" w:color="DDDDDD" w:sz="1"/>
              <w:left w:val="single" w:color="DDDDDD" w:sz="1"/>
              <w:bottom w:val="single" w:color="DDDDDD" w:sz="1"/>
              <w:right w:val="single" w:color="DDDDDD" w:sz="1"/>
            </w:tcBorders>
            <w:shd w:fill="FFF8E7" w:val="clear"/>
            <w:tcMar>
              <w:top w:type="dxa" w:w="60"/>
              <w:left w:type="dxa" w:w="120"/>
              <w:bottom w:type="dxa" w:w="60"/>
              <w:right w:type="dxa" w:w="120"/>
            </w:tcMar>
          </w:tcPr>
          <w:p>
            <w:r>
              <w:rPr>
                <w:rFonts w:ascii="Arial" w:cs="Arial" w:eastAsia="Arial" w:hAnsi="Arial"/>
                <w:color w:val="333333"/>
                <w:sz w:val="19"/>
                <w:szCs w:val="19"/>
              </w:rPr>
              <w:t xml:space="preserve">Tamil Restaurants</w:t>
            </w:r>
          </w:p>
        </w:tc>
        <w:tc>
          <w:tcPr>
            <w:tcW w:type="dxa" w:w="3120"/>
            <w:tcBorders>
              <w:top w:val="single" w:color="DDDDDD" w:sz="1"/>
              <w:left w:val="single" w:color="DDDDDD" w:sz="1"/>
              <w:bottom w:val="single" w:color="DDDDDD" w:sz="1"/>
              <w:right w:val="single" w:color="DDDDDD" w:sz="1"/>
            </w:tcBorders>
            <w:shd w:fill="FFF8E7" w:val="clear"/>
            <w:tcMar>
              <w:top w:type="dxa" w:w="60"/>
              <w:left w:type="dxa" w:w="120"/>
              <w:bottom w:type="dxa" w:w="60"/>
              <w:right w:type="dxa" w:w="120"/>
            </w:tcMar>
          </w:tcPr>
          <w:p>
            <w:r>
              <w:rPr>
                <w:rFonts w:ascii="Arial" w:cs="Arial" w:eastAsia="Arial" w:hAnsi="Arial"/>
                <w:color w:val="333333"/>
                <w:sz w:val="19"/>
                <w:szCs w:val="19"/>
              </w:rPr>
              <w:t xml:space="preserve">Tamil Grocery Stores</w:t>
            </w:r>
          </w:p>
        </w:tc>
        <w:tc>
          <w:tcPr>
            <w:tcW w:type="dxa" w:w="3120"/>
            <w:tcBorders>
              <w:top w:val="single" w:color="DDDDDD" w:sz="1"/>
              <w:left w:val="single" w:color="DDDDDD" w:sz="1"/>
              <w:bottom w:val="single" w:color="DDDDDD" w:sz="1"/>
              <w:right w:val="single" w:color="DDDDDD" w:sz="1"/>
            </w:tcBorders>
            <w:shd w:fill="FFF8E7" w:val="clear"/>
            <w:tcMar>
              <w:top w:type="dxa" w:w="60"/>
              <w:left w:type="dxa" w:w="120"/>
              <w:bottom w:type="dxa" w:w="60"/>
              <w:right w:type="dxa" w:w="120"/>
            </w:tcMar>
          </w:tcPr>
          <w:p>
            <w:r>
              <w:rPr>
                <w:rFonts w:ascii="Arial" w:cs="Arial" w:eastAsia="Arial" w:hAnsi="Arial"/>
                <w:color w:val="333333"/>
                <w:sz w:val="19"/>
                <w:szCs w:val="19"/>
              </w:rPr>
              <w:t xml:space="preserve">Tutoring &amp; Coaching</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Catering Services</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Fashion &amp; Jewelry</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Test Prep (STEM, SAT)</w:t>
            </w:r>
          </w:p>
        </w:tc>
      </w:tr>
      <w:tr>
        <w:tc>
          <w:tcPr>
            <w:tcW w:type="dxa" w:w="3120"/>
            <w:tcBorders>
              <w:top w:val="single" w:color="DDDDDD" w:sz="1"/>
              <w:left w:val="single" w:color="DDDDDD" w:sz="1"/>
              <w:bottom w:val="single" w:color="DDDDDD" w:sz="1"/>
              <w:right w:val="single" w:color="DDDDDD" w:sz="1"/>
            </w:tcBorders>
            <w:shd w:fill="FFF8E7" w:val="clear"/>
            <w:tcMar>
              <w:top w:type="dxa" w:w="60"/>
              <w:left w:type="dxa" w:w="120"/>
              <w:bottom w:type="dxa" w:w="60"/>
              <w:right w:type="dxa" w:w="120"/>
            </w:tcMar>
          </w:tcPr>
          <w:p>
            <w:r>
              <w:rPr>
                <w:rFonts w:ascii="Arial" w:cs="Arial" w:eastAsia="Arial" w:hAnsi="Arial"/>
                <w:color w:val="333333"/>
                <w:sz w:val="19"/>
                <w:szCs w:val="19"/>
              </w:rPr>
              <w:t xml:space="preserve">Event Planning</w:t>
            </w:r>
          </w:p>
        </w:tc>
        <w:tc>
          <w:tcPr>
            <w:tcW w:type="dxa" w:w="3120"/>
            <w:tcBorders>
              <w:top w:val="single" w:color="DDDDDD" w:sz="1"/>
              <w:left w:val="single" w:color="DDDDDD" w:sz="1"/>
              <w:bottom w:val="single" w:color="DDDDDD" w:sz="1"/>
              <w:right w:val="single" w:color="DDDDDD" w:sz="1"/>
            </w:tcBorders>
            <w:shd w:fill="FFF8E7" w:val="clear"/>
            <w:tcMar>
              <w:top w:type="dxa" w:w="60"/>
              <w:left w:type="dxa" w:w="120"/>
              <w:bottom w:type="dxa" w:w="60"/>
              <w:right w:type="dxa" w:w="120"/>
            </w:tcMar>
          </w:tcPr>
          <w:p>
            <w:r>
              <w:rPr>
                <w:rFonts w:ascii="Arial" w:cs="Arial" w:eastAsia="Arial" w:hAnsi="Arial"/>
                <w:color w:val="333333"/>
                <w:sz w:val="19"/>
                <w:szCs w:val="19"/>
              </w:rPr>
              <w:t xml:space="preserve">Home Goods &amp; Decor</w:t>
            </w:r>
          </w:p>
        </w:tc>
        <w:tc>
          <w:tcPr>
            <w:tcW w:type="dxa" w:w="3120"/>
            <w:tcBorders>
              <w:top w:val="single" w:color="DDDDDD" w:sz="1"/>
              <w:left w:val="single" w:color="DDDDDD" w:sz="1"/>
              <w:bottom w:val="single" w:color="DDDDDD" w:sz="1"/>
              <w:right w:val="single" w:color="DDDDDD" w:sz="1"/>
            </w:tcBorders>
            <w:shd w:fill="FFF8E7" w:val="clear"/>
            <w:tcMar>
              <w:top w:type="dxa" w:w="60"/>
              <w:left w:type="dxa" w:w="120"/>
              <w:bottom w:type="dxa" w:w="60"/>
              <w:right w:type="dxa" w:w="120"/>
            </w:tcMar>
          </w:tcPr>
          <w:p>
            <w:r>
              <w:rPr>
                <w:rFonts w:ascii="Arial" w:cs="Arial" w:eastAsia="Arial" w:hAnsi="Arial"/>
                <w:color w:val="333333"/>
                <w:sz w:val="19"/>
                <w:szCs w:val="19"/>
              </w:rPr>
              <w:t xml:space="preserve">Language Schools</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Hotels &amp; Travel</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Online Tamil Products</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Cultural Arts</w:t>
            </w:r>
          </w:p>
        </w:tc>
      </w:tr>
      <w:tr>
        <w:tc>
          <w:tcPr>
            <w:tcW w:type="dxa" w:w="3120"/>
            <w:tcBorders>
              <w:top w:val="single" w:color="DDDDDD" w:sz="1"/>
              <w:left w:val="single" w:color="DDDDDD" w:sz="1"/>
              <w:bottom w:val="single" w:color="DDDDDD" w:sz="1"/>
              <w:right w:val="single" w:color="DDDDDD" w:sz="1"/>
            </w:tcBorders>
            <w:shd w:fill="FFF8E7" w:val="clear"/>
            <w:tcMar>
              <w:top w:type="dxa" w:w="60"/>
              <w:left w:type="dxa" w:w="120"/>
              <w:bottom w:type="dxa" w:w="60"/>
              <w:right w:type="dxa" w:w="120"/>
            </w:tcMar>
          </w:tcPr>
          <w:p>
            <w:r>
              <w:rPr>
                <w:rFonts w:ascii="Arial" w:cs="Arial" w:eastAsia="Arial" w:hAnsi="Arial"/>
                <w:color w:val="333333"/>
                <w:sz w:val="19"/>
                <w:szCs w:val="19"/>
              </w:rPr>
              <w:t xml:space="preserve">Food Delivery</w:t>
            </w:r>
          </w:p>
        </w:tc>
        <w:tc>
          <w:tcPr>
            <w:tcW w:type="dxa" w:w="3120"/>
            <w:tcBorders>
              <w:top w:val="single" w:color="DDDDDD" w:sz="1"/>
              <w:left w:val="single" w:color="DDDDDD" w:sz="1"/>
              <w:bottom w:val="single" w:color="DDDDDD" w:sz="1"/>
              <w:right w:val="single" w:color="DDDDDD" w:sz="1"/>
            </w:tcBorders>
            <w:shd w:fill="FFF8E7" w:val="clear"/>
            <w:tcMar>
              <w:top w:type="dxa" w:w="60"/>
              <w:left w:type="dxa" w:w="120"/>
              <w:bottom w:type="dxa" w:w="60"/>
              <w:right w:type="dxa" w:w="120"/>
            </w:tcMar>
          </w:tcPr>
          <w:p>
            <w:r>
              <w:rPr>
                <w:rFonts w:ascii="Arial" w:cs="Arial" w:eastAsia="Arial" w:hAnsi="Arial"/>
                <w:color w:val="333333"/>
                <w:sz w:val="19"/>
                <w:szCs w:val="19"/>
              </w:rPr>
              <w:t xml:space="preserve">Gifts &amp; Specialty Items</w:t>
            </w:r>
          </w:p>
        </w:tc>
        <w:tc>
          <w:tcPr>
            <w:tcW w:type="dxa" w:w="3120"/>
            <w:tcBorders>
              <w:top w:val="single" w:color="DDDDDD" w:sz="1"/>
              <w:left w:val="single" w:color="DDDDDD" w:sz="1"/>
              <w:bottom w:val="single" w:color="DDDDDD" w:sz="1"/>
              <w:right w:val="single" w:color="DDDDDD" w:sz="1"/>
            </w:tcBorders>
            <w:shd w:fill="FFF8E7" w:val="clear"/>
            <w:tcMar>
              <w:top w:type="dxa" w:w="60"/>
              <w:left w:type="dxa" w:w="120"/>
              <w:bottom w:type="dxa" w:w="60"/>
              <w:right w:type="dxa" w:w="120"/>
            </w:tcMar>
          </w:tcPr>
          <w:p>
            <w:r>
              <w:rPr>
                <w:rFonts w:ascii="Arial" w:cs="Arial" w:eastAsia="Arial" w:hAnsi="Arial"/>
                <w:color w:val="333333"/>
                <w:sz w:val="19"/>
                <w:szCs w:val="19"/>
              </w:rPr>
              <w:t xml:space="preserve">NGOs &amp; Community Orgs</w:t>
            </w:r>
          </w:p>
        </w:tc>
      </w:tr>
    </w:tbl>
    <w:p>
      <w:pPr>
        <w:spacing w:after="0" w:before="0"/>
      </w:pPr>
      <w:r>
        <w:rPr>
          <w:rFonts w:ascii="Arial" w:cs="Arial" w:eastAsia="Arial" w:hAnsi="Arial"/>
          <w:sz w:val="8"/>
          <w:szCs w:val="8"/>
        </w:rPr>
        <w:t xml:space="preserve"> </w:t>
      </w:r>
    </w:p>
    <w:p>
      <w:r>
        <w:br w:type="page"/>
      </w:r>
    </w:p>
    <w:p>
      <w:pPr>
        <w:pStyle w:val="Heading1"/>
        <w:pBdr>
          <w:bottom w:val="single" w:color="C69400" w:sz="8" w:space="4"/>
        </w:pBdr>
        <w:spacing w:after="120" w:before="360"/>
      </w:pPr>
      <w:r>
        <w:rPr>
          <w:rFonts w:ascii="Arial" w:cs="Arial" w:eastAsia="Arial" w:hAnsi="Arial"/>
          <w:b/>
          <w:bCs/>
          <w:color w:val="8B1A1A"/>
          <w:sz w:val="32"/>
          <w:szCs w:val="32"/>
        </w:rPr>
        <w:t xml:space="preserve">Monetization Strategy</w:t>
      </w:r>
    </w:p>
    <w:p>
      <w:pPr>
        <w:spacing w:after="60" w:before="60"/>
      </w:pPr>
      <w:r>
        <w:rPr>
          <w:rFonts w:ascii="Arial" w:cs="Arial" w:eastAsia="Arial" w:hAnsi="Arial"/>
          <w:color w:val="333333"/>
          <w:sz w:val="22"/>
          <w:szCs w:val="22"/>
        </w:rPr>
        <w:t xml:space="preserve">The Business Directory will generate sustainable revenue to fund FiTEN operations and future events through a tiered model:</w:t>
      </w:r>
    </w:p>
    <w:p>
      <w:pPr>
        <w:spacing w:after="0" w:before="0"/>
      </w:pPr>
      <w:r>
        <w:rPr>
          <w:rFonts w:ascii="Arial" w:cs="Arial" w:eastAsia="Arial" w:hAnsi="Arial"/>
          <w:sz w:val="8"/>
          <w:szCs w:val="8"/>
        </w:rPr>
        <w:t xml:space="preserve"> </w:t>
      </w:r>
    </w:p>
    <w:p>
      <w:pPr>
        <w:pStyle w:val="Heading2"/>
        <w:spacing w:after="80" w:before="240"/>
      </w:pPr>
      <w:r>
        <w:rPr>
          <w:rFonts w:ascii="Arial" w:cs="Arial" w:eastAsia="Arial" w:hAnsi="Arial"/>
          <w:b/>
          <w:bCs/>
          <w:color w:val="8B1A1A"/>
          <w:sz w:val="26"/>
          <w:szCs w:val="26"/>
        </w:rPr>
        <w:t xml:space="preserve">Listing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8B1A1A"/>
                <w:sz w:val="22"/>
                <w:szCs w:val="22"/>
              </w:rPr>
              <w:t xml:space="preserve">Free</w:t>
            </w:r>
          </w:p>
          <w:p>
            <w:pPr>
              <w:jc w:val="center"/>
            </w:pPr>
            <w:r>
              <w:rPr>
                <w:rFonts w:ascii="Arial" w:cs="Arial" w:eastAsia="Arial" w:hAnsi="Arial"/>
                <w:color w:val="006B75"/>
                <w:sz w:val="20"/>
                <w:szCs w:val="20"/>
              </w:rPr>
              <w:t xml:space="preserve">Basic</w:t>
            </w:r>
          </w:p>
        </w:tc>
        <w:tc>
          <w:tcPr>
            <w:tcW w:type="dxa" w:w="234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pPr>
              <w:jc w:val="center"/>
            </w:pPr>
            <w:r>
              <w:rPr>
                <w:rFonts w:ascii="Arial" w:cs="Arial" w:eastAsia="Arial" w:hAnsi="Arial"/>
                <w:b/>
                <w:bCs/>
                <w:color w:val="8B1A1A"/>
                <w:sz w:val="22"/>
                <w:szCs w:val="22"/>
              </w:rPr>
              <w:t xml:space="preserve">Silver</w:t>
            </w:r>
          </w:p>
          <w:p>
            <w:pPr>
              <w:jc w:val="center"/>
            </w:pPr>
            <w:r>
              <w:rPr>
                <w:rFonts w:ascii="Arial" w:cs="Arial" w:eastAsia="Arial" w:hAnsi="Arial"/>
                <w:color w:val="006B75"/>
                <w:sz w:val="20"/>
                <w:szCs w:val="20"/>
              </w:rPr>
              <w:t xml:space="preserve">$99/yr</w:t>
            </w:r>
          </w:p>
        </w:tc>
        <w:tc>
          <w:tcPr>
            <w:tcW w:type="dxa" w:w="234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center"/>
            </w:pPr>
            <w:r>
              <w:rPr>
                <w:rFonts w:ascii="Arial" w:cs="Arial" w:eastAsia="Arial" w:hAnsi="Arial"/>
                <w:b/>
                <w:bCs/>
                <w:color w:val="8B1A1A"/>
                <w:sz w:val="22"/>
                <w:szCs w:val="22"/>
              </w:rPr>
              <w:t xml:space="preserve">Gold</w:t>
            </w:r>
          </w:p>
          <w:p>
            <w:pPr>
              <w:jc w:val="center"/>
            </w:pPr>
            <w:r>
              <w:rPr>
                <w:rFonts w:ascii="Arial" w:cs="Arial" w:eastAsia="Arial" w:hAnsi="Arial"/>
                <w:color w:val="006B75"/>
                <w:sz w:val="20"/>
                <w:szCs w:val="20"/>
              </w:rPr>
              <w:t xml:space="preserve">$249/yr</w:t>
            </w:r>
          </w:p>
        </w:tc>
        <w:tc>
          <w:tcPr>
            <w:tcW w:type="dxa" w:w="234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jc w:val="center"/>
            </w:pPr>
            <w:r>
              <w:rPr>
                <w:rFonts w:ascii="Arial" w:cs="Arial" w:eastAsia="Arial" w:hAnsi="Arial"/>
                <w:b/>
                <w:bCs/>
                <w:color w:val="8B1A1A"/>
                <w:sz w:val="22"/>
                <w:szCs w:val="22"/>
              </w:rPr>
              <w:t xml:space="preserve">Platinum</w:t>
            </w:r>
          </w:p>
          <w:p>
            <w:pPr>
              <w:jc w:val="center"/>
            </w:pPr>
            <w:r>
              <w:rPr>
                <w:rFonts w:ascii="Arial" w:cs="Arial" w:eastAsia="Arial" w:hAnsi="Arial"/>
                <w:color w:val="006B75"/>
                <w:sz w:val="20"/>
                <w:szCs w:val="20"/>
              </w:rPr>
              <w:t xml:space="preserve">$499/yr</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Basic listing</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All Free features</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All Silver features</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All Gold features</w:t>
            </w:r>
          </w:p>
        </w:tc>
      </w:tr>
      <w:tr>
        <w:tc>
          <w:tcPr>
            <w:tcW w:type="dxa" w:w="23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Name &amp; category</w:t>
            </w:r>
          </w:p>
        </w:tc>
        <w:tc>
          <w:tcPr>
            <w:tcW w:type="dxa" w:w="23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Logo &amp; photos</w:t>
            </w:r>
          </w:p>
        </w:tc>
        <w:tc>
          <w:tcPr>
            <w:tcW w:type="dxa" w:w="23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Priority placement</w:t>
            </w:r>
          </w:p>
        </w:tc>
        <w:tc>
          <w:tcPr>
            <w:tcW w:type="dxa" w:w="23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Homepage spotlight</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Contact info</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Full description (EN+Tamil)</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Verified badge</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Sponsored search result</w:t>
            </w:r>
          </w:p>
        </w:tc>
      </w:tr>
      <w:tr>
        <w:tc>
          <w:tcPr>
            <w:tcW w:type="dxa" w:w="23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Website link</w:t>
            </w:r>
          </w:p>
        </w:tc>
        <w:tc>
          <w:tcPr>
            <w:tcW w:type="dxa" w:w="23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Social media links</w:t>
            </w:r>
          </w:p>
        </w:tc>
        <w:tc>
          <w:tcPr>
            <w:tcW w:type="dxa" w:w="23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Analytics dashboard</w:t>
            </w:r>
          </w:p>
        </w:tc>
        <w:tc>
          <w:tcPr>
            <w:tcW w:type="dxa" w:w="23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Dedicated feature article</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Customer reviews enabled</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Monthly digest placement</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FiTEN event booth discount</w:t>
            </w:r>
          </w:p>
        </w:tc>
      </w:tr>
    </w:tbl>
    <w:p>
      <w:pPr>
        <w:spacing w:after="0" w:before="0"/>
      </w:pPr>
      <w:r>
        <w:rPr>
          <w:rFonts w:ascii="Arial" w:cs="Arial" w:eastAsia="Arial" w:hAnsi="Arial"/>
          <w:sz w:val="8"/>
          <w:szCs w:val="8"/>
        </w:rPr>
        <w:t xml:space="preserve"> </w:t>
      </w:r>
    </w:p>
    <w:p>
      <w:pPr>
        <w:pStyle w:val="Heading2"/>
        <w:spacing w:after="80" w:before="240"/>
      </w:pPr>
      <w:r>
        <w:rPr>
          <w:rFonts w:ascii="Arial" w:cs="Arial" w:eastAsia="Arial" w:hAnsi="Arial"/>
          <w:b/>
          <w:bCs/>
          <w:color w:val="8B1A1A"/>
          <w:sz w:val="26"/>
          <w:szCs w:val="26"/>
        </w:rPr>
        <w:t xml:space="preserve">Additional Revenue Streams</w:t>
      </w:r>
    </w:p>
    <w:p>
      <w:pPr>
        <w:pStyle w:val="ListParagraph"/>
        <w:numPr>
          <w:ilvl w:val="0"/>
          <w:numId w:val="2"/>
        </w:numPr>
        <w:spacing w:after="40" w:before="40"/>
      </w:pPr>
      <w:r>
        <w:rPr>
          <w:rFonts w:ascii="Arial" w:cs="Arial" w:eastAsia="Arial" w:hAnsi="Arial"/>
          <w:b w:val="false"/>
          <w:bCs w:val="false"/>
          <w:color w:val="333333"/>
          <w:sz w:val="22"/>
          <w:szCs w:val="22"/>
        </w:rPr>
        <w:t xml:space="preserve">Banner advertising: Category-specific ads for non-Tamil businesses targeting Tamil consumers — $500–$2,000/month</w:t>
      </w:r>
    </w:p>
    <w:p>
      <w:pPr>
        <w:pStyle w:val="ListParagraph"/>
        <w:numPr>
          <w:ilvl w:val="0"/>
          <w:numId w:val="2"/>
        </w:numPr>
        <w:spacing w:after="40" w:before="40"/>
      </w:pPr>
      <w:r>
        <w:rPr>
          <w:rFonts w:ascii="Arial" w:cs="Arial" w:eastAsia="Arial" w:hAnsi="Arial"/>
          <w:b w:val="false"/>
          <w:bCs w:val="false"/>
          <w:color w:val="333333"/>
          <w:sz w:val="22"/>
          <w:szCs w:val="22"/>
        </w:rPr>
        <w:t xml:space="preserve">Sponsored event integration: FiTEN event exhibitors automatically get Platinum listing for the event year</w:t>
      </w:r>
    </w:p>
    <w:p>
      <w:pPr>
        <w:pStyle w:val="ListParagraph"/>
        <w:numPr>
          <w:ilvl w:val="0"/>
          <w:numId w:val="2"/>
        </w:numPr>
        <w:spacing w:after="40" w:before="40"/>
      </w:pPr>
      <w:r>
        <w:rPr>
          <w:rFonts w:ascii="Arial" w:cs="Arial" w:eastAsia="Arial" w:hAnsi="Arial"/>
          <w:b w:val="false"/>
          <w:bCs w:val="false"/>
          <w:color w:val="333333"/>
          <w:sz w:val="22"/>
          <w:szCs w:val="22"/>
        </w:rPr>
        <w:t xml:space="preserve">Directory annual report: A curated "State of Tamil Business" report sold to researchers and institutions</w:t>
      </w:r>
    </w:p>
    <w:p>
      <w:pPr>
        <w:pStyle w:val="ListParagraph"/>
        <w:numPr>
          <w:ilvl w:val="0"/>
          <w:numId w:val="2"/>
        </w:numPr>
        <w:spacing w:after="40" w:before="40"/>
      </w:pPr>
      <w:r>
        <w:rPr>
          <w:rFonts w:ascii="Arial" w:cs="Arial" w:eastAsia="Arial" w:hAnsi="Arial"/>
          <w:b w:val="false"/>
          <w:bCs w:val="false"/>
          <w:color w:val="333333"/>
          <w:sz w:val="22"/>
          <w:szCs w:val="22"/>
        </w:rPr>
        <w:t xml:space="preserve">FeTNA membership tie-in: FeTNA life members receive one complimentary Silver listing per year</w:t>
      </w:r>
    </w:p>
    <w:p>
      <w:pPr>
        <w:spacing w:after="0" w:before="0"/>
      </w:pPr>
      <w:r>
        <w:rPr>
          <w:rFonts w:ascii="Arial" w:cs="Arial" w:eastAsia="Arial" w:hAnsi="Arial"/>
          <w:sz w:val="8"/>
          <w:szCs w:val="8"/>
        </w:rPr>
        <w:t xml:space="preserve"> </w:t>
      </w:r>
    </w:p>
    <w:p>
      <w:pPr>
        <w:pStyle w:val="Heading2"/>
        <w:spacing w:after="80" w:before="240"/>
      </w:pPr>
      <w:r>
        <w:rPr>
          <w:rFonts w:ascii="Arial" w:cs="Arial" w:eastAsia="Arial" w:hAnsi="Arial"/>
          <w:b/>
          <w:bCs/>
          <w:color w:val="8B1A1A"/>
          <w:sz w:val="26"/>
          <w:szCs w:val="26"/>
        </w:rPr>
        <w:t xml:space="preserve">Revenue Projections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Free Listings (500)</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Brand awareness, no direct revenue</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Silver Listings (150 × $99)</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$14,850</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Gold Listings (60 × $249)</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$14,940</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Platinum Listings (20 × $499)</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$9,980</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Banner Ads (avg $800/mo)</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$9,600</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Event Integrations (30)</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$8,000 (est.)</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Total Year 1 Est. Revenue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$57,370</w:t>
            </w:r>
          </w:p>
        </w:tc>
      </w:tr>
    </w:tbl>
    <w:p>
      <w:pPr>
        <w:spacing w:after="0" w:before="0"/>
      </w:pPr>
      <w:r>
        <w:rPr>
          <w:rFonts w:ascii="Arial" w:cs="Arial" w:eastAsia="Arial" w:hAnsi="Arial"/>
          <w:sz w:val="8"/>
          <w:szCs w:val="8"/>
        </w:rPr>
        <w:t xml:space="preserve"> </w:t>
      </w:r>
    </w:p>
    <w:p>
      <w:r>
        <w:br w:type="page"/>
      </w:r>
    </w:p>
    <w:p>
      <w:pPr>
        <w:pStyle w:val="Heading1"/>
        <w:pBdr>
          <w:bottom w:val="single" w:color="C69400" w:sz="8" w:space="4"/>
        </w:pBdr>
        <w:spacing w:after="120" w:before="360"/>
      </w:pPr>
      <w:r>
        <w:rPr>
          <w:rFonts w:ascii="Arial" w:cs="Arial" w:eastAsia="Arial" w:hAnsi="Arial"/>
          <w:b/>
          <w:bCs/>
          <w:color w:val="8B1A1A"/>
          <w:sz w:val="32"/>
          <w:szCs w:val="32"/>
        </w:rPr>
        <w:t xml:space="preserve">Technology Architecture</w:t>
      </w:r>
    </w:p>
    <w:p>
      <w:pPr>
        <w:spacing w:after="60" w:before="60"/>
      </w:pPr>
      <w:r>
        <w:rPr>
          <w:rFonts w:ascii="Arial" w:cs="Arial" w:eastAsia="Arial" w:hAnsi="Arial"/>
          <w:color w:val="333333"/>
          <w:sz w:val="22"/>
          <w:szCs w:val="22"/>
        </w:rPr>
        <w:t xml:space="preserve">The directory will be built for scale, speed, and ease of maintenance. The recommended technology stack balances modern performance with long-term maintainability:</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Frontend</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Next.js (React) — fast, SEO-optimized, server-side rendering</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Backend / API</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Node.js with REST or GraphQL API</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Database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PostgreSQL — relational data with full-text search</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Search Engine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Algolia or Elasticsearch for fast, typo-tolerant search</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Hosting</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Vercel (frontend) + AWS or DigitalOcean (backend/DB)</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CMS / Admin</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Custom admin panel or headless CMS (Strapi/Sanity)</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Authentication</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Auth0 or Clerk — social login (Google, LinkedIn) + email</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Payments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Stripe — for Silver/Gold/Platinum subscription tiers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Tamil Font/Locale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Google Noto Sans Tamil + i18next localization library</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Email</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SendGrid — for digests, notifications, confirmation emails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Analytics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Google Analytics 4 + custom dashboard for business owners</w:t>
            </w:r>
          </w:p>
        </w:tc>
      </w:tr>
    </w:tbl>
    <w:p>
      <w:pPr>
        <w:spacing w:after="0" w:before="0"/>
      </w:pPr>
      <w:r>
        <w:rPr>
          <w:rFonts w:ascii="Arial" w:cs="Arial" w:eastAsia="Arial" w:hAnsi="Arial"/>
          <w:sz w:val="8"/>
          <w:szCs w:val="8"/>
        </w:rPr>
        <w:t xml:space="preserve"> </w:t>
      </w:r>
    </w:p>
    <w:p>
      <w:pPr>
        <w:pStyle w:val="Heading2"/>
        <w:spacing w:after="80" w:before="240"/>
      </w:pPr>
      <w:r>
        <w:rPr>
          <w:rFonts w:ascii="Arial" w:cs="Arial" w:eastAsia="Arial" w:hAnsi="Arial"/>
          <w:b/>
          <w:bCs/>
          <w:color w:val="8B1A1A"/>
          <w:sz w:val="26"/>
          <w:szCs w:val="26"/>
        </w:rPr>
        <w:t xml:space="preserve">Data Privacy &amp; Security</w:t>
      </w:r>
    </w:p>
    <w:p>
      <w:pPr>
        <w:pStyle w:val="ListParagraph"/>
        <w:numPr>
          <w:ilvl w:val="0"/>
          <w:numId w:val="2"/>
        </w:numPr>
        <w:spacing w:after="40" w:before="40"/>
      </w:pPr>
      <w:r>
        <w:rPr>
          <w:rFonts w:ascii="Arial" w:cs="Arial" w:eastAsia="Arial" w:hAnsi="Arial"/>
          <w:b w:val="false"/>
          <w:bCs w:val="false"/>
          <w:color w:val="333333"/>
          <w:sz w:val="22"/>
          <w:szCs w:val="22"/>
        </w:rPr>
        <w:t xml:space="preserve">GDPR and CCPA compliant data handling for US and international users</w:t>
      </w:r>
    </w:p>
    <w:p>
      <w:pPr>
        <w:pStyle w:val="ListParagraph"/>
        <w:numPr>
          <w:ilvl w:val="0"/>
          <w:numId w:val="2"/>
        </w:numPr>
        <w:spacing w:after="40" w:before="40"/>
      </w:pPr>
      <w:r>
        <w:rPr>
          <w:rFonts w:ascii="Arial" w:cs="Arial" w:eastAsia="Arial" w:hAnsi="Arial"/>
          <w:b w:val="false"/>
          <w:bCs w:val="false"/>
          <w:color w:val="333333"/>
          <w:sz w:val="22"/>
          <w:szCs w:val="22"/>
        </w:rPr>
        <w:t xml:space="preserve">Business owner contact info only displayed with explicit opt-in</w:t>
      </w:r>
    </w:p>
    <w:p>
      <w:pPr>
        <w:pStyle w:val="ListParagraph"/>
        <w:numPr>
          <w:ilvl w:val="0"/>
          <w:numId w:val="2"/>
        </w:numPr>
        <w:spacing w:after="40" w:before="40"/>
      </w:pPr>
      <w:r>
        <w:rPr>
          <w:rFonts w:ascii="Arial" w:cs="Arial" w:eastAsia="Arial" w:hAnsi="Arial"/>
          <w:b w:val="false"/>
          <w:bCs w:val="false"/>
          <w:color w:val="333333"/>
          <w:sz w:val="22"/>
          <w:szCs w:val="22"/>
        </w:rPr>
        <w:t xml:space="preserve">SSL/TLS encryption across all data transmission</w:t>
      </w:r>
    </w:p>
    <w:p>
      <w:pPr>
        <w:pStyle w:val="ListParagraph"/>
        <w:numPr>
          <w:ilvl w:val="0"/>
          <w:numId w:val="2"/>
        </w:numPr>
        <w:spacing w:after="40" w:before="40"/>
      </w:pPr>
      <w:r>
        <w:rPr>
          <w:rFonts w:ascii="Arial" w:cs="Arial" w:eastAsia="Arial" w:hAnsi="Arial"/>
          <w:b w:val="false"/>
          <w:bCs w:val="false"/>
          <w:color w:val="333333"/>
          <w:sz w:val="22"/>
          <w:szCs w:val="22"/>
        </w:rPr>
        <w:t xml:space="preserve">Regular automated backups with 30-day retention</w:t>
      </w:r>
    </w:p>
    <w:p>
      <w:pPr>
        <w:spacing w:after="0" w:before="0"/>
      </w:pPr>
      <w:r>
        <w:rPr>
          <w:rFonts w:ascii="Arial" w:cs="Arial" w:eastAsia="Arial" w:hAnsi="Arial"/>
          <w:sz w:val="8"/>
          <w:szCs w:val="8"/>
        </w:rPr>
        <w:t xml:space="preserve"> </w:t>
      </w:r>
    </w:p>
    <w:p>
      <w:r>
        <w:br w:type="page"/>
      </w:r>
    </w:p>
    <w:p>
      <w:pPr>
        <w:pStyle w:val="Heading1"/>
        <w:pBdr>
          <w:bottom w:val="single" w:color="C69400" w:sz="8" w:space="4"/>
        </w:pBdr>
        <w:spacing w:after="120" w:before="360"/>
      </w:pPr>
      <w:r>
        <w:rPr>
          <w:rFonts w:ascii="Arial" w:cs="Arial" w:eastAsia="Arial" w:hAnsi="Arial"/>
          <w:b/>
          <w:bCs/>
          <w:color w:val="8B1A1A"/>
          <w:sz w:val="32"/>
          <w:szCs w:val="32"/>
        </w:rPr>
        <w:t xml:space="preserve">Rollout Plan</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5600"/>
      </w:tblGrid>
      <w:tr>
        <w:tc>
          <w:tcPr>
            <w:tcW w:type="dxa" w:w="156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60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56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jc w:val="center"/>
            </w:pPr>
            <w:r>
              <w:rPr>
                <w:rFonts w:ascii="Arial" w:cs="Arial" w:eastAsia="Arial" w:hAnsi="Arial"/>
                <w:b/>
                <w:bCs/>
                <w:color w:val="8B1A1A"/>
                <w:sz w:val="20"/>
                <w:szCs w:val="20"/>
              </w:rPr>
              <w:t xml:space="preserve">Phase 1</w:t>
            </w:r>
          </w:p>
        </w:tc>
        <w:tc>
          <w:tcPr>
            <w:tcW w:type="dxa" w:w="22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b/>
                <w:bCs/>
                <w:color w:val="006B75"/>
                <w:sz w:val="20"/>
                <w:szCs w:val="20"/>
              </w:rPr>
              <w:t xml:space="preserve">Months 1–3</w:t>
            </w:r>
          </w:p>
        </w:tc>
        <w:tc>
          <w:tcPr>
            <w:tcW w:type="dxa" w:w="56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333333"/>
                <w:sz w:val="20"/>
                <w:szCs w:val="20"/>
              </w:rPr>
              <w:t xml:space="preserve">Core directory: search, browse, basic profiles, category taxonomy, admin panel, English UI, mobile responsive launch</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8B1A1A"/>
                <w:sz w:val="20"/>
                <w:szCs w:val="20"/>
              </w:rPr>
              <w:t xml:space="preserve">Phase 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6B75"/>
                <w:sz w:val="20"/>
                <w:szCs w:val="20"/>
              </w:rPr>
              <w:t xml:space="preserve">Months 4–6</w:t>
            </w:r>
          </w:p>
        </w:tc>
        <w:tc>
          <w:tcPr>
            <w:tcW w:type="dxa" w:w="5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Tamil language support, verified badges, reviews &amp; ratings, connection requests, FiTEN event integration, email digest</w:t>
            </w:r>
          </w:p>
        </w:tc>
      </w:tr>
      <w:tr>
        <w:tc>
          <w:tcPr>
            <w:tcW w:type="dxa" w:w="156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jc w:val="center"/>
            </w:pPr>
            <w:r>
              <w:rPr>
                <w:rFonts w:ascii="Arial" w:cs="Arial" w:eastAsia="Arial" w:hAnsi="Arial"/>
                <w:b/>
                <w:bCs/>
                <w:color w:val="8B1A1A"/>
                <w:sz w:val="20"/>
                <w:szCs w:val="20"/>
              </w:rPr>
              <w:t xml:space="preserve">Phase 3</w:t>
            </w:r>
          </w:p>
        </w:tc>
        <w:tc>
          <w:tcPr>
            <w:tcW w:type="dxa" w:w="22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b/>
                <w:bCs/>
                <w:color w:val="006B75"/>
                <w:sz w:val="20"/>
                <w:szCs w:val="20"/>
              </w:rPr>
              <w:t xml:space="preserve">Months 7–9</w:t>
            </w:r>
          </w:p>
        </w:tc>
        <w:tc>
          <w:tcPr>
            <w:tcW w:type="dxa" w:w="56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333333"/>
                <w:sz w:val="20"/>
                <w:szCs w:val="20"/>
              </w:rPr>
              <w:t xml:space="preserve">Premium listing tiers, banner advertising, analytics dashboard for business owners, sponsored placements, API access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8B1A1A"/>
                <w:sz w:val="20"/>
                <w:szCs w:val="20"/>
              </w:rPr>
              <w:t xml:space="preserve">Phase 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6B75"/>
                <w:sz w:val="20"/>
                <w:szCs w:val="20"/>
              </w:rPr>
              <w:t xml:space="preserve">Month 10+</w:t>
            </w:r>
          </w:p>
        </w:tc>
        <w:tc>
          <w:tcPr>
            <w:tcW w:type="dxa" w:w="5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AI-powered recommendations, India partner integrations, multi-city curated guides, affiliate &amp; referral programs</w:t>
            </w:r>
          </w:p>
        </w:tc>
      </w:tr>
    </w:tbl>
    <w:p>
      <w:pPr>
        <w:spacing w:after="0" w:before="0"/>
      </w:pPr>
      <w:r>
        <w:rPr>
          <w:rFonts w:ascii="Arial" w:cs="Arial" w:eastAsia="Arial" w:hAnsi="Arial"/>
          <w:sz w:val="8"/>
          <w:szCs w:val="8"/>
        </w:rPr>
        <w:t xml:space="preserve"> </w:t>
      </w:r>
    </w:p>
    <w:p>
      <w:pPr>
        <w:pStyle w:val="Heading2"/>
        <w:spacing w:after="80" w:before="240"/>
      </w:pPr>
      <w:r>
        <w:rPr>
          <w:rFonts w:ascii="Arial" w:cs="Arial" w:eastAsia="Arial" w:hAnsi="Arial"/>
          <w:b/>
          <w:bCs/>
          <w:color w:val="8B1A1A"/>
          <w:sz w:val="26"/>
          <w:szCs w:val="26"/>
        </w:rPr>
        <w:t xml:space="preserve">Launch Strategy</w:t>
      </w:r>
    </w:p>
    <w:p>
      <w:pPr>
        <w:pStyle w:val="ListParagraph"/>
        <w:numPr>
          <w:ilvl w:val="0"/>
          <w:numId w:val="2"/>
        </w:numPr>
        <w:spacing w:after="40" w:before="40"/>
      </w:pPr>
      <w:r>
        <w:rPr>
          <w:rFonts w:ascii="Arial" w:cs="Arial" w:eastAsia="Arial" w:hAnsi="Arial"/>
          <w:b w:val="false"/>
          <w:bCs w:val="false"/>
          <w:color w:val="333333"/>
          <w:sz w:val="22"/>
          <w:szCs w:val="22"/>
        </w:rPr>
        <w:t xml:space="preserve">Pre-launch: Recruit 100 founding business listings from existing FiTEN/FeTNA member network — free lifetime Silver tier</w:t>
      </w:r>
    </w:p>
    <w:p>
      <w:pPr>
        <w:pStyle w:val="ListParagraph"/>
        <w:numPr>
          <w:ilvl w:val="0"/>
          <w:numId w:val="2"/>
        </w:numPr>
        <w:spacing w:after="40" w:before="40"/>
      </w:pPr>
      <w:r>
        <w:rPr>
          <w:rFonts w:ascii="Arial" w:cs="Arial" w:eastAsia="Arial" w:hAnsi="Arial"/>
          <w:b w:val="false"/>
          <w:bCs w:val="false"/>
          <w:color w:val="333333"/>
          <w:sz w:val="22"/>
          <w:szCs w:val="22"/>
        </w:rPr>
        <w:t xml:space="preserve">Soft launch: Present at FiTEN Edison NJ event — live demo kiosk and QR code sign-up at registration</w:t>
      </w:r>
    </w:p>
    <w:p>
      <w:pPr>
        <w:pStyle w:val="ListParagraph"/>
        <w:numPr>
          <w:ilvl w:val="0"/>
          <w:numId w:val="2"/>
        </w:numPr>
        <w:spacing w:after="40" w:before="40"/>
      </w:pPr>
      <w:r>
        <w:rPr>
          <w:rFonts w:ascii="Arial" w:cs="Arial" w:eastAsia="Arial" w:hAnsi="Arial"/>
          <w:b w:val="false"/>
          <w:bCs w:val="false"/>
          <w:color w:val="333333"/>
          <w:sz w:val="22"/>
          <w:szCs w:val="22"/>
        </w:rPr>
        <w:t xml:space="preserve">Social media campaign: #TamilBusiness launch campaign across FeTNA Facebook, Instagram, YouTube, X</w:t>
      </w:r>
    </w:p>
    <w:p>
      <w:pPr>
        <w:pStyle w:val="ListParagraph"/>
        <w:numPr>
          <w:ilvl w:val="0"/>
          <w:numId w:val="2"/>
        </w:numPr>
        <w:spacing w:after="40" w:before="40"/>
      </w:pPr>
      <w:r>
        <w:rPr>
          <w:rFonts w:ascii="Arial" w:cs="Arial" w:eastAsia="Arial" w:hAnsi="Arial"/>
          <w:b w:val="false"/>
          <w:bCs w:val="false"/>
          <w:color w:val="333333"/>
          <w:sz w:val="22"/>
          <w:szCs w:val="22"/>
        </w:rPr>
        <w:t xml:space="preserve">Community outreach: Partner with Tamil Sangams to promote the directory to their members</w:t>
      </w:r>
    </w:p>
    <w:p>
      <w:pPr>
        <w:pStyle w:val="ListParagraph"/>
        <w:numPr>
          <w:ilvl w:val="0"/>
          <w:numId w:val="2"/>
        </w:numPr>
        <w:spacing w:after="40" w:before="40"/>
      </w:pPr>
      <w:r>
        <w:rPr>
          <w:rFonts w:ascii="Arial" w:cs="Arial" w:eastAsia="Arial" w:hAnsi="Arial"/>
          <w:b w:val="false"/>
          <w:bCs w:val="false"/>
          <w:color w:val="333333"/>
          <w:sz w:val="22"/>
          <w:szCs w:val="22"/>
        </w:rPr>
        <w:t xml:space="preserve">Press coverage: Pitch to Tamil media (Aruvi Magazine, FeTNA Radio, Tamil press in US and India)</w:t>
      </w:r>
    </w:p>
    <w:p>
      <w:pPr>
        <w:spacing w:after="0" w:before="0"/>
      </w:pPr>
      <w:r>
        <w:rPr>
          <w:rFonts w:ascii="Arial" w:cs="Arial" w:eastAsia="Arial" w:hAnsi="Arial"/>
          <w:sz w:val="8"/>
          <w:szCs w:val="8"/>
        </w:rPr>
        <w:t xml:space="preserve"> </w:t>
      </w:r>
    </w:p>
    <w:p>
      <w:r>
        <w:br w:type="page"/>
      </w:r>
    </w:p>
    <w:p>
      <w:pPr>
        <w:pStyle w:val="Heading1"/>
        <w:pBdr>
          <w:bottom w:val="single" w:color="C69400" w:sz="8" w:space="4"/>
        </w:pBdr>
        <w:spacing w:after="120" w:before="360"/>
      </w:pPr>
      <w:r>
        <w:rPr>
          <w:rFonts w:ascii="Arial" w:cs="Arial" w:eastAsia="Arial" w:hAnsi="Arial"/>
          <w:b/>
          <w:bCs/>
          <w:color w:val="8B1A1A"/>
          <w:sz w:val="32"/>
          <w:szCs w:val="32"/>
        </w:rPr>
        <w:t xml:space="preserve">Success Metrics</w:t>
      </w:r>
    </w:p>
    <w:p>
      <w:pPr>
        <w:spacing w:after="60" w:before="60"/>
      </w:pPr>
      <w:r>
        <w:rPr>
          <w:rFonts w:ascii="Arial" w:cs="Arial" w:eastAsia="Arial" w:hAnsi="Arial"/>
          <w:color w:val="333333"/>
          <w:sz w:val="22"/>
          <w:szCs w:val="22"/>
        </w:rPr>
        <w:t xml:space="preserve">The following KPIs will be tracked quarterly to measure the health and growth of the directory:</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12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Total Listings</w:t>
            </w:r>
          </w:p>
        </w:tc>
        <w:tc>
          <w:tcPr>
            <w:tcW w:type="dxa" w:w="46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color w:val="333333"/>
                <w:sz w:val="20"/>
                <w:szCs w:val="20"/>
              </w:rPr>
              <w:t xml:space="preserve">Number of approved business listings on the platform</w:t>
            </w:r>
          </w:p>
        </w:tc>
        <w:tc>
          <w:tcPr>
            <w:tcW w:type="dxa" w:w="156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500 (Y1)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Monthly Active Users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visitors browsing the directory per month</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10,000</w:t>
            </w:r>
          </w:p>
        </w:tc>
      </w:tr>
      <w:tr>
        <w:tc>
          <w:tcPr>
            <w:tcW w:type="dxa" w:w="312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Search Sessions</w:t>
            </w:r>
          </w:p>
        </w:tc>
        <w:tc>
          <w:tcPr>
            <w:tcW w:type="dxa" w:w="46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color w:val="333333"/>
                <w:sz w:val="20"/>
                <w:szCs w:val="20"/>
              </w:rPr>
              <w:t xml:space="preserve">Number of directory searches performed per month</w:t>
            </w:r>
          </w:p>
        </w:tc>
        <w:tc>
          <w:tcPr>
            <w:tcW w:type="dxa" w:w="156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25,000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Paid Conversions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free listings that upgrade to Silver/Gold/Platinum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18%</w:t>
            </w:r>
          </w:p>
        </w:tc>
      </w:tr>
      <w:tr>
        <w:tc>
          <w:tcPr>
            <w:tcW w:type="dxa" w:w="312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Listing Completion</w:t>
            </w:r>
          </w:p>
        </w:tc>
        <w:tc>
          <w:tcPr>
            <w:tcW w:type="dxa" w:w="46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color w:val="333333"/>
                <w:sz w:val="20"/>
                <w:szCs w:val="20"/>
              </w:rPr>
              <w:t xml:space="preserve">% of profiles with logo, description, and at least 2 contact methods filled</w:t>
            </w:r>
          </w:p>
        </w:tc>
        <w:tc>
          <w:tcPr>
            <w:tcW w:type="dxa" w:w="156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75%</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Tamil Language Usage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sessions using Tamil language mode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30%</w:t>
            </w:r>
          </w:p>
        </w:tc>
      </w:tr>
      <w:tr>
        <w:tc>
          <w:tcPr>
            <w:tcW w:type="dxa" w:w="312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Review Volume</w:t>
            </w:r>
          </w:p>
        </w:tc>
        <w:tc>
          <w:tcPr>
            <w:tcW w:type="dxa" w:w="46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color w:val="333333"/>
                <w:sz w:val="20"/>
                <w:szCs w:val="20"/>
              </w:rPr>
              <w:t xml:space="preserve">Total user reviews submitted across all listings</w:t>
            </w:r>
          </w:p>
        </w:tc>
        <w:tc>
          <w:tcPr>
            <w:tcW w:type="dxa" w:w="156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1,000 (Y1)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Revenue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directory-attributed revenue per year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06B75"/>
                <w:sz w:val="20"/>
                <w:szCs w:val="20"/>
              </w:rPr>
              <w:t xml:space="preserve">$57K+ (Y1)</w:t>
            </w:r>
          </w:p>
        </w:tc>
      </w:tr>
    </w:tbl>
    <w:p>
      <w:pPr>
        <w:spacing w:after="0" w:before="0"/>
      </w:pPr>
      <w:r>
        <w:rPr>
          <w:rFonts w:ascii="Arial" w:cs="Arial" w:eastAsia="Arial" w:hAnsi="Arial"/>
          <w:sz w:val="8"/>
          <w:szCs w:val="8"/>
        </w:rPr>
        <w:t xml:space="preserve"> </w:t>
      </w:r>
    </w:p>
    <w:p>
      <w:r>
        <w:br w:type="page"/>
      </w:r>
    </w:p>
    <w:p>
      <w:pPr>
        <w:pStyle w:val="Heading1"/>
        <w:pBdr>
          <w:bottom w:val="single" w:color="C69400" w:sz="8" w:space="4"/>
        </w:pBdr>
        <w:spacing w:after="120" w:before="360"/>
      </w:pPr>
      <w:r>
        <w:rPr>
          <w:rFonts w:ascii="Arial" w:cs="Arial" w:eastAsia="Arial" w:hAnsi="Arial"/>
          <w:b/>
          <w:bCs/>
          <w:color w:val="8B1A1A"/>
          <w:sz w:val="32"/>
          <w:szCs w:val="32"/>
        </w:rPr>
        <w:t xml:space="preserve">Next Steps &amp; Decision Points</w:t>
      </w:r>
    </w:p>
    <w:p>
      <w:pPr>
        <w:spacing w:after="60" w:before="60"/>
      </w:pPr>
      <w:r>
        <w:rPr>
          <w:rFonts w:ascii="Arial" w:cs="Arial" w:eastAsia="Arial" w:hAnsi="Arial"/>
          <w:color w:val="333333"/>
          <w:sz w:val="22"/>
          <w:szCs w:val="22"/>
        </w:rPr>
        <w:t xml:space="preserve">To move this proposal forward, the following decisions and actions are required from FiTEN leadership:</w:t>
      </w:r>
    </w:p>
    <w:p>
      <w:pPr>
        <w:spacing w:after="0" w:before="0"/>
      </w:pPr>
      <w:r>
        <w:rPr>
          <w:rFonts w:ascii="Arial" w:cs="Arial" w:eastAsia="Arial" w:hAnsi="Arial"/>
          <w:sz w:val="8"/>
          <w:szCs w:val="8"/>
        </w:rPr>
        <w:t xml:space="preserve"> </w:t>
      </w:r>
    </w:p>
    <w:p>
      <w:pPr>
        <w:pStyle w:val="ListParagraph"/>
        <w:numPr>
          <w:ilvl w:val="0"/>
          <w:numId w:val="2"/>
        </w:numPr>
        <w:spacing w:after="40" w:before="40"/>
      </w:pPr>
      <w:r>
        <w:rPr>
          <w:rFonts w:ascii="Arial" w:cs="Arial" w:eastAsia="Arial" w:hAnsi="Arial"/>
          <w:b w:val="false"/>
          <w:bCs w:val="false"/>
          <w:color w:val="333333"/>
          <w:sz w:val="22"/>
          <w:szCs w:val="22"/>
        </w:rPr>
        <w:t xml:space="preserve">Approve the proposal and designate a FiTEN project sponsor and point of contact</w:t>
      </w:r>
    </w:p>
    <w:p>
      <w:pPr>
        <w:pStyle w:val="ListParagraph"/>
        <w:numPr>
          <w:ilvl w:val="0"/>
          <w:numId w:val="2"/>
        </w:numPr>
        <w:spacing w:after="40" w:before="40"/>
      </w:pPr>
      <w:r>
        <w:rPr>
          <w:rFonts w:ascii="Arial" w:cs="Arial" w:eastAsia="Arial" w:hAnsi="Arial"/>
          <w:b w:val="false"/>
          <w:bCs w:val="false"/>
          <w:color w:val="333333"/>
          <w:sz w:val="22"/>
          <w:szCs w:val="22"/>
        </w:rPr>
        <w:t xml:space="preserve">Confirm the hosting strategy: subdomain (directory.fiten.org) vs. section of fiten.org vs. standalone site</w:t>
      </w:r>
    </w:p>
    <w:p>
      <w:pPr>
        <w:pStyle w:val="ListParagraph"/>
        <w:numPr>
          <w:ilvl w:val="0"/>
          <w:numId w:val="2"/>
        </w:numPr>
        <w:spacing w:after="40" w:before="40"/>
      </w:pPr>
      <w:r>
        <w:rPr>
          <w:rFonts w:ascii="Arial" w:cs="Arial" w:eastAsia="Arial" w:hAnsi="Arial"/>
          <w:b w:val="false"/>
          <w:bCs w:val="false"/>
          <w:color w:val="333333"/>
          <w:sz w:val="22"/>
          <w:szCs w:val="22"/>
        </w:rPr>
        <w:t xml:space="preserve">Agree on the launch listing tier structure and pricing</w:t>
      </w:r>
    </w:p>
    <w:p>
      <w:pPr>
        <w:pStyle w:val="ListParagraph"/>
        <w:numPr>
          <w:ilvl w:val="0"/>
          <w:numId w:val="2"/>
        </w:numPr>
        <w:spacing w:after="40" w:before="40"/>
      </w:pPr>
      <w:r>
        <w:rPr>
          <w:rFonts w:ascii="Arial" w:cs="Arial" w:eastAsia="Arial" w:hAnsi="Arial"/>
          <w:b w:val="false"/>
          <w:bCs w:val="false"/>
          <w:color w:val="333333"/>
          <w:sz w:val="22"/>
          <w:szCs w:val="22"/>
        </w:rPr>
        <w:t xml:space="preserve">Identify a technology partner or development team (in-house volunteer vs. contracted agency)</w:t>
      </w:r>
    </w:p>
    <w:p>
      <w:pPr>
        <w:pStyle w:val="ListParagraph"/>
        <w:numPr>
          <w:ilvl w:val="0"/>
          <w:numId w:val="2"/>
        </w:numPr>
        <w:spacing w:after="40" w:before="40"/>
      </w:pPr>
      <w:r>
        <w:rPr>
          <w:rFonts w:ascii="Arial" w:cs="Arial" w:eastAsia="Arial" w:hAnsi="Arial"/>
          <w:b w:val="false"/>
          <w:bCs w:val="false"/>
          <w:color w:val="333333"/>
          <w:sz w:val="22"/>
          <w:szCs w:val="22"/>
        </w:rPr>
        <w:t xml:space="preserve">Begin outreach to 50–100 FiTEN member businesses for founding listings</w:t>
      </w:r>
    </w:p>
    <w:p>
      <w:pPr>
        <w:pStyle w:val="ListParagraph"/>
        <w:numPr>
          <w:ilvl w:val="0"/>
          <w:numId w:val="2"/>
        </w:numPr>
        <w:spacing w:after="40" w:before="40"/>
      </w:pPr>
      <w:r>
        <w:rPr>
          <w:rFonts w:ascii="Arial" w:cs="Arial" w:eastAsia="Arial" w:hAnsi="Arial"/>
          <w:b w:val="false"/>
          <w:bCs w:val="false"/>
          <w:color w:val="333333"/>
          <w:sz w:val="22"/>
          <w:szCs w:val="22"/>
        </w:rPr>
        <w:t xml:space="preserve">Set a target launch date aligned with the next FiTEN event</w:t>
      </w:r>
    </w:p>
    <w:p>
      <w:pPr>
        <w:spacing w:after="0" w:before="0"/>
      </w:pPr>
      <w:r>
        <w:rPr>
          <w:rFonts w:ascii="Arial" w:cs="Arial" w:eastAsia="Arial" w:hAnsi="Arial"/>
          <w:sz w:val="8"/>
          <w:szCs w:val="8"/>
        </w:rPr>
        <w:t xml:space="preserve"> </w:t>
      </w:r>
    </w:p>
    <w:p>
      <w:pPr>
        <w:pStyle w:val="Heading2"/>
        <w:spacing w:after="80" w:before="240"/>
      </w:pPr>
      <w:r>
        <w:rPr>
          <w:rFonts w:ascii="Arial" w:cs="Arial" w:eastAsia="Arial" w:hAnsi="Arial"/>
          <w:b/>
          <w:bCs/>
          <w:color w:val="8B1A1A"/>
          <w:sz w:val="26"/>
          <w:szCs w:val="26"/>
        </w:rPr>
        <w:t xml:space="preserve">Estimated Development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Phase 1 Development</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$8,000 – $15,000 (depending on team)</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Phase 2 Enhancements</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$5,000 – $8,000</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Design (UI/UX)</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$3,000 – $6,000</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Tamil Localization</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$1,500 – $3,000</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Annual Hosting &amp; Tools</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$1,200 – $2,400/year</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Total Estimated Cost</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$18,700 – $34,400 (one-time) + hosting</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8B1A1A"/>
                <w:sz w:val="20"/>
                <w:szCs w:val="20"/>
              </w:rPr>
              <w:t xml:space="preserve">Payback Period</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~8–12 months based on Year 1 revenue projection</w:t>
            </w:r>
          </w:p>
        </w:tc>
      </w:tr>
    </w:tbl>
    <w:p>
      <w:pPr>
        <w:spacing w:after="0" w:before="0"/>
      </w:pPr>
      <w:r>
        <w:rPr>
          <w:rFonts w:ascii="Arial" w:cs="Arial" w:eastAsia="Arial" w:hAnsi="Arial"/>
          <w:sz w:val="8"/>
          <w:szCs w:val="8"/>
        </w:rPr>
        <w:t xml:space="preserve"> </w:t>
      </w:r>
    </w:p>
    <w:p>
      <w:pPr>
        <w:spacing w:after="60" w:before="60"/>
      </w:pPr>
      <w:r>
        <w:rPr>
          <w:rFonts w:ascii="Arial" w:cs="Arial" w:eastAsia="Arial" w:hAnsi="Arial"/>
          <w:color w:val="333333"/>
          <w:sz w:val="22"/>
          <w:szCs w:val="22"/>
        </w:rPr>
        <w:t xml:space="preserve">With volunteer developer contributions from the FiTEN community, Phase 1 can be completed at significantly reduced cost. Several FiTEN speakers and alumni are senior engineers and CTOs who may be willing to contribute to this community initiative.</w:t>
      </w:r>
    </w:p>
    <w:p>
      <w:pPr>
        <w:spacing w:after="0" w:before="0"/>
      </w:pPr>
      <w:r>
        <w:rPr>
          <w:rFonts w:ascii="Arial" w:cs="Arial" w:eastAsia="Arial" w:hAnsi="Arial"/>
          <w:sz w:val="8"/>
          <w:szCs w:val="8"/>
        </w:rPr>
        <w:t xml:space="preserve"> </w:t>
      </w:r>
    </w:p>
    <w:p>
      <w:r>
        <w:br w:type="page"/>
      </w:r>
    </w:p>
    <w:p>
      <w:pPr>
        <w:pStyle w:val="Heading1"/>
        <w:pBdr>
          <w:bottom w:val="single" w:color="C69400" w:sz="8" w:space="4"/>
        </w:pBdr>
        <w:spacing w:after="120" w:before="360"/>
      </w:pPr>
      <w:r>
        <w:rPr>
          <w:rFonts w:ascii="Arial" w:cs="Arial" w:eastAsia="Arial" w:hAnsi="Arial"/>
          <w:b/>
          <w:bCs/>
          <w:color w:val="8B1A1A"/>
          <w:sz w:val="32"/>
          <w:szCs w:val="32"/>
        </w:rPr>
        <w:t xml:space="preserve">Closing Statement</w:t>
      </w:r>
    </w:p>
    <w:p>
      <w:pPr>
        <w:pBdr>
          <w:left w:val="single" w:color="C69400" w:sz="20" w:space="12"/>
        </w:pBdr>
        <w:spacing w:after="80" w:before="60"/>
        <w:ind w:left="360"/>
      </w:pPr>
      <w:r>
        <w:rPr>
          <w:rFonts w:ascii="Arial" w:cs="Arial" w:eastAsia="Arial" w:hAnsi="Arial"/>
          <w:i/>
          <w:iCs/>
          <w:color w:val="333333"/>
          <w:sz w:val="22"/>
          <w:szCs w:val="22"/>
        </w:rPr>
        <w:t xml:space="preserve">The FiTEN Business Directory is not just a feature — it is a statement. It says that Tamil entrepreneurship has arrived, that our community is organized and proud, and that we are here to support and celebrate each other every day of the year — not just at annual events.</w:t>
      </w:r>
    </w:p>
    <w:p>
      <w:pPr>
        <w:spacing w:after="0" w:before="0"/>
      </w:pPr>
      <w:r>
        <w:rPr>
          <w:rFonts w:ascii="Arial" w:cs="Arial" w:eastAsia="Arial" w:hAnsi="Arial"/>
          <w:sz w:val="8"/>
          <w:szCs w:val="8"/>
        </w:rPr>
        <w:t xml:space="preserve"> </w:t>
      </w:r>
    </w:p>
    <w:p>
      <w:pPr>
        <w:spacing w:after="60" w:before="60"/>
      </w:pPr>
      <w:r>
        <w:rPr>
          <w:rFonts w:ascii="Arial" w:cs="Arial" w:eastAsia="Arial" w:hAnsi="Arial"/>
          <w:color w:val="333333"/>
          <w:sz w:val="22"/>
          <w:szCs w:val="22"/>
        </w:rPr>
        <w:t xml:space="preserve">This directory will transform fiten.org from an event website into a year-round destination — a place Tamil entrepreneurs call home, a place the Tamil diaspora turns to first, and a platform that demonstrates the collective economic power of our community to the world.</w:t>
      </w:r>
    </w:p>
    <w:p>
      <w:pPr>
        <w:spacing w:after="0" w:before="0"/>
      </w:pPr>
      <w:r>
        <w:rPr>
          <w:rFonts w:ascii="Arial" w:cs="Arial" w:eastAsia="Arial" w:hAnsi="Arial"/>
          <w:sz w:val="8"/>
          <w:szCs w:val="8"/>
        </w:rPr>
        <w:t xml:space="preserve"> </w:t>
      </w:r>
    </w:p>
    <w:p>
      <w:pPr>
        <w:spacing w:after="60" w:before="60"/>
      </w:pPr>
      <w:r>
        <w:rPr>
          <w:rFonts w:ascii="Arial" w:cs="Arial" w:eastAsia="Arial" w:hAnsi="Arial"/>
          <w:color w:val="333333"/>
          <w:sz w:val="22"/>
          <w:szCs w:val="22"/>
        </w:rPr>
        <w:t xml:space="preserve">We believe this is one of the most impactful digital investments FiTEN can make today. We look forward to your feedback and partnership in bringing this to life.</w:t>
      </w:r>
    </w:p>
    <w:p>
      <w:pPr>
        <w:spacing w:after="0" w:before="0"/>
      </w:pPr>
      <w:r>
        <w:rPr>
          <w:rFonts w:ascii="Arial" w:cs="Arial" w:eastAsia="Arial" w:hAnsi="Arial"/>
          <w:sz w:val="16"/>
          <w:szCs w:val="16"/>
        </w:rPr>
        <w:t xml:space="preserve">  </w:t>
      </w:r>
    </w:p>
    <w:p>
      <w:pPr>
        <w:spacing w:after="60" w:before="120"/>
      </w:pPr>
      <w:r>
        <w:rPr>
          <w:rFonts w:ascii="Arial" w:cs="Arial" w:eastAsia="Arial" w:hAnsi="Arial"/>
          <w:b/>
          <w:bCs/>
          <w:color w:val="8B1A1A"/>
          <w:sz w:val="22"/>
          <w:szCs w:val="22"/>
        </w:rPr>
        <w:t xml:space="preserve">FiTEN Business Directory Team</w:t>
      </w:r>
    </w:p>
    <w:p>
      <w:r>
        <w:rPr>
          <w:rFonts w:ascii="Arial" w:cs="Arial" w:eastAsia="Arial" w:hAnsi="Arial"/>
          <w:color w:val="666666"/>
          <w:sz w:val="20"/>
          <w:szCs w:val="20"/>
        </w:rPr>
        <w:t xml:space="preserve">fiten.org  |  FeTNA  |  International Tamil Entrepreneurs Network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9400" w:sz="6" w:space="4"/>
      </w:pBdr>
    </w:pPr>
    <w:r>
      <w:rPr>
        <w:rFonts w:ascii="Arial" w:cs="Arial" w:eastAsia="Arial" w:hAnsi="Arial"/>
        <w:color w:val="666666"/>
        <w:sz w:val="16"/>
        <w:szCs w:val="16"/>
      </w:rPr>
      <w:t xml:space="preserve">Confidential  |  FeTNA / FiTEN  |  fiten.org</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9400" w:sz="6" w:space="4"/>
      </w:pBdr>
    </w:pPr>
    <w:r>
      <w:rPr>
        <w:rFonts w:ascii="Arial" w:cs="Arial" w:eastAsia="Arial" w:hAnsi="Arial"/>
        <w:b/>
        <w:bCs/>
        <w:color w:val="8B1A1A"/>
        <w:sz w:val="18"/>
        <w:szCs w:val="18"/>
      </w:rPr>
      <w:t xml:space="preserve">FiTEN Business Directory</w:t>
    </w:r>
    <w:r>
      <w:rPr>
        <w:rFonts w:ascii="Arial" w:cs="Arial" w:eastAsia="Arial" w:hAnsi="Arial"/>
        <w:color w:val="666666"/>
        <w:sz w:val="18"/>
        <w:szCs w:val="18"/>
      </w:rPr>
      <w:t xml:space="preserve">  |  Proposal Document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8B1A1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8B1A1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06B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2026-05-15T02:57:41.349Z</dcterms:created>
  <dcterms:modified xsi:type="dcterms:W3CDTF">2026-05-15T02:57:41.350Z</dcterms:modified>
</cp:coreProperties>
</file>

<file path=docProps/custom.xml><?xml version="1.0" encoding="utf-8"?>
<Properties xmlns="http://schemas.openxmlformats.org/officeDocument/2006/custom-properties" xmlns:vt="http://schemas.openxmlformats.org/officeDocument/2006/docPropsVTypes"/>
</file>