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1E323" w14:textId="77777777" w:rsidR="004C6FB8" w:rsidRPr="004C6FB8" w:rsidRDefault="004C6FB8" w:rsidP="004C6FB8">
      <w:pPr>
        <w:rPr>
          <w:rFonts w:ascii="Times New Roman" w:hAnsi="Times New Roman" w:cs="Times New Roman"/>
          <w:b/>
          <w:bCs/>
          <w:sz w:val="28"/>
          <w:szCs w:val="28"/>
          <w:lang w:val="en"/>
        </w:rPr>
      </w:pPr>
      <w:r w:rsidRPr="004C6FB8">
        <w:rPr>
          <w:rFonts w:ascii="Times New Roman" w:hAnsi="Times New Roman" w:cs="Times New Roman"/>
          <w:b/>
          <w:bCs/>
          <w:sz w:val="28"/>
          <w:szCs w:val="28"/>
          <w:lang w:val="en"/>
        </w:rPr>
        <w:t>Project: Summarizing and Analyzing Research Papers</w:t>
      </w:r>
    </w:p>
    <w:p w14:paraId="71FC96CE" w14:textId="77777777" w:rsidR="004C6FB8" w:rsidRPr="004C6FB8" w:rsidRDefault="004C6FB8" w:rsidP="004C6FB8">
      <w:pPr>
        <w:rPr>
          <w:rFonts w:ascii="Times New Roman" w:hAnsi="Times New Roman" w:cs="Times New Roman"/>
          <w:b/>
          <w:bCs/>
          <w:sz w:val="28"/>
          <w:szCs w:val="28"/>
          <w:lang w:val="en"/>
        </w:rPr>
      </w:pPr>
      <w:r w:rsidRPr="004C6FB8">
        <w:rPr>
          <w:rFonts w:ascii="Times New Roman" w:hAnsi="Times New Roman" w:cs="Times New Roman"/>
          <w:b/>
          <w:bCs/>
          <w:sz w:val="28"/>
          <w:szCs w:val="28"/>
          <w:lang w:val="en"/>
        </w:rPr>
        <w:t>Submission Template</w:t>
      </w:r>
    </w:p>
    <w:p w14:paraId="023246CA" w14:textId="716053AD" w:rsidR="004C6FB8" w:rsidRPr="004C6FB8" w:rsidRDefault="004C6FB8" w:rsidP="004C6FB8">
      <w:pPr>
        <w:rPr>
          <w:rFonts w:ascii="Times New Roman" w:hAnsi="Times New Roman" w:cs="Times New Roman"/>
          <w:b/>
          <w:bCs/>
          <w:sz w:val="28"/>
          <w:szCs w:val="28"/>
          <w:lang w:val="en"/>
        </w:rPr>
      </w:pPr>
      <w:r w:rsidRPr="004C6FB8">
        <w:rPr>
          <w:rFonts w:ascii="Times New Roman" w:hAnsi="Times New Roman" w:cs="Times New Roman"/>
          <w:b/>
          <w:bCs/>
          <w:sz w:val="28"/>
          <w:szCs w:val="28"/>
          <w:lang w:val="en"/>
        </w:rPr>
        <w:t xml:space="preserve">Learner Name: </w:t>
      </w:r>
      <w:r w:rsidRPr="00F013A6">
        <w:rPr>
          <w:rFonts w:ascii="Times New Roman" w:hAnsi="Times New Roman" w:cs="Times New Roman"/>
          <w:sz w:val="28"/>
          <w:szCs w:val="28"/>
          <w:lang w:val="en"/>
        </w:rPr>
        <w:t>MEHA SHREE.S</w:t>
      </w:r>
    </w:p>
    <w:p w14:paraId="5DD260DD" w14:textId="33624819" w:rsidR="004C6FB8" w:rsidRPr="004C6FB8" w:rsidRDefault="004C6FB8" w:rsidP="004C6FB8">
      <w:pPr>
        <w:rPr>
          <w:rFonts w:ascii="Times New Roman" w:hAnsi="Times New Roman" w:cs="Times New Roman"/>
          <w:b/>
          <w:bCs/>
          <w:sz w:val="28"/>
          <w:szCs w:val="28"/>
          <w:lang w:val="en"/>
        </w:rPr>
      </w:pPr>
      <w:r w:rsidRPr="004C6FB8">
        <w:rPr>
          <w:rFonts w:ascii="Times New Roman" w:hAnsi="Times New Roman" w:cs="Times New Roman"/>
          <w:b/>
          <w:bCs/>
          <w:sz w:val="28"/>
          <w:szCs w:val="28"/>
          <w:lang w:val="en"/>
        </w:rPr>
        <w:t xml:space="preserve">Learner Email: </w:t>
      </w:r>
      <w:r w:rsidRPr="00F013A6">
        <w:rPr>
          <w:rFonts w:ascii="Times New Roman" w:hAnsi="Times New Roman" w:cs="Times New Roman"/>
          <w:sz w:val="28"/>
          <w:szCs w:val="28"/>
          <w:lang w:val="en"/>
        </w:rPr>
        <w:t>21069ueo30@avinuty.ac.in</w:t>
      </w:r>
    </w:p>
    <w:p w14:paraId="6ADAE1F1" w14:textId="17EA6752" w:rsidR="004C6FB8" w:rsidRPr="004C6FB8" w:rsidRDefault="004C6FB8" w:rsidP="00F013A6">
      <w:pPr>
        <w:rPr>
          <w:rFonts w:ascii="Times New Roman" w:hAnsi="Times New Roman" w:cs="Times New Roman"/>
          <w:b/>
          <w:bCs/>
          <w:sz w:val="28"/>
          <w:szCs w:val="28"/>
          <w:lang w:val="en"/>
        </w:rPr>
      </w:pPr>
      <w:r w:rsidRPr="004C6FB8">
        <w:rPr>
          <w:rFonts w:ascii="Times New Roman" w:hAnsi="Times New Roman" w:cs="Times New Roman"/>
          <w:b/>
          <w:bCs/>
          <w:sz w:val="28"/>
          <w:szCs w:val="28"/>
          <w:lang w:val="en"/>
        </w:rPr>
        <w:t>Topic</w:t>
      </w:r>
      <w:r w:rsidRPr="004C6FB8">
        <w:rPr>
          <w:rFonts w:ascii="Times New Roman" w:hAnsi="Times New Roman" w:cs="Times New Roman"/>
          <w:sz w:val="28"/>
          <w:szCs w:val="28"/>
          <w:lang w:val="en"/>
        </w:rPr>
        <w:t>:</w:t>
      </w:r>
      <w:r w:rsidR="003116B3">
        <w:rPr>
          <w:rFonts w:ascii="Times New Roman" w:hAnsi="Times New Roman" w:cs="Times New Roman"/>
          <w:sz w:val="28"/>
          <w:szCs w:val="28"/>
          <w:lang w:val="en"/>
        </w:rPr>
        <w:t xml:space="preserve"> </w:t>
      </w:r>
      <w:r w:rsidR="003116B3" w:rsidRPr="003116B3">
        <w:rPr>
          <w:rFonts w:ascii="Times New Roman" w:hAnsi="Times New Roman" w:cs="Times New Roman"/>
          <w:b/>
          <w:bCs/>
          <w:sz w:val="28"/>
          <w:szCs w:val="28"/>
          <w:u w:val="single"/>
          <w:lang w:val="en"/>
        </w:rPr>
        <w:t>AGRICULTURE</w:t>
      </w:r>
      <w:r w:rsidR="003116B3">
        <w:rPr>
          <w:rFonts w:ascii="Times New Roman" w:hAnsi="Times New Roman" w:cs="Times New Roman"/>
          <w:sz w:val="28"/>
          <w:szCs w:val="28"/>
          <w:lang w:val="en"/>
        </w:rPr>
        <w:t>-</w:t>
      </w:r>
      <w:r w:rsidRPr="004C6FB8">
        <w:rPr>
          <w:rFonts w:ascii="Times New Roman" w:hAnsi="Times New Roman" w:cs="Times New Roman"/>
          <w:sz w:val="28"/>
          <w:szCs w:val="28"/>
          <w:lang w:val="en"/>
        </w:rPr>
        <w:t xml:space="preserve"> </w:t>
      </w:r>
      <w:r w:rsidR="00F013A6" w:rsidRPr="00F013A6">
        <w:rPr>
          <w:rFonts w:ascii="Times New Roman" w:hAnsi="Times New Roman" w:cs="Times New Roman"/>
          <w:sz w:val="28"/>
          <w:szCs w:val="28"/>
        </w:rPr>
        <w:t xml:space="preserve">Perceptions of the Challenges and Opportunities of Utilising Organic </w:t>
      </w:r>
      <w:r w:rsidR="00F013A6">
        <w:rPr>
          <w:rFonts w:ascii="Times New Roman" w:hAnsi="Times New Roman" w:cs="Times New Roman"/>
          <w:sz w:val="28"/>
          <w:szCs w:val="28"/>
        </w:rPr>
        <w:t xml:space="preserve">       </w:t>
      </w:r>
      <w:r w:rsidR="00F013A6" w:rsidRPr="00F013A6">
        <w:rPr>
          <w:rFonts w:ascii="Times New Roman" w:hAnsi="Times New Roman" w:cs="Times New Roman"/>
          <w:sz w:val="28"/>
          <w:szCs w:val="28"/>
        </w:rPr>
        <w:t>Waste through Urban Agriculture in the Durban South Basin</w:t>
      </w:r>
    </w:p>
    <w:p w14:paraId="6A1ABB5B" w14:textId="4AF83B59" w:rsidR="004C6FB8" w:rsidRDefault="004C6FB8" w:rsidP="004C6FB8">
      <w:pPr>
        <w:rPr>
          <w:rFonts w:ascii="Times New Roman" w:hAnsi="Times New Roman" w:cs="Times New Roman"/>
          <w:sz w:val="28"/>
          <w:szCs w:val="28"/>
          <w:lang w:val="en"/>
        </w:rPr>
      </w:pPr>
      <w:r w:rsidRPr="004C6FB8">
        <w:rPr>
          <w:rFonts w:ascii="Times New Roman" w:hAnsi="Times New Roman" w:cs="Times New Roman"/>
          <w:b/>
          <w:bCs/>
          <w:sz w:val="28"/>
          <w:szCs w:val="28"/>
          <w:lang w:val="en"/>
        </w:rPr>
        <w:t xml:space="preserve">Research Paper: </w:t>
      </w:r>
      <w:hyperlink r:id="rId8" w:history="1">
        <w:r w:rsidR="00F013A6" w:rsidRPr="002B2DC4">
          <w:rPr>
            <w:rStyle w:val="Hyperlink"/>
            <w:rFonts w:ascii="Times New Roman" w:hAnsi="Times New Roman" w:cs="Times New Roman"/>
            <w:sz w:val="28"/>
            <w:szCs w:val="28"/>
            <w:lang w:val="en"/>
          </w:rPr>
          <w:t>https://www.ncbi.nlm.nih.gov/pmc/articles/PMC7068297/</w:t>
        </w:r>
      </w:hyperlink>
    </w:p>
    <w:p w14:paraId="7B3121B6" w14:textId="77777777" w:rsidR="0026232C" w:rsidRDefault="0026232C" w:rsidP="004C6FB8">
      <w:pPr>
        <w:rPr>
          <w:rFonts w:ascii="Times New Roman" w:hAnsi="Times New Roman" w:cs="Times New Roman"/>
          <w:sz w:val="28"/>
          <w:szCs w:val="28"/>
          <w:lang w:val="en"/>
        </w:rPr>
      </w:pPr>
    </w:p>
    <w:p w14:paraId="12170E2E" w14:textId="1087588B" w:rsidR="00F013A6" w:rsidRPr="0026232C" w:rsidRDefault="0026232C" w:rsidP="00F013A6">
      <w:pPr>
        <w:rPr>
          <w:rFonts w:ascii="Times New Roman" w:hAnsi="Times New Roman" w:cs="Times New Roman"/>
          <w:b/>
          <w:bCs/>
          <w:sz w:val="28"/>
          <w:szCs w:val="28"/>
          <w:u w:val="single"/>
          <w:lang w:val="en"/>
        </w:rPr>
      </w:pPr>
      <w:r w:rsidRPr="0026232C">
        <w:rPr>
          <w:rFonts w:ascii="Times New Roman" w:hAnsi="Times New Roman" w:cs="Times New Roman"/>
          <w:b/>
          <w:bCs/>
          <w:sz w:val="28"/>
          <w:szCs w:val="28"/>
          <w:u w:val="single"/>
          <w:lang w:val="en"/>
        </w:rPr>
        <w:t>INITIAL PROMPT</w:t>
      </w:r>
    </w:p>
    <w:p w14:paraId="1987B84E" w14:textId="79D2B779" w:rsidR="00F013A6" w:rsidRPr="0026232C" w:rsidRDefault="00F013A6" w:rsidP="00F013A6">
      <w:pPr>
        <w:rPr>
          <w:rFonts w:ascii="Times New Roman" w:hAnsi="Times New Roman" w:cs="Times New Roman"/>
          <w:b/>
          <w:bCs/>
          <w:sz w:val="28"/>
          <w:szCs w:val="28"/>
          <w:lang w:val="en"/>
        </w:rPr>
      </w:pPr>
      <w:r w:rsidRPr="0026232C">
        <w:rPr>
          <w:rFonts w:ascii="Times New Roman" w:hAnsi="Times New Roman" w:cs="Times New Roman"/>
          <w:b/>
          <w:bCs/>
          <w:sz w:val="28"/>
          <w:szCs w:val="28"/>
          <w:lang w:val="en"/>
        </w:rPr>
        <w:t xml:space="preserve">Analyze the challenges and benefits of using organic waste in urban agriculture and propose strategies to improve its implementation.  </w:t>
      </w:r>
    </w:p>
    <w:p w14:paraId="06B647A7" w14:textId="77777777" w:rsidR="00F013A6" w:rsidRPr="00F013A6" w:rsidRDefault="00F013A6" w:rsidP="00F013A6">
      <w:pPr>
        <w:rPr>
          <w:rFonts w:ascii="Times New Roman" w:hAnsi="Times New Roman" w:cs="Times New Roman"/>
          <w:sz w:val="28"/>
          <w:szCs w:val="28"/>
          <w:lang w:val="en"/>
        </w:rPr>
      </w:pPr>
      <w:r w:rsidRPr="0026232C">
        <w:rPr>
          <w:rFonts w:ascii="Times New Roman" w:hAnsi="Times New Roman" w:cs="Times New Roman"/>
          <w:b/>
          <w:bCs/>
          <w:sz w:val="28"/>
          <w:szCs w:val="28"/>
          <w:lang w:val="en"/>
        </w:rPr>
        <w:t>Generated Summary</w:t>
      </w:r>
      <w:r w:rsidRPr="00F013A6">
        <w:rPr>
          <w:rFonts w:ascii="Times New Roman" w:hAnsi="Times New Roman" w:cs="Times New Roman"/>
          <w:sz w:val="28"/>
          <w:szCs w:val="28"/>
          <w:lang w:val="en"/>
        </w:rPr>
        <w:t>: Using organic waste in urban agriculture faces challenges like insufficient policies, lack of education, and resource limitations. Benefits include environmental improvements and economic opportunities. To improve implementation, develop comprehensive policies, enhance education and training, invest in infrastructure, and promote innovative farming practices. Collaboration between stakeholders is essential to optimize waste management and support urban agriculture.</w:t>
      </w:r>
    </w:p>
    <w:p w14:paraId="19E797CE" w14:textId="77777777" w:rsidR="00F013A6" w:rsidRPr="00F013A6" w:rsidRDefault="00F013A6" w:rsidP="00F013A6">
      <w:pPr>
        <w:rPr>
          <w:rFonts w:ascii="Times New Roman" w:hAnsi="Times New Roman" w:cs="Times New Roman"/>
          <w:sz w:val="28"/>
          <w:szCs w:val="28"/>
          <w:lang w:val="en"/>
        </w:rPr>
      </w:pPr>
    </w:p>
    <w:p w14:paraId="64B76DE9" w14:textId="65AD2385" w:rsidR="00F013A6" w:rsidRPr="0026232C" w:rsidRDefault="00F013A6" w:rsidP="00F013A6">
      <w:pPr>
        <w:rPr>
          <w:rFonts w:ascii="Times New Roman" w:hAnsi="Times New Roman" w:cs="Times New Roman"/>
          <w:b/>
          <w:bCs/>
          <w:sz w:val="28"/>
          <w:szCs w:val="28"/>
          <w:u w:val="single"/>
          <w:lang w:val="en"/>
        </w:rPr>
      </w:pPr>
      <w:r w:rsidRPr="0026232C">
        <w:rPr>
          <w:rFonts w:ascii="Times New Roman" w:hAnsi="Times New Roman" w:cs="Times New Roman"/>
          <w:b/>
          <w:bCs/>
          <w:sz w:val="28"/>
          <w:szCs w:val="28"/>
          <w:u w:val="single"/>
          <w:lang w:val="en"/>
        </w:rPr>
        <w:t xml:space="preserve">Iteration 1  </w:t>
      </w:r>
    </w:p>
    <w:p w14:paraId="6C0066B3" w14:textId="378C38E7" w:rsidR="00F013A6" w:rsidRPr="0026232C" w:rsidRDefault="00F013A6" w:rsidP="00F013A6">
      <w:pPr>
        <w:rPr>
          <w:rFonts w:ascii="Times New Roman" w:hAnsi="Times New Roman" w:cs="Times New Roman"/>
          <w:b/>
          <w:bCs/>
          <w:sz w:val="28"/>
          <w:szCs w:val="28"/>
          <w:lang w:val="en"/>
        </w:rPr>
      </w:pPr>
      <w:r w:rsidRPr="0026232C">
        <w:rPr>
          <w:rFonts w:ascii="Times New Roman" w:hAnsi="Times New Roman" w:cs="Times New Roman"/>
          <w:b/>
          <w:bCs/>
          <w:sz w:val="28"/>
          <w:szCs w:val="28"/>
          <w:lang w:val="en"/>
        </w:rPr>
        <w:t xml:space="preserve">Evaluate current practices for organic waste management in urban areas and suggest enhancements for urban agriculture.  </w:t>
      </w:r>
    </w:p>
    <w:p w14:paraId="6935BD11" w14:textId="0718D4E0" w:rsidR="0026232C" w:rsidRDefault="00F013A6" w:rsidP="0026232C">
      <w:pPr>
        <w:jc w:val="both"/>
        <w:rPr>
          <w:rFonts w:ascii="Times New Roman" w:hAnsi="Times New Roman" w:cs="Times New Roman"/>
          <w:sz w:val="28"/>
          <w:szCs w:val="28"/>
        </w:rPr>
      </w:pPr>
      <w:r w:rsidRPr="0026232C">
        <w:rPr>
          <w:rFonts w:ascii="Times New Roman" w:hAnsi="Times New Roman" w:cs="Times New Roman"/>
          <w:b/>
          <w:bCs/>
          <w:sz w:val="28"/>
          <w:szCs w:val="28"/>
          <w:lang w:val="en"/>
        </w:rPr>
        <w:t>Generated Summary</w:t>
      </w:r>
      <w:r w:rsidRPr="00F013A6">
        <w:rPr>
          <w:rFonts w:ascii="Times New Roman" w:hAnsi="Times New Roman" w:cs="Times New Roman"/>
          <w:sz w:val="28"/>
          <w:szCs w:val="28"/>
          <w:lang w:val="en"/>
        </w:rPr>
        <w:t>: Urban organic waste management struggles with inadequate policies, poor waste segregation, and infrastructure deficits. Enhancements include creating integrated policies for waste and agriculture, investing in local composting and sorting facilities, and improving public education on waste management. These steps will better support urban agriculture and optimize organic waste use.</w:t>
      </w:r>
      <w:r w:rsidR="0026232C" w:rsidRPr="0026232C">
        <w:rPr>
          <w:rFonts w:ascii="Times New Roman" w:hAnsi="Times New Roman" w:cs="Times New Roman"/>
          <w:sz w:val="28"/>
          <w:szCs w:val="28"/>
        </w:rPr>
        <w:t xml:space="preserve"> </w:t>
      </w:r>
      <w:r w:rsidR="0026232C" w:rsidRPr="005B48A5">
        <w:rPr>
          <w:rFonts w:ascii="Times New Roman" w:hAnsi="Times New Roman" w:cs="Times New Roman"/>
          <w:sz w:val="28"/>
          <w:szCs w:val="28"/>
        </w:rPr>
        <w:t>Policymakers should create incentives for businesses and households to participate in waste diversion programs, and municipal authorities should improve waste collection and treatment processes to facilitate better integration of organic waste into urban agriculture.</w:t>
      </w:r>
    </w:p>
    <w:p w14:paraId="0E7B5FDD" w14:textId="77777777" w:rsidR="00F013A6" w:rsidRPr="00F013A6" w:rsidRDefault="00F013A6" w:rsidP="00F013A6">
      <w:pPr>
        <w:rPr>
          <w:rFonts w:ascii="Times New Roman" w:hAnsi="Times New Roman" w:cs="Times New Roman"/>
          <w:sz w:val="28"/>
          <w:szCs w:val="28"/>
          <w:lang w:val="en"/>
        </w:rPr>
      </w:pPr>
    </w:p>
    <w:p w14:paraId="2E1957D6" w14:textId="0F1579A7" w:rsidR="00F013A6" w:rsidRPr="0026232C" w:rsidRDefault="00F013A6" w:rsidP="00F013A6">
      <w:pPr>
        <w:rPr>
          <w:rFonts w:ascii="Times New Roman" w:hAnsi="Times New Roman" w:cs="Times New Roman"/>
          <w:b/>
          <w:bCs/>
          <w:sz w:val="28"/>
          <w:szCs w:val="28"/>
          <w:u w:val="single"/>
          <w:lang w:val="en"/>
        </w:rPr>
      </w:pPr>
      <w:r w:rsidRPr="0026232C">
        <w:rPr>
          <w:rFonts w:ascii="Times New Roman" w:hAnsi="Times New Roman" w:cs="Times New Roman"/>
          <w:b/>
          <w:bCs/>
          <w:sz w:val="28"/>
          <w:szCs w:val="28"/>
          <w:u w:val="single"/>
          <w:lang w:val="en"/>
        </w:rPr>
        <w:lastRenderedPageBreak/>
        <w:t>Iteration 2</w:t>
      </w:r>
    </w:p>
    <w:p w14:paraId="1D4B6936" w14:textId="2753F694" w:rsidR="00F013A6" w:rsidRPr="0026232C" w:rsidRDefault="00F013A6" w:rsidP="00F013A6">
      <w:pPr>
        <w:rPr>
          <w:rFonts w:ascii="Times New Roman" w:hAnsi="Times New Roman" w:cs="Times New Roman"/>
          <w:b/>
          <w:bCs/>
          <w:sz w:val="28"/>
          <w:szCs w:val="28"/>
          <w:lang w:val="en"/>
        </w:rPr>
      </w:pPr>
      <w:r w:rsidRPr="0026232C">
        <w:rPr>
          <w:rFonts w:ascii="Times New Roman" w:hAnsi="Times New Roman" w:cs="Times New Roman"/>
          <w:b/>
          <w:bCs/>
          <w:sz w:val="28"/>
          <w:szCs w:val="28"/>
          <w:lang w:val="en"/>
        </w:rPr>
        <w:t xml:space="preserve">Discuss how education can improve urban agriculture by addressing organic waste management challenges.  </w:t>
      </w:r>
    </w:p>
    <w:p w14:paraId="7110067E" w14:textId="77777777" w:rsidR="00F013A6" w:rsidRPr="00F013A6" w:rsidRDefault="00F013A6" w:rsidP="00F013A6">
      <w:pPr>
        <w:rPr>
          <w:rFonts w:ascii="Times New Roman" w:hAnsi="Times New Roman" w:cs="Times New Roman"/>
          <w:sz w:val="28"/>
          <w:szCs w:val="28"/>
          <w:lang w:val="en"/>
        </w:rPr>
      </w:pPr>
      <w:r w:rsidRPr="0026232C">
        <w:rPr>
          <w:rFonts w:ascii="Times New Roman" w:hAnsi="Times New Roman" w:cs="Times New Roman"/>
          <w:b/>
          <w:bCs/>
          <w:sz w:val="28"/>
          <w:szCs w:val="28"/>
          <w:lang w:val="en"/>
        </w:rPr>
        <w:t>Generated Summary</w:t>
      </w:r>
      <w:r w:rsidRPr="00F013A6">
        <w:rPr>
          <w:rFonts w:ascii="Times New Roman" w:hAnsi="Times New Roman" w:cs="Times New Roman"/>
          <w:sz w:val="28"/>
          <w:szCs w:val="28"/>
          <w:lang w:val="en"/>
        </w:rPr>
        <w:t>: Education significantly impacts urban agriculture by addressing organic waste management challenges. Training on composting and waste separation, along with public awareness campaigns, can improve practices and community involvement. Enhanced knowledge and skills are crucial for effectively managing organic waste, which in turn supports sustainable urban agriculture and environmental health.</w:t>
      </w:r>
    </w:p>
    <w:p w14:paraId="0ED613BA" w14:textId="77777777" w:rsidR="00F013A6" w:rsidRPr="00F013A6" w:rsidRDefault="00F013A6" w:rsidP="00F013A6">
      <w:pPr>
        <w:rPr>
          <w:rFonts w:ascii="Times New Roman" w:hAnsi="Times New Roman" w:cs="Times New Roman"/>
          <w:sz w:val="28"/>
          <w:szCs w:val="28"/>
          <w:lang w:val="en"/>
        </w:rPr>
      </w:pPr>
    </w:p>
    <w:p w14:paraId="45BF751A" w14:textId="7EDCE2AB" w:rsidR="00F013A6" w:rsidRPr="0026232C" w:rsidRDefault="0026232C" w:rsidP="00F013A6">
      <w:pPr>
        <w:rPr>
          <w:rFonts w:ascii="Times New Roman" w:hAnsi="Times New Roman" w:cs="Times New Roman"/>
          <w:b/>
          <w:bCs/>
          <w:sz w:val="28"/>
          <w:szCs w:val="28"/>
          <w:u w:val="single"/>
          <w:lang w:val="en"/>
        </w:rPr>
      </w:pPr>
      <w:r w:rsidRPr="0026232C">
        <w:rPr>
          <w:rFonts w:ascii="Times New Roman" w:hAnsi="Times New Roman" w:cs="Times New Roman"/>
          <w:b/>
          <w:bCs/>
          <w:sz w:val="28"/>
          <w:szCs w:val="28"/>
          <w:u w:val="single"/>
          <w:lang w:val="en"/>
        </w:rPr>
        <w:t>FINAL PROMPT</w:t>
      </w:r>
    </w:p>
    <w:p w14:paraId="5CFC3891" w14:textId="7FDB3750" w:rsidR="00F013A6" w:rsidRPr="0026232C" w:rsidRDefault="0026232C" w:rsidP="00F013A6">
      <w:pPr>
        <w:rPr>
          <w:rFonts w:ascii="Times New Roman" w:hAnsi="Times New Roman" w:cs="Times New Roman"/>
          <w:b/>
          <w:bCs/>
          <w:sz w:val="28"/>
          <w:szCs w:val="28"/>
          <w:lang w:val="en"/>
        </w:rPr>
      </w:pPr>
      <w:r w:rsidRPr="0026232C">
        <w:rPr>
          <w:rFonts w:ascii="Times New Roman" w:hAnsi="Times New Roman" w:cs="Times New Roman"/>
          <w:b/>
          <w:bCs/>
          <w:sz w:val="28"/>
          <w:szCs w:val="28"/>
          <w:lang w:val="en"/>
        </w:rPr>
        <w:t>A</w:t>
      </w:r>
      <w:r w:rsidR="00F013A6" w:rsidRPr="0026232C">
        <w:rPr>
          <w:rFonts w:ascii="Times New Roman" w:hAnsi="Times New Roman" w:cs="Times New Roman"/>
          <w:b/>
          <w:bCs/>
          <w:sz w:val="28"/>
          <w:szCs w:val="28"/>
          <w:lang w:val="en"/>
        </w:rPr>
        <w:t xml:space="preserve">ssess the integration of organic waste into urban agriculture, highlighting challenges and proposing actionable strategies for effective implementation.  </w:t>
      </w:r>
    </w:p>
    <w:p w14:paraId="68CE214A" w14:textId="77777777" w:rsidR="0026232C" w:rsidRDefault="00F013A6" w:rsidP="00F013A6">
      <w:pPr>
        <w:rPr>
          <w:rFonts w:ascii="Times New Roman" w:hAnsi="Times New Roman" w:cs="Times New Roman"/>
          <w:sz w:val="28"/>
          <w:szCs w:val="28"/>
          <w:lang w:val="en"/>
        </w:rPr>
      </w:pPr>
      <w:r w:rsidRPr="0026232C">
        <w:rPr>
          <w:rFonts w:ascii="Times New Roman" w:hAnsi="Times New Roman" w:cs="Times New Roman"/>
          <w:b/>
          <w:bCs/>
          <w:sz w:val="28"/>
          <w:szCs w:val="28"/>
          <w:lang w:val="en"/>
        </w:rPr>
        <w:t>Generated Summary</w:t>
      </w:r>
      <w:r w:rsidRPr="00F013A6">
        <w:rPr>
          <w:rFonts w:ascii="Times New Roman" w:hAnsi="Times New Roman" w:cs="Times New Roman"/>
          <w:sz w:val="28"/>
          <w:szCs w:val="28"/>
          <w:lang w:val="en"/>
        </w:rPr>
        <w:t xml:space="preserve">: Integrating organic waste into urban agriculture faces challenges such as inadequate policies, educational gaps, and resource constraints. </w:t>
      </w:r>
    </w:p>
    <w:p w14:paraId="449A4D7E" w14:textId="6E9BC47F" w:rsidR="0026232C" w:rsidRDefault="00F013A6" w:rsidP="00F013A6">
      <w:pPr>
        <w:rPr>
          <w:rFonts w:ascii="Times New Roman" w:hAnsi="Times New Roman" w:cs="Times New Roman"/>
          <w:sz w:val="28"/>
          <w:szCs w:val="28"/>
          <w:lang w:val="en"/>
        </w:rPr>
      </w:pPr>
      <w:r w:rsidRPr="00F013A6">
        <w:rPr>
          <w:rFonts w:ascii="Times New Roman" w:hAnsi="Times New Roman" w:cs="Times New Roman"/>
          <w:sz w:val="28"/>
          <w:szCs w:val="28"/>
          <w:lang w:val="en"/>
        </w:rPr>
        <w:t>Effective strategies include developing comprehensive policies that align waste management with agricultural goals, enhancing educational programs on waste management, investing in necessary infrastructure, and promoting innovative practices like rooftop gardens.</w:t>
      </w:r>
    </w:p>
    <w:p w14:paraId="28E8CB5B" w14:textId="7D41139C" w:rsidR="00F013A6" w:rsidRPr="004C6FB8" w:rsidRDefault="00F013A6" w:rsidP="00F013A6">
      <w:pPr>
        <w:rPr>
          <w:rFonts w:ascii="Times New Roman" w:hAnsi="Times New Roman" w:cs="Times New Roman"/>
          <w:sz w:val="28"/>
          <w:szCs w:val="28"/>
          <w:lang w:val="en"/>
        </w:rPr>
      </w:pPr>
      <w:r w:rsidRPr="00F013A6">
        <w:rPr>
          <w:rFonts w:ascii="Times New Roman" w:hAnsi="Times New Roman" w:cs="Times New Roman"/>
          <w:sz w:val="28"/>
          <w:szCs w:val="28"/>
          <w:lang w:val="en"/>
        </w:rPr>
        <w:t xml:space="preserve"> Collaboration among stakeholders will optimize waste utilization and support sustainable urban </w:t>
      </w:r>
      <w:r w:rsidR="0026232C" w:rsidRPr="00F013A6">
        <w:rPr>
          <w:rFonts w:ascii="Times New Roman" w:hAnsi="Times New Roman" w:cs="Times New Roman"/>
          <w:sz w:val="28"/>
          <w:szCs w:val="28"/>
          <w:lang w:val="en"/>
        </w:rPr>
        <w:t>agriculture. Promoting</w:t>
      </w:r>
      <w:r w:rsidRPr="00F013A6">
        <w:rPr>
          <w:rFonts w:ascii="Times New Roman" w:hAnsi="Times New Roman" w:cs="Times New Roman"/>
          <w:sz w:val="28"/>
          <w:szCs w:val="28"/>
          <w:lang w:val="en"/>
        </w:rPr>
        <w:t xml:space="preserve"> innovative practices like rooftop gardens and fostering collaboration between municipal authorities, agricultural initiatives, and the private sector will enhance organic waste utilization, contributing to sustainable urban farming and improved environmental quality.</w:t>
      </w:r>
    </w:p>
    <w:p w14:paraId="2C074234" w14:textId="77777777" w:rsidR="004C6FB8" w:rsidRDefault="004C6FB8">
      <w:pPr>
        <w:rPr>
          <w:rFonts w:ascii="Times New Roman" w:hAnsi="Times New Roman" w:cs="Times New Roman"/>
          <w:b/>
          <w:bCs/>
          <w:sz w:val="28"/>
          <w:szCs w:val="28"/>
        </w:rPr>
      </w:pPr>
    </w:p>
    <w:p w14:paraId="286E1728" w14:textId="77777777" w:rsidR="004C6FB8" w:rsidRDefault="004C6FB8">
      <w:pPr>
        <w:rPr>
          <w:rFonts w:ascii="Times New Roman" w:hAnsi="Times New Roman" w:cs="Times New Roman"/>
          <w:b/>
          <w:bCs/>
          <w:sz w:val="28"/>
          <w:szCs w:val="28"/>
        </w:rPr>
      </w:pPr>
    </w:p>
    <w:p w14:paraId="6A3B0305" w14:textId="77777777" w:rsidR="004C6FB8" w:rsidRDefault="004C6FB8">
      <w:pPr>
        <w:rPr>
          <w:rFonts w:ascii="Times New Roman" w:hAnsi="Times New Roman" w:cs="Times New Roman"/>
          <w:b/>
          <w:bCs/>
          <w:sz w:val="28"/>
          <w:szCs w:val="28"/>
        </w:rPr>
      </w:pPr>
    </w:p>
    <w:p w14:paraId="2D1EEEC3" w14:textId="77777777" w:rsidR="004C6FB8" w:rsidRDefault="004C6FB8">
      <w:pPr>
        <w:rPr>
          <w:rFonts w:ascii="Times New Roman" w:hAnsi="Times New Roman" w:cs="Times New Roman"/>
          <w:b/>
          <w:bCs/>
          <w:sz w:val="28"/>
          <w:szCs w:val="28"/>
        </w:rPr>
      </w:pPr>
    </w:p>
    <w:p w14:paraId="59EDE66C" w14:textId="77777777" w:rsidR="003116B3" w:rsidRDefault="003116B3">
      <w:pPr>
        <w:rPr>
          <w:rFonts w:ascii="Times New Roman" w:hAnsi="Times New Roman" w:cs="Times New Roman"/>
          <w:b/>
          <w:bCs/>
          <w:sz w:val="28"/>
          <w:szCs w:val="28"/>
        </w:rPr>
      </w:pPr>
    </w:p>
    <w:p w14:paraId="09FB30D7" w14:textId="77777777" w:rsidR="004C6FB8" w:rsidRDefault="004C6FB8">
      <w:pPr>
        <w:rPr>
          <w:rFonts w:ascii="Times New Roman" w:hAnsi="Times New Roman" w:cs="Times New Roman"/>
          <w:b/>
          <w:bCs/>
          <w:sz w:val="28"/>
          <w:szCs w:val="28"/>
        </w:rPr>
      </w:pPr>
    </w:p>
    <w:p w14:paraId="51066442" w14:textId="77777777" w:rsidR="0026232C" w:rsidRDefault="0026232C" w:rsidP="005B48A5">
      <w:pPr>
        <w:jc w:val="both"/>
        <w:rPr>
          <w:rFonts w:ascii="Times New Roman" w:hAnsi="Times New Roman" w:cs="Times New Roman"/>
          <w:b/>
          <w:bCs/>
          <w:sz w:val="28"/>
          <w:szCs w:val="28"/>
        </w:rPr>
      </w:pPr>
    </w:p>
    <w:p w14:paraId="33A1F69A" w14:textId="6BD121B1" w:rsidR="00F013A6" w:rsidRPr="00F013A6" w:rsidRDefault="00F013A6" w:rsidP="005B48A5">
      <w:pPr>
        <w:jc w:val="both"/>
        <w:rPr>
          <w:rFonts w:ascii="Times New Roman" w:hAnsi="Times New Roman" w:cs="Times New Roman"/>
          <w:b/>
          <w:bCs/>
          <w:sz w:val="28"/>
          <w:szCs w:val="28"/>
        </w:rPr>
      </w:pPr>
      <w:r w:rsidRPr="00F013A6">
        <w:rPr>
          <w:rFonts w:ascii="Times New Roman" w:hAnsi="Times New Roman" w:cs="Times New Roman"/>
          <w:b/>
          <w:bCs/>
          <w:sz w:val="28"/>
          <w:szCs w:val="28"/>
        </w:rPr>
        <w:lastRenderedPageBreak/>
        <w:t>INSIGHTS AND APPLICATIONS:</w:t>
      </w:r>
    </w:p>
    <w:p w14:paraId="520550A2" w14:textId="77777777" w:rsidR="00F013A6" w:rsidRPr="00F013A6" w:rsidRDefault="00F013A6" w:rsidP="00F013A6">
      <w:pPr>
        <w:jc w:val="both"/>
        <w:rPr>
          <w:rFonts w:ascii="Times New Roman" w:hAnsi="Times New Roman" w:cs="Times New Roman"/>
          <w:sz w:val="28"/>
          <w:szCs w:val="28"/>
        </w:rPr>
      </w:pPr>
      <w:r w:rsidRPr="00F013A6">
        <w:rPr>
          <w:rFonts w:ascii="Times New Roman" w:hAnsi="Times New Roman" w:cs="Times New Roman"/>
          <w:b/>
          <w:bCs/>
          <w:sz w:val="28"/>
          <w:szCs w:val="28"/>
        </w:rPr>
        <w:t>Insights:</w:t>
      </w:r>
    </w:p>
    <w:p w14:paraId="30F33078" w14:textId="77777777" w:rsidR="00F013A6" w:rsidRPr="00F013A6" w:rsidRDefault="00F013A6" w:rsidP="00F013A6">
      <w:pPr>
        <w:numPr>
          <w:ilvl w:val="0"/>
          <w:numId w:val="3"/>
        </w:numPr>
        <w:jc w:val="both"/>
        <w:rPr>
          <w:rFonts w:ascii="Times New Roman" w:hAnsi="Times New Roman" w:cs="Times New Roman"/>
          <w:sz w:val="28"/>
          <w:szCs w:val="28"/>
        </w:rPr>
      </w:pPr>
      <w:r w:rsidRPr="00F013A6">
        <w:rPr>
          <w:rFonts w:ascii="Times New Roman" w:hAnsi="Times New Roman" w:cs="Times New Roman"/>
          <w:b/>
          <w:bCs/>
          <w:sz w:val="28"/>
          <w:szCs w:val="28"/>
        </w:rPr>
        <w:t>Policy and Infrastructure Needs:</w:t>
      </w:r>
      <w:r w:rsidRPr="00F013A6">
        <w:rPr>
          <w:rFonts w:ascii="Times New Roman" w:hAnsi="Times New Roman" w:cs="Times New Roman"/>
          <w:sz w:val="28"/>
          <w:szCs w:val="28"/>
        </w:rPr>
        <w:t xml:space="preserve"> The lack of comprehensive policies and sufficient infrastructure for waste segregation, collection, and treatment is a major barrier to effectively utilizing organic waste in urban agriculture. Current frameworks do not adequately integrate waste management with agricultural objectives, leading to missed opportunities for recycling organic waste. Developing robust policies that establish clear guidelines and support mechanisms is essential to address this gap.</w:t>
      </w:r>
    </w:p>
    <w:p w14:paraId="7C97285B" w14:textId="77777777" w:rsidR="00F013A6" w:rsidRPr="00F013A6" w:rsidRDefault="00F013A6" w:rsidP="00F013A6">
      <w:pPr>
        <w:numPr>
          <w:ilvl w:val="0"/>
          <w:numId w:val="3"/>
        </w:numPr>
        <w:jc w:val="both"/>
        <w:rPr>
          <w:rFonts w:ascii="Times New Roman" w:hAnsi="Times New Roman" w:cs="Times New Roman"/>
          <w:sz w:val="28"/>
          <w:szCs w:val="28"/>
        </w:rPr>
      </w:pPr>
      <w:r w:rsidRPr="00F013A6">
        <w:rPr>
          <w:rFonts w:ascii="Times New Roman" w:hAnsi="Times New Roman" w:cs="Times New Roman"/>
          <w:b/>
          <w:bCs/>
          <w:sz w:val="28"/>
          <w:szCs w:val="28"/>
        </w:rPr>
        <w:t>Educational Gaps:</w:t>
      </w:r>
      <w:r w:rsidRPr="00F013A6">
        <w:rPr>
          <w:rFonts w:ascii="Times New Roman" w:hAnsi="Times New Roman" w:cs="Times New Roman"/>
          <w:sz w:val="28"/>
          <w:szCs w:val="28"/>
        </w:rPr>
        <w:t xml:space="preserve"> Urban farmers and residents often lack critical knowledge about effective organic waste management. Without proper education on techniques such as composting, waste separation, and the benefits of recycling organic waste, the potential for these practices to enhance urban agriculture is limited. Educational programs are needed to bridge this gap, providing vital information and training to improve waste management practices.</w:t>
      </w:r>
    </w:p>
    <w:p w14:paraId="4DF4372D" w14:textId="77777777" w:rsidR="00F013A6" w:rsidRPr="00F013A6" w:rsidRDefault="00F013A6" w:rsidP="00F013A6">
      <w:pPr>
        <w:numPr>
          <w:ilvl w:val="0"/>
          <w:numId w:val="3"/>
        </w:numPr>
        <w:jc w:val="both"/>
        <w:rPr>
          <w:rFonts w:ascii="Times New Roman" w:hAnsi="Times New Roman" w:cs="Times New Roman"/>
          <w:sz w:val="28"/>
          <w:szCs w:val="28"/>
        </w:rPr>
      </w:pPr>
      <w:r w:rsidRPr="00F013A6">
        <w:rPr>
          <w:rFonts w:ascii="Times New Roman" w:hAnsi="Times New Roman" w:cs="Times New Roman"/>
          <w:b/>
          <w:bCs/>
          <w:sz w:val="28"/>
          <w:szCs w:val="28"/>
        </w:rPr>
        <w:t>Resource Constraints:</w:t>
      </w:r>
      <w:r w:rsidRPr="00F013A6">
        <w:rPr>
          <w:rFonts w:ascii="Times New Roman" w:hAnsi="Times New Roman" w:cs="Times New Roman"/>
          <w:sz w:val="28"/>
          <w:szCs w:val="28"/>
        </w:rPr>
        <w:t xml:space="preserve"> Resource limitations such as water scarcity, limited access to agricultural inputs, and inadequate waste handling facilities pose significant challenges. These constraints impact the ability to implement and sustain urban agriculture practices effectively. Targeted support and investment are necessary to address these issues and facilitate the successful integration of organic waste into urban farming.</w:t>
      </w:r>
    </w:p>
    <w:p w14:paraId="2CF5869A" w14:textId="77777777" w:rsidR="00F013A6" w:rsidRPr="00F013A6" w:rsidRDefault="00F013A6" w:rsidP="00F013A6">
      <w:pPr>
        <w:jc w:val="both"/>
        <w:rPr>
          <w:rFonts w:ascii="Times New Roman" w:hAnsi="Times New Roman" w:cs="Times New Roman"/>
          <w:sz w:val="28"/>
          <w:szCs w:val="28"/>
        </w:rPr>
      </w:pPr>
      <w:r w:rsidRPr="00F013A6">
        <w:rPr>
          <w:rFonts w:ascii="Times New Roman" w:hAnsi="Times New Roman" w:cs="Times New Roman"/>
          <w:b/>
          <w:bCs/>
          <w:sz w:val="28"/>
          <w:szCs w:val="28"/>
        </w:rPr>
        <w:t>Applications:</w:t>
      </w:r>
    </w:p>
    <w:p w14:paraId="62397FD6" w14:textId="77777777" w:rsidR="00F013A6" w:rsidRPr="00F013A6" w:rsidRDefault="00F013A6" w:rsidP="00F013A6">
      <w:pPr>
        <w:numPr>
          <w:ilvl w:val="0"/>
          <w:numId w:val="4"/>
        </w:numPr>
        <w:jc w:val="both"/>
        <w:rPr>
          <w:rFonts w:ascii="Times New Roman" w:hAnsi="Times New Roman" w:cs="Times New Roman"/>
          <w:sz w:val="28"/>
          <w:szCs w:val="28"/>
        </w:rPr>
      </w:pPr>
      <w:r w:rsidRPr="00F013A6">
        <w:rPr>
          <w:rFonts w:ascii="Times New Roman" w:hAnsi="Times New Roman" w:cs="Times New Roman"/>
          <w:b/>
          <w:bCs/>
          <w:sz w:val="28"/>
          <w:szCs w:val="28"/>
        </w:rPr>
        <w:t>Develop Integrated Policies:</w:t>
      </w:r>
      <w:r w:rsidRPr="00F013A6">
        <w:rPr>
          <w:rFonts w:ascii="Times New Roman" w:hAnsi="Times New Roman" w:cs="Times New Roman"/>
          <w:sz w:val="28"/>
          <w:szCs w:val="28"/>
        </w:rPr>
        <w:t xml:space="preserve"> Policymakers should craft and enforce regulations that align food production, waste management, and climate strategies. This includes creating incentives for waste reduction, supporting composting and recycling initiatives, and ensuring urban farmers have access to land. Such integrated policies will promote a more effective use of organic waste in agriculture.</w:t>
      </w:r>
    </w:p>
    <w:p w14:paraId="52EA0FEE" w14:textId="77777777" w:rsidR="00F013A6" w:rsidRPr="00F013A6" w:rsidRDefault="00F013A6" w:rsidP="00F013A6">
      <w:pPr>
        <w:numPr>
          <w:ilvl w:val="0"/>
          <w:numId w:val="4"/>
        </w:numPr>
        <w:jc w:val="both"/>
        <w:rPr>
          <w:rFonts w:ascii="Times New Roman" w:hAnsi="Times New Roman" w:cs="Times New Roman"/>
          <w:sz w:val="28"/>
          <w:szCs w:val="28"/>
        </w:rPr>
      </w:pPr>
      <w:r w:rsidRPr="00F013A6">
        <w:rPr>
          <w:rFonts w:ascii="Times New Roman" w:hAnsi="Times New Roman" w:cs="Times New Roman"/>
          <w:b/>
          <w:bCs/>
          <w:sz w:val="28"/>
          <w:szCs w:val="28"/>
        </w:rPr>
        <w:t>Enhance Education and Training:</w:t>
      </w:r>
      <w:r w:rsidRPr="00F013A6">
        <w:rPr>
          <w:rFonts w:ascii="Times New Roman" w:hAnsi="Times New Roman" w:cs="Times New Roman"/>
          <w:sz w:val="28"/>
          <w:szCs w:val="28"/>
        </w:rPr>
        <w:t xml:space="preserve"> Establish training programs for urban farmers to teach best practices in organic waste management. Public awareness campaigns can further promote the benefits of recycling organic waste and encourage community involvement in sustainable practices.</w:t>
      </w:r>
    </w:p>
    <w:p w14:paraId="7871F978" w14:textId="77777777" w:rsidR="00F013A6" w:rsidRPr="00F013A6" w:rsidRDefault="00F013A6" w:rsidP="00F013A6">
      <w:pPr>
        <w:numPr>
          <w:ilvl w:val="0"/>
          <w:numId w:val="4"/>
        </w:numPr>
        <w:jc w:val="both"/>
        <w:rPr>
          <w:rFonts w:ascii="Times New Roman" w:hAnsi="Times New Roman" w:cs="Times New Roman"/>
          <w:sz w:val="28"/>
          <w:szCs w:val="28"/>
        </w:rPr>
      </w:pPr>
      <w:r w:rsidRPr="00F013A6">
        <w:rPr>
          <w:rFonts w:ascii="Times New Roman" w:hAnsi="Times New Roman" w:cs="Times New Roman"/>
          <w:b/>
          <w:bCs/>
          <w:sz w:val="28"/>
          <w:szCs w:val="28"/>
        </w:rPr>
        <w:t>Improve Infrastructure:</w:t>
      </w:r>
      <w:r w:rsidRPr="00F013A6">
        <w:rPr>
          <w:rFonts w:ascii="Times New Roman" w:hAnsi="Times New Roman" w:cs="Times New Roman"/>
          <w:sz w:val="28"/>
          <w:szCs w:val="28"/>
        </w:rPr>
        <w:t xml:space="preserve"> Invest in local composting facilities, advanced waste sorting systems, and water harvesting techniques. Providing urban </w:t>
      </w:r>
      <w:r w:rsidRPr="00F013A6">
        <w:rPr>
          <w:rFonts w:ascii="Times New Roman" w:hAnsi="Times New Roman" w:cs="Times New Roman"/>
          <w:sz w:val="28"/>
          <w:szCs w:val="28"/>
        </w:rPr>
        <w:lastRenderedPageBreak/>
        <w:t>agriculture projects with essential resources, such as composting materials and water, will help optimize their productivity and sustainability.</w:t>
      </w:r>
    </w:p>
    <w:p w14:paraId="7A6ECCB6" w14:textId="2558C44E" w:rsidR="00F013A6" w:rsidRPr="003116B3" w:rsidRDefault="00F013A6" w:rsidP="003116B3">
      <w:pPr>
        <w:numPr>
          <w:ilvl w:val="0"/>
          <w:numId w:val="4"/>
        </w:numPr>
        <w:jc w:val="both"/>
        <w:rPr>
          <w:rFonts w:ascii="Times New Roman" w:hAnsi="Times New Roman" w:cs="Times New Roman"/>
          <w:sz w:val="28"/>
          <w:szCs w:val="28"/>
        </w:rPr>
      </w:pPr>
      <w:r w:rsidRPr="00F013A6">
        <w:rPr>
          <w:rFonts w:ascii="Times New Roman" w:hAnsi="Times New Roman" w:cs="Times New Roman"/>
          <w:b/>
          <w:bCs/>
          <w:sz w:val="28"/>
          <w:szCs w:val="28"/>
        </w:rPr>
        <w:t>Promote Sustainable Practices:</w:t>
      </w:r>
      <w:r w:rsidRPr="00F013A6">
        <w:rPr>
          <w:rFonts w:ascii="Times New Roman" w:hAnsi="Times New Roman" w:cs="Times New Roman"/>
          <w:sz w:val="28"/>
          <w:szCs w:val="28"/>
        </w:rPr>
        <w:t xml:space="preserve"> Encourage innovative farming methods like rooftop gardens to mitigate soil contamination and enhance agricultural outcomes. Foster collaboration between municipal authorities, agricultural initiatives, and the private sector to develop and implement effective waste management technologies. This approach will support the sustainable growth of urban agriculture and improve waste management practices.</w:t>
      </w:r>
    </w:p>
    <w:p w14:paraId="048F6A62" w14:textId="3199D95B" w:rsidR="000F349E" w:rsidRPr="000F349E" w:rsidRDefault="00F013A6" w:rsidP="000F349E">
      <w:pPr>
        <w:jc w:val="both"/>
        <w:rPr>
          <w:rFonts w:ascii="Times New Roman" w:hAnsi="Times New Roman" w:cs="Times New Roman"/>
          <w:b/>
          <w:bCs/>
          <w:sz w:val="28"/>
          <w:szCs w:val="28"/>
          <w:lang w:val="en-US"/>
        </w:rPr>
      </w:pPr>
      <w:r w:rsidRPr="000F349E">
        <w:rPr>
          <w:rFonts w:ascii="Times New Roman" w:hAnsi="Times New Roman" w:cs="Times New Roman"/>
          <w:b/>
          <w:bCs/>
          <w:sz w:val="28"/>
          <w:szCs w:val="28"/>
          <w:lang w:val="en-US"/>
        </w:rPr>
        <w:t>EVALUATION</w:t>
      </w:r>
    </w:p>
    <w:p w14:paraId="0E6EDA83" w14:textId="22DB0A13" w:rsidR="000F349E" w:rsidRPr="000F349E" w:rsidRDefault="000F349E" w:rsidP="000F349E">
      <w:pPr>
        <w:jc w:val="both"/>
        <w:rPr>
          <w:rFonts w:ascii="Times New Roman" w:hAnsi="Times New Roman" w:cs="Times New Roman"/>
          <w:sz w:val="28"/>
          <w:szCs w:val="28"/>
          <w:lang w:val="en-US"/>
        </w:rPr>
      </w:pPr>
      <w:r w:rsidRPr="000F349E">
        <w:rPr>
          <w:rFonts w:ascii="Times New Roman" w:hAnsi="Times New Roman" w:cs="Times New Roman"/>
          <w:sz w:val="28"/>
          <w:szCs w:val="28"/>
          <w:lang w:val="en-US"/>
        </w:rPr>
        <w:t xml:space="preserve">The integration of organic waste into urban agriculture faces notable challenges, including insufficient policies, educational gaps, and resource </w:t>
      </w:r>
      <w:proofErr w:type="spellStart"/>
      <w:proofErr w:type="gramStart"/>
      <w:r w:rsidRPr="000F349E">
        <w:rPr>
          <w:rFonts w:ascii="Times New Roman" w:hAnsi="Times New Roman" w:cs="Times New Roman"/>
          <w:sz w:val="28"/>
          <w:szCs w:val="28"/>
          <w:lang w:val="en-US"/>
        </w:rPr>
        <w:t>constraints.The</w:t>
      </w:r>
      <w:proofErr w:type="spellEnd"/>
      <w:proofErr w:type="gramEnd"/>
      <w:r w:rsidRPr="000F349E">
        <w:rPr>
          <w:rFonts w:ascii="Times New Roman" w:hAnsi="Times New Roman" w:cs="Times New Roman"/>
          <w:sz w:val="28"/>
          <w:szCs w:val="28"/>
          <w:lang w:val="en-US"/>
        </w:rPr>
        <w:t xml:space="preserve"> absence of comprehensive waste management policies hinders effective recycling and utilization of organic waste. Educational programs are crucial to raise awareness and improve practices among urban farmers and residents. Resource limitations, such as water scarcity and inadequate infrastructure, further complicate the successful implementation of urban agriculture.</w:t>
      </w:r>
    </w:p>
    <w:p w14:paraId="60A3FE35" w14:textId="4DC1965A" w:rsidR="000F349E" w:rsidRDefault="000F349E" w:rsidP="000F349E">
      <w:pPr>
        <w:jc w:val="both"/>
        <w:rPr>
          <w:rFonts w:ascii="Times New Roman" w:hAnsi="Times New Roman" w:cs="Times New Roman"/>
          <w:sz w:val="28"/>
          <w:szCs w:val="28"/>
          <w:lang w:val="en-US"/>
        </w:rPr>
      </w:pPr>
      <w:r w:rsidRPr="000F349E">
        <w:rPr>
          <w:rFonts w:ascii="Times New Roman" w:hAnsi="Times New Roman" w:cs="Times New Roman"/>
          <w:sz w:val="28"/>
          <w:szCs w:val="28"/>
          <w:lang w:val="en-US"/>
        </w:rPr>
        <w:t>Addressing these challenges requires integrated policies that align waste management with agricultural and climate strategies, enhanced education and training programs, and significant investment in infrastructure. Promoting sustainable practices, such as rooftop gardens, can also mitigate soil contamination and improve productivity. By implementing these recommendations, cities can better manage organic waste, support urban agriculture, and contribute to a more sustainable urban environment.</w:t>
      </w:r>
    </w:p>
    <w:p w14:paraId="5FF532B2" w14:textId="4FA1A76C" w:rsidR="00EC1BCB" w:rsidRPr="00EC1BCB" w:rsidRDefault="00EC1BCB" w:rsidP="00EC1BCB">
      <w:pPr>
        <w:jc w:val="both"/>
        <w:rPr>
          <w:rFonts w:ascii="Times New Roman" w:hAnsi="Times New Roman" w:cs="Times New Roman"/>
          <w:sz w:val="28"/>
          <w:szCs w:val="28"/>
        </w:rPr>
      </w:pPr>
      <w:r w:rsidRPr="00EC1BCB">
        <w:rPr>
          <w:rFonts w:ascii="Times New Roman" w:hAnsi="Times New Roman" w:cs="Times New Roman"/>
          <w:b/>
          <w:bCs/>
          <w:sz w:val="28"/>
          <w:szCs w:val="28"/>
        </w:rPr>
        <w:t xml:space="preserve">Accuracy: </w:t>
      </w:r>
      <w:r>
        <w:rPr>
          <w:rFonts w:ascii="Times New Roman" w:hAnsi="Times New Roman" w:cs="Times New Roman"/>
          <w:sz w:val="28"/>
          <w:szCs w:val="28"/>
        </w:rPr>
        <w:t>A</w:t>
      </w:r>
      <w:r w:rsidRPr="00EC1BCB">
        <w:rPr>
          <w:rFonts w:ascii="Times New Roman" w:hAnsi="Times New Roman" w:cs="Times New Roman"/>
          <w:sz w:val="28"/>
          <w:szCs w:val="28"/>
        </w:rPr>
        <w:t>ccurately reflects the challenges and solutions related to integrating organic waste into urban agriculture. It correctly identifies policy gaps, educational needs, and resource constraints, and proposes relevant solutions such as integrated policies, education programs, and infrastructure investment.</w:t>
      </w:r>
    </w:p>
    <w:p w14:paraId="5CA6CE06" w14:textId="797AD153" w:rsidR="00EC1BCB" w:rsidRPr="00EC1BCB" w:rsidRDefault="00EC1BCB" w:rsidP="00EC1BCB">
      <w:pPr>
        <w:jc w:val="both"/>
        <w:rPr>
          <w:rFonts w:ascii="Times New Roman" w:hAnsi="Times New Roman" w:cs="Times New Roman"/>
          <w:sz w:val="28"/>
          <w:szCs w:val="28"/>
        </w:rPr>
      </w:pPr>
      <w:r w:rsidRPr="00EC1BCB">
        <w:rPr>
          <w:rFonts w:ascii="Times New Roman" w:hAnsi="Times New Roman" w:cs="Times New Roman"/>
          <w:b/>
          <w:bCs/>
          <w:sz w:val="28"/>
          <w:szCs w:val="28"/>
        </w:rPr>
        <w:t xml:space="preserve">Clarity: </w:t>
      </w:r>
      <w:r w:rsidRPr="00EC1BCB">
        <w:rPr>
          <w:rFonts w:ascii="Times New Roman" w:hAnsi="Times New Roman" w:cs="Times New Roman"/>
          <w:sz w:val="28"/>
          <w:szCs w:val="28"/>
        </w:rPr>
        <w:t xml:space="preserve">The </w:t>
      </w:r>
      <w:r>
        <w:rPr>
          <w:rFonts w:ascii="Times New Roman" w:hAnsi="Times New Roman" w:cs="Times New Roman"/>
          <w:sz w:val="28"/>
          <w:szCs w:val="28"/>
        </w:rPr>
        <w:t xml:space="preserve">Research paper </w:t>
      </w:r>
      <w:r w:rsidRPr="00EC1BCB">
        <w:rPr>
          <w:rFonts w:ascii="Times New Roman" w:hAnsi="Times New Roman" w:cs="Times New Roman"/>
          <w:sz w:val="28"/>
          <w:szCs w:val="28"/>
        </w:rPr>
        <w:t>is clear and well-structured, presenting the key challenges and recommendations in a straightforward manner. It effectively communicates the need for policy integration, education, and infrastructure improvements, making the information accessible and actionable.</w:t>
      </w:r>
    </w:p>
    <w:p w14:paraId="063AA396" w14:textId="77777777" w:rsidR="00EC1BCB" w:rsidRPr="00EC1BCB" w:rsidRDefault="00EC1BCB" w:rsidP="00EC1BCB">
      <w:pPr>
        <w:jc w:val="both"/>
        <w:rPr>
          <w:rFonts w:ascii="Times New Roman" w:hAnsi="Times New Roman" w:cs="Times New Roman"/>
          <w:sz w:val="28"/>
          <w:szCs w:val="28"/>
        </w:rPr>
      </w:pPr>
      <w:r w:rsidRPr="00EC1BCB">
        <w:rPr>
          <w:rFonts w:ascii="Times New Roman" w:hAnsi="Times New Roman" w:cs="Times New Roman"/>
          <w:b/>
          <w:bCs/>
          <w:sz w:val="28"/>
          <w:szCs w:val="28"/>
        </w:rPr>
        <w:t xml:space="preserve">Relevance: </w:t>
      </w:r>
      <w:r w:rsidRPr="00EC1BCB">
        <w:rPr>
          <w:rFonts w:ascii="Times New Roman" w:hAnsi="Times New Roman" w:cs="Times New Roman"/>
          <w:sz w:val="28"/>
          <w:szCs w:val="28"/>
        </w:rPr>
        <w:t>The insights are highly relevant to current waste management and urban agriculture practices. The recommendations address critical issues such as policy development, educational outreach, and infrastructure investment, offering practical solutions for managing organic waste and enhancing urban agriculture sustainability.</w:t>
      </w:r>
    </w:p>
    <w:p w14:paraId="3ED3353B" w14:textId="4DF2105A" w:rsidR="000F349E" w:rsidRPr="000F349E" w:rsidRDefault="00F013A6" w:rsidP="000F349E">
      <w:pPr>
        <w:jc w:val="both"/>
        <w:rPr>
          <w:rFonts w:ascii="Times New Roman" w:hAnsi="Times New Roman" w:cs="Times New Roman"/>
          <w:b/>
          <w:bCs/>
          <w:sz w:val="28"/>
          <w:szCs w:val="28"/>
          <w:lang w:val="en-US"/>
        </w:rPr>
      </w:pPr>
      <w:r w:rsidRPr="000F349E">
        <w:rPr>
          <w:rFonts w:ascii="Times New Roman" w:hAnsi="Times New Roman" w:cs="Times New Roman"/>
          <w:b/>
          <w:bCs/>
          <w:sz w:val="28"/>
          <w:szCs w:val="28"/>
          <w:lang w:val="en-US"/>
        </w:rPr>
        <w:lastRenderedPageBreak/>
        <w:t>REFLECTION</w:t>
      </w:r>
    </w:p>
    <w:p w14:paraId="38608D0D" w14:textId="0519273B" w:rsidR="00EC1BCB" w:rsidRPr="00EC1BCB" w:rsidRDefault="00EC1BCB" w:rsidP="00EC1BCB">
      <w:pPr>
        <w:jc w:val="both"/>
        <w:rPr>
          <w:rFonts w:ascii="Times New Roman" w:hAnsi="Times New Roman" w:cs="Times New Roman"/>
          <w:sz w:val="28"/>
          <w:szCs w:val="28"/>
          <w:lang w:val="en-US"/>
        </w:rPr>
      </w:pPr>
      <w:r w:rsidRPr="00EC1BCB">
        <w:rPr>
          <w:rFonts w:ascii="Times New Roman" w:hAnsi="Times New Roman" w:cs="Times New Roman"/>
          <w:sz w:val="28"/>
          <w:szCs w:val="28"/>
          <w:lang w:val="en-US"/>
        </w:rPr>
        <w:t>Reflecting on the integration of organic waste into urban agriculture reveals both the potential and the complexities involved in enhancing sustainability in rapidly growing cities. One of the primary insights gained is the critical need for comprehensive policies and infrastructure. Effective policy development is essential to create a supportive framework that aligns waste management with agricultural goals. Such policies should provide clear guidelines and incentives to facilitate organic waste recycling and support urban farmers, ensuring that sustainable practices are not just encouraged but also feasible.</w:t>
      </w:r>
    </w:p>
    <w:p w14:paraId="6B0FF899" w14:textId="77777777" w:rsidR="00EC1BCB" w:rsidRPr="00EC1BCB" w:rsidRDefault="00EC1BCB" w:rsidP="00EC1BCB">
      <w:pPr>
        <w:jc w:val="both"/>
        <w:rPr>
          <w:rFonts w:ascii="Times New Roman" w:hAnsi="Times New Roman" w:cs="Times New Roman"/>
          <w:sz w:val="28"/>
          <w:szCs w:val="28"/>
          <w:lang w:val="en-US"/>
        </w:rPr>
      </w:pPr>
      <w:r w:rsidRPr="00EC1BCB">
        <w:rPr>
          <w:rFonts w:ascii="Times New Roman" w:hAnsi="Times New Roman" w:cs="Times New Roman"/>
          <w:sz w:val="28"/>
          <w:szCs w:val="28"/>
          <w:lang w:val="en-US"/>
        </w:rPr>
        <w:t>Another significant learning experience is the importance of addressing educational gaps. Targeted training and public awareness campaigns are crucial for empowering urban farmers and residents with the knowledge needed to practice composting, waste separation, and to understand the broader benefits of organic waste. By increasing community engagement and education, we can drive more effective waste management practices and foster a culture of sustainability.</w:t>
      </w:r>
    </w:p>
    <w:p w14:paraId="2A5EABEE" w14:textId="77777777" w:rsidR="00EC1BCB" w:rsidRPr="00EC1BCB" w:rsidRDefault="00EC1BCB" w:rsidP="00EC1BCB">
      <w:pPr>
        <w:jc w:val="both"/>
        <w:rPr>
          <w:rFonts w:ascii="Times New Roman" w:hAnsi="Times New Roman" w:cs="Times New Roman"/>
          <w:sz w:val="28"/>
          <w:szCs w:val="28"/>
          <w:lang w:val="en-US"/>
        </w:rPr>
      </w:pPr>
      <w:r w:rsidRPr="00EC1BCB">
        <w:rPr>
          <w:rFonts w:ascii="Times New Roman" w:hAnsi="Times New Roman" w:cs="Times New Roman"/>
          <w:sz w:val="28"/>
          <w:szCs w:val="28"/>
          <w:lang w:val="en-US"/>
        </w:rPr>
        <w:t>Resource constraints, particularly water scarcity and inadequate infrastructure, pose substantial challenges. Investing in composting facilities, waste sorting systems, and water harvesting techniques is essential to overcoming these barriers. These investments will provide the necessary support for urban agriculture and enhance the efficiency of organic waste management.</w:t>
      </w:r>
    </w:p>
    <w:p w14:paraId="683AA850" w14:textId="77777777" w:rsidR="00EC1BCB" w:rsidRPr="00EC1BCB" w:rsidRDefault="00EC1BCB" w:rsidP="00EC1BCB">
      <w:pPr>
        <w:jc w:val="both"/>
        <w:rPr>
          <w:rFonts w:ascii="Times New Roman" w:hAnsi="Times New Roman" w:cs="Times New Roman"/>
          <w:sz w:val="28"/>
          <w:szCs w:val="28"/>
          <w:lang w:val="en-US"/>
        </w:rPr>
      </w:pPr>
      <w:r w:rsidRPr="00EC1BCB">
        <w:rPr>
          <w:rFonts w:ascii="Times New Roman" w:hAnsi="Times New Roman" w:cs="Times New Roman"/>
          <w:sz w:val="28"/>
          <w:szCs w:val="28"/>
          <w:lang w:val="en-US"/>
        </w:rPr>
        <w:t>Finally, the promotion of innovative practices such as rooftop gardens stands out as a practical solution to space constraints and soil contamination issues. Collaboration between municipal authorities, agricultural initiatives, and the private sector is vital for developing and implementing these technologies effectively.</w:t>
      </w:r>
    </w:p>
    <w:p w14:paraId="2D57F4B5" w14:textId="77777777" w:rsidR="00EC1BCB" w:rsidRPr="00EC1BCB" w:rsidRDefault="00EC1BCB" w:rsidP="00EC1BCB">
      <w:pPr>
        <w:jc w:val="both"/>
        <w:rPr>
          <w:rFonts w:ascii="Times New Roman" w:hAnsi="Times New Roman" w:cs="Times New Roman"/>
          <w:sz w:val="28"/>
          <w:szCs w:val="28"/>
          <w:lang w:val="en-US"/>
        </w:rPr>
      </w:pPr>
    </w:p>
    <w:p w14:paraId="57D32B74" w14:textId="22538FF5" w:rsidR="000F349E" w:rsidRPr="005B48A5" w:rsidRDefault="00EC1BCB" w:rsidP="00EC1BCB">
      <w:pPr>
        <w:jc w:val="both"/>
        <w:rPr>
          <w:rFonts w:ascii="Times New Roman" w:hAnsi="Times New Roman" w:cs="Times New Roman"/>
          <w:sz w:val="28"/>
          <w:szCs w:val="28"/>
          <w:lang w:val="en-US"/>
        </w:rPr>
      </w:pPr>
      <w:r w:rsidRPr="00EC1BCB">
        <w:rPr>
          <w:rFonts w:ascii="Times New Roman" w:hAnsi="Times New Roman" w:cs="Times New Roman"/>
          <w:sz w:val="28"/>
          <w:szCs w:val="28"/>
          <w:lang w:val="en-US"/>
        </w:rPr>
        <w:t>In summary, overcoming the challenges of integrating organic waste into urban agriculture requires a holistic approach that includes policy development, education, and resource investment. By embracing these strategies, cities can enhance waste management, support sustainable agriculture, and contribute to a healthier urban environment.</w:t>
      </w:r>
    </w:p>
    <w:sectPr w:rsidR="000F349E" w:rsidRPr="005B48A5" w:rsidSect="00353ED3">
      <w:footerReference w:type="default" r:id="rI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BA768" w14:textId="77777777" w:rsidR="002638F3" w:rsidRDefault="002638F3" w:rsidP="00FC6476">
      <w:pPr>
        <w:spacing w:after="0" w:line="240" w:lineRule="auto"/>
      </w:pPr>
      <w:r>
        <w:separator/>
      </w:r>
    </w:p>
  </w:endnote>
  <w:endnote w:type="continuationSeparator" w:id="0">
    <w:p w14:paraId="6B964F6A" w14:textId="77777777" w:rsidR="002638F3" w:rsidRDefault="002638F3" w:rsidP="00FC6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47990"/>
      <w:docPartObj>
        <w:docPartGallery w:val="Page Numbers (Bottom of Page)"/>
        <w:docPartUnique/>
      </w:docPartObj>
    </w:sdtPr>
    <w:sdtEndPr>
      <w:rPr>
        <w:noProof/>
      </w:rPr>
    </w:sdtEndPr>
    <w:sdtContent>
      <w:p w14:paraId="27ED0493" w14:textId="028100F8" w:rsidR="00FC6476" w:rsidRDefault="00FC64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20C333" w14:textId="77777777" w:rsidR="00FC6476" w:rsidRDefault="00FC6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6044F" w14:textId="77777777" w:rsidR="002638F3" w:rsidRDefault="002638F3" w:rsidP="00FC6476">
      <w:pPr>
        <w:spacing w:after="0" w:line="240" w:lineRule="auto"/>
      </w:pPr>
      <w:r>
        <w:separator/>
      </w:r>
    </w:p>
  </w:footnote>
  <w:footnote w:type="continuationSeparator" w:id="0">
    <w:p w14:paraId="064CB6E0" w14:textId="77777777" w:rsidR="002638F3" w:rsidRDefault="002638F3" w:rsidP="00FC6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93037"/>
    <w:multiLevelType w:val="multilevel"/>
    <w:tmpl w:val="E48E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E3F4F"/>
    <w:multiLevelType w:val="multilevel"/>
    <w:tmpl w:val="E786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FF69C6"/>
    <w:multiLevelType w:val="multilevel"/>
    <w:tmpl w:val="41D6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486959"/>
    <w:multiLevelType w:val="multilevel"/>
    <w:tmpl w:val="98F2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095226">
    <w:abstractNumId w:val="2"/>
  </w:num>
  <w:num w:numId="2" w16cid:durableId="236789177">
    <w:abstractNumId w:val="1"/>
  </w:num>
  <w:num w:numId="3" w16cid:durableId="1442845334">
    <w:abstractNumId w:val="3"/>
  </w:num>
  <w:num w:numId="4" w16cid:durableId="989752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D3"/>
    <w:rsid w:val="000F349E"/>
    <w:rsid w:val="0026232C"/>
    <w:rsid w:val="002638F3"/>
    <w:rsid w:val="003116B3"/>
    <w:rsid w:val="00353ED3"/>
    <w:rsid w:val="004C6FB8"/>
    <w:rsid w:val="005B48A5"/>
    <w:rsid w:val="005D65A6"/>
    <w:rsid w:val="008327EC"/>
    <w:rsid w:val="00B05DAA"/>
    <w:rsid w:val="00EC1BCB"/>
    <w:rsid w:val="00F013A6"/>
    <w:rsid w:val="00FC647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E505"/>
  <w15:chartTrackingRefBased/>
  <w15:docId w15:val="{D39AB875-76F7-4064-86DC-0A90678B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3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476"/>
  </w:style>
  <w:style w:type="paragraph" w:styleId="Footer">
    <w:name w:val="footer"/>
    <w:basedOn w:val="Normal"/>
    <w:link w:val="FooterChar"/>
    <w:uiPriority w:val="99"/>
    <w:unhideWhenUsed/>
    <w:rsid w:val="00FC6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476"/>
  </w:style>
  <w:style w:type="character" w:styleId="Hyperlink">
    <w:name w:val="Hyperlink"/>
    <w:basedOn w:val="DefaultParagraphFont"/>
    <w:uiPriority w:val="99"/>
    <w:unhideWhenUsed/>
    <w:rsid w:val="00F013A6"/>
    <w:rPr>
      <w:color w:val="0563C1" w:themeColor="hyperlink"/>
      <w:u w:val="single"/>
    </w:rPr>
  </w:style>
  <w:style w:type="character" w:styleId="UnresolvedMention">
    <w:name w:val="Unresolved Mention"/>
    <w:basedOn w:val="DefaultParagraphFont"/>
    <w:uiPriority w:val="99"/>
    <w:semiHidden/>
    <w:unhideWhenUsed/>
    <w:rsid w:val="00F01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80699">
      <w:bodyDiv w:val="1"/>
      <w:marLeft w:val="0"/>
      <w:marRight w:val="0"/>
      <w:marTop w:val="0"/>
      <w:marBottom w:val="0"/>
      <w:divBdr>
        <w:top w:val="none" w:sz="0" w:space="0" w:color="auto"/>
        <w:left w:val="none" w:sz="0" w:space="0" w:color="auto"/>
        <w:bottom w:val="none" w:sz="0" w:space="0" w:color="auto"/>
        <w:right w:val="none" w:sz="0" w:space="0" w:color="auto"/>
      </w:divBdr>
    </w:div>
    <w:div w:id="266155709">
      <w:bodyDiv w:val="1"/>
      <w:marLeft w:val="0"/>
      <w:marRight w:val="0"/>
      <w:marTop w:val="0"/>
      <w:marBottom w:val="0"/>
      <w:divBdr>
        <w:top w:val="none" w:sz="0" w:space="0" w:color="auto"/>
        <w:left w:val="none" w:sz="0" w:space="0" w:color="auto"/>
        <w:bottom w:val="none" w:sz="0" w:space="0" w:color="auto"/>
        <w:right w:val="none" w:sz="0" w:space="0" w:color="auto"/>
      </w:divBdr>
    </w:div>
    <w:div w:id="337081695">
      <w:bodyDiv w:val="1"/>
      <w:marLeft w:val="0"/>
      <w:marRight w:val="0"/>
      <w:marTop w:val="0"/>
      <w:marBottom w:val="0"/>
      <w:divBdr>
        <w:top w:val="none" w:sz="0" w:space="0" w:color="auto"/>
        <w:left w:val="none" w:sz="0" w:space="0" w:color="auto"/>
        <w:bottom w:val="none" w:sz="0" w:space="0" w:color="auto"/>
        <w:right w:val="none" w:sz="0" w:space="0" w:color="auto"/>
      </w:divBdr>
    </w:div>
    <w:div w:id="605038138">
      <w:bodyDiv w:val="1"/>
      <w:marLeft w:val="0"/>
      <w:marRight w:val="0"/>
      <w:marTop w:val="0"/>
      <w:marBottom w:val="0"/>
      <w:divBdr>
        <w:top w:val="none" w:sz="0" w:space="0" w:color="auto"/>
        <w:left w:val="none" w:sz="0" w:space="0" w:color="auto"/>
        <w:bottom w:val="none" w:sz="0" w:space="0" w:color="auto"/>
        <w:right w:val="none" w:sz="0" w:space="0" w:color="auto"/>
      </w:divBdr>
    </w:div>
    <w:div w:id="672997835">
      <w:bodyDiv w:val="1"/>
      <w:marLeft w:val="0"/>
      <w:marRight w:val="0"/>
      <w:marTop w:val="0"/>
      <w:marBottom w:val="0"/>
      <w:divBdr>
        <w:top w:val="none" w:sz="0" w:space="0" w:color="auto"/>
        <w:left w:val="none" w:sz="0" w:space="0" w:color="auto"/>
        <w:bottom w:val="none" w:sz="0" w:space="0" w:color="auto"/>
        <w:right w:val="none" w:sz="0" w:space="0" w:color="auto"/>
      </w:divBdr>
    </w:div>
    <w:div w:id="686833987">
      <w:bodyDiv w:val="1"/>
      <w:marLeft w:val="0"/>
      <w:marRight w:val="0"/>
      <w:marTop w:val="0"/>
      <w:marBottom w:val="0"/>
      <w:divBdr>
        <w:top w:val="none" w:sz="0" w:space="0" w:color="auto"/>
        <w:left w:val="none" w:sz="0" w:space="0" w:color="auto"/>
        <w:bottom w:val="none" w:sz="0" w:space="0" w:color="auto"/>
        <w:right w:val="none" w:sz="0" w:space="0" w:color="auto"/>
      </w:divBdr>
    </w:div>
    <w:div w:id="748774620">
      <w:bodyDiv w:val="1"/>
      <w:marLeft w:val="0"/>
      <w:marRight w:val="0"/>
      <w:marTop w:val="0"/>
      <w:marBottom w:val="0"/>
      <w:divBdr>
        <w:top w:val="none" w:sz="0" w:space="0" w:color="auto"/>
        <w:left w:val="none" w:sz="0" w:space="0" w:color="auto"/>
        <w:bottom w:val="none" w:sz="0" w:space="0" w:color="auto"/>
        <w:right w:val="none" w:sz="0" w:space="0" w:color="auto"/>
      </w:divBdr>
    </w:div>
    <w:div w:id="791704682">
      <w:bodyDiv w:val="1"/>
      <w:marLeft w:val="0"/>
      <w:marRight w:val="0"/>
      <w:marTop w:val="0"/>
      <w:marBottom w:val="0"/>
      <w:divBdr>
        <w:top w:val="none" w:sz="0" w:space="0" w:color="auto"/>
        <w:left w:val="none" w:sz="0" w:space="0" w:color="auto"/>
        <w:bottom w:val="none" w:sz="0" w:space="0" w:color="auto"/>
        <w:right w:val="none" w:sz="0" w:space="0" w:color="auto"/>
      </w:divBdr>
    </w:div>
    <w:div w:id="900671728">
      <w:bodyDiv w:val="1"/>
      <w:marLeft w:val="0"/>
      <w:marRight w:val="0"/>
      <w:marTop w:val="0"/>
      <w:marBottom w:val="0"/>
      <w:divBdr>
        <w:top w:val="none" w:sz="0" w:space="0" w:color="auto"/>
        <w:left w:val="none" w:sz="0" w:space="0" w:color="auto"/>
        <w:bottom w:val="none" w:sz="0" w:space="0" w:color="auto"/>
        <w:right w:val="none" w:sz="0" w:space="0" w:color="auto"/>
      </w:divBdr>
    </w:div>
    <w:div w:id="1006975499">
      <w:bodyDiv w:val="1"/>
      <w:marLeft w:val="0"/>
      <w:marRight w:val="0"/>
      <w:marTop w:val="0"/>
      <w:marBottom w:val="0"/>
      <w:divBdr>
        <w:top w:val="none" w:sz="0" w:space="0" w:color="auto"/>
        <w:left w:val="none" w:sz="0" w:space="0" w:color="auto"/>
        <w:bottom w:val="none" w:sz="0" w:space="0" w:color="auto"/>
        <w:right w:val="none" w:sz="0" w:space="0" w:color="auto"/>
      </w:divBdr>
    </w:div>
    <w:div w:id="1262949836">
      <w:bodyDiv w:val="1"/>
      <w:marLeft w:val="0"/>
      <w:marRight w:val="0"/>
      <w:marTop w:val="0"/>
      <w:marBottom w:val="0"/>
      <w:divBdr>
        <w:top w:val="none" w:sz="0" w:space="0" w:color="auto"/>
        <w:left w:val="none" w:sz="0" w:space="0" w:color="auto"/>
        <w:bottom w:val="none" w:sz="0" w:space="0" w:color="auto"/>
        <w:right w:val="none" w:sz="0" w:space="0" w:color="auto"/>
      </w:divBdr>
    </w:div>
    <w:div w:id="1632519898">
      <w:bodyDiv w:val="1"/>
      <w:marLeft w:val="0"/>
      <w:marRight w:val="0"/>
      <w:marTop w:val="0"/>
      <w:marBottom w:val="0"/>
      <w:divBdr>
        <w:top w:val="none" w:sz="0" w:space="0" w:color="auto"/>
        <w:left w:val="none" w:sz="0" w:space="0" w:color="auto"/>
        <w:bottom w:val="none" w:sz="0" w:space="0" w:color="auto"/>
        <w:right w:val="none" w:sz="0" w:space="0" w:color="auto"/>
      </w:divBdr>
    </w:div>
    <w:div w:id="1684818494">
      <w:bodyDiv w:val="1"/>
      <w:marLeft w:val="0"/>
      <w:marRight w:val="0"/>
      <w:marTop w:val="0"/>
      <w:marBottom w:val="0"/>
      <w:divBdr>
        <w:top w:val="none" w:sz="0" w:space="0" w:color="auto"/>
        <w:left w:val="none" w:sz="0" w:space="0" w:color="auto"/>
        <w:bottom w:val="none" w:sz="0" w:space="0" w:color="auto"/>
        <w:right w:val="none" w:sz="0" w:space="0" w:color="auto"/>
      </w:divBdr>
    </w:div>
    <w:div w:id="1690445714">
      <w:bodyDiv w:val="1"/>
      <w:marLeft w:val="0"/>
      <w:marRight w:val="0"/>
      <w:marTop w:val="0"/>
      <w:marBottom w:val="0"/>
      <w:divBdr>
        <w:top w:val="none" w:sz="0" w:space="0" w:color="auto"/>
        <w:left w:val="none" w:sz="0" w:space="0" w:color="auto"/>
        <w:bottom w:val="none" w:sz="0" w:space="0" w:color="auto"/>
        <w:right w:val="none" w:sz="0" w:space="0" w:color="auto"/>
      </w:divBdr>
    </w:div>
    <w:div w:id="1721854111">
      <w:bodyDiv w:val="1"/>
      <w:marLeft w:val="0"/>
      <w:marRight w:val="0"/>
      <w:marTop w:val="0"/>
      <w:marBottom w:val="0"/>
      <w:divBdr>
        <w:top w:val="none" w:sz="0" w:space="0" w:color="auto"/>
        <w:left w:val="none" w:sz="0" w:space="0" w:color="auto"/>
        <w:bottom w:val="none" w:sz="0" w:space="0" w:color="auto"/>
        <w:right w:val="none" w:sz="0" w:space="0" w:color="auto"/>
      </w:divBdr>
    </w:div>
    <w:div w:id="1939867972">
      <w:bodyDiv w:val="1"/>
      <w:marLeft w:val="0"/>
      <w:marRight w:val="0"/>
      <w:marTop w:val="0"/>
      <w:marBottom w:val="0"/>
      <w:divBdr>
        <w:top w:val="none" w:sz="0" w:space="0" w:color="auto"/>
        <w:left w:val="none" w:sz="0" w:space="0" w:color="auto"/>
        <w:bottom w:val="none" w:sz="0" w:space="0" w:color="auto"/>
        <w:right w:val="none" w:sz="0" w:space="0" w:color="auto"/>
      </w:divBdr>
    </w:div>
    <w:div w:id="2048140751">
      <w:bodyDiv w:val="1"/>
      <w:marLeft w:val="0"/>
      <w:marRight w:val="0"/>
      <w:marTop w:val="0"/>
      <w:marBottom w:val="0"/>
      <w:divBdr>
        <w:top w:val="none" w:sz="0" w:space="0" w:color="auto"/>
        <w:left w:val="none" w:sz="0" w:space="0" w:color="auto"/>
        <w:bottom w:val="none" w:sz="0" w:space="0" w:color="auto"/>
        <w:right w:val="none" w:sz="0" w:space="0" w:color="auto"/>
      </w:divBdr>
    </w:div>
    <w:div w:id="207824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06829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A655F-B12A-46A2-8FC4-E539C371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SHREE</dc:creator>
  <cp:keywords/>
  <dc:description/>
  <cp:lastModifiedBy>MEHA SHREE</cp:lastModifiedBy>
  <cp:revision>2</cp:revision>
  <dcterms:created xsi:type="dcterms:W3CDTF">2024-09-06T16:00:00Z</dcterms:created>
  <dcterms:modified xsi:type="dcterms:W3CDTF">2024-09-06T17:23:00Z</dcterms:modified>
</cp:coreProperties>
</file>