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3072" w14:textId="482B1347" w:rsidR="00F94FC8" w:rsidRPr="00F94FC8" w:rsidRDefault="00F94FC8" w:rsidP="00F94FC8">
      <w:pPr>
        <w:rPr>
          <w:b/>
          <w:bCs/>
          <w:color w:val="002060"/>
        </w:rPr>
      </w:pPr>
      <w:r w:rsidRPr="00F94FC8">
        <w:rPr>
          <w:b/>
          <w:bCs/>
          <w:color w:val="002060"/>
        </w:rPr>
        <w:t xml:space="preserve">Système de Surveillance des Données de Pression Artérielle </w:t>
      </w:r>
      <w:r w:rsidR="00A45E92">
        <w:rPr>
          <w:b/>
          <w:bCs/>
          <w:color w:val="002060"/>
        </w:rPr>
        <w:t xml:space="preserve">patient </w:t>
      </w:r>
      <w:r w:rsidRPr="00F94FC8">
        <w:rPr>
          <w:b/>
          <w:bCs/>
          <w:color w:val="002060"/>
        </w:rPr>
        <w:t>avec Kafka, Elasticsearch et Kibana</w:t>
      </w:r>
    </w:p>
    <w:p w14:paraId="5A2C5CDB" w14:textId="77777777" w:rsidR="00F94FC8" w:rsidRPr="00F94FC8" w:rsidRDefault="00000000" w:rsidP="00F94FC8">
      <w:r>
        <w:rPr>
          <w:noProof/>
        </w:rPr>
        <w:pict w14:anchorId="16BDEBDC">
          <v:rect id="_x0000_i1025" alt="" style="width:451.3pt;height:.05pt;mso-width-percent:0;mso-height-percent:0;mso-width-percent:0;mso-height-percent:0" o:hrstd="t" o:hrnoshade="t" o:hr="t" fillcolor="#0d0d0d" stroked="f"/>
        </w:pict>
      </w:r>
    </w:p>
    <w:p w14:paraId="72F3166C" w14:textId="77777777" w:rsidR="00F94FC8" w:rsidRPr="00F94FC8" w:rsidRDefault="00F94FC8" w:rsidP="00F94FC8">
      <w:pPr>
        <w:rPr>
          <w:b/>
          <w:bCs/>
        </w:rPr>
      </w:pPr>
      <w:r w:rsidRPr="00F94FC8">
        <w:rPr>
          <w:b/>
          <w:bCs/>
        </w:rPr>
        <w:t>Contexte :</w:t>
      </w:r>
    </w:p>
    <w:p w14:paraId="72B01768" w14:textId="65F368D9" w:rsidR="00F94FC8" w:rsidRPr="00F94FC8" w:rsidRDefault="00F94FC8" w:rsidP="00F94FC8">
      <w:r w:rsidRPr="00F94FC8">
        <w:t>La surveillance des patients à partir de leurs mesures de </w:t>
      </w:r>
      <w:r w:rsidRPr="00F94FC8">
        <w:rPr>
          <w:b/>
          <w:bCs/>
        </w:rPr>
        <w:t>pression artérielle</w:t>
      </w:r>
      <w:r w:rsidRPr="00F94FC8">
        <w:t> (blood pressure) est cruciale pour détecter les cas nécessitant une attention médicale rapide. En s’appuyant sur le standard </w:t>
      </w:r>
      <w:r w:rsidRPr="00F94FC8">
        <w:rPr>
          <w:b/>
          <w:bCs/>
        </w:rPr>
        <w:t>FHIR (Fast Healthcare Interoperability Resources)</w:t>
      </w:r>
      <w:r>
        <w:rPr>
          <w:b/>
          <w:bCs/>
        </w:rPr>
        <w:t xml:space="preserve"> </w:t>
      </w:r>
      <w:hyperlink r:id="rId5" w:history="1">
        <w:r w:rsidRPr="008719BA">
          <w:rPr>
            <w:rStyle w:val="Hyperlink"/>
            <w:b/>
            <w:bCs/>
          </w:rPr>
          <w:t>https://www.hl7.org/fhir/overview.html</w:t>
        </w:r>
      </w:hyperlink>
      <w:r>
        <w:rPr>
          <w:b/>
          <w:bCs/>
        </w:rPr>
        <w:t xml:space="preserve"> </w:t>
      </w:r>
      <w:r w:rsidRPr="00F94FC8">
        <w:t>, ce projet vise à développer une solution pour analyser ces données, identifier les anomalies, et gérer efficacement les résultats en vue d'un suivi renforcé.</w:t>
      </w:r>
    </w:p>
    <w:p w14:paraId="687ED974" w14:textId="77777777" w:rsidR="00F94FC8" w:rsidRPr="00F94FC8" w:rsidRDefault="00000000" w:rsidP="00F94FC8">
      <w:r>
        <w:rPr>
          <w:noProof/>
        </w:rPr>
        <w:pict w14:anchorId="0F0E1F02">
          <v:rect id="_x0000_i1026" alt="" style="width:451.3pt;height:.05pt;mso-width-percent:0;mso-height-percent:0;mso-width-percent:0;mso-height-percent:0" o:hrstd="t" o:hrnoshade="t" o:hr="t" fillcolor="#0d0d0d" stroked="f"/>
        </w:pict>
      </w:r>
    </w:p>
    <w:p w14:paraId="65692DE6" w14:textId="77777777" w:rsidR="00F94FC8" w:rsidRPr="00F94FC8" w:rsidRDefault="00F94FC8" w:rsidP="00F94FC8">
      <w:pPr>
        <w:rPr>
          <w:b/>
          <w:bCs/>
        </w:rPr>
      </w:pPr>
      <w:r w:rsidRPr="00F94FC8">
        <w:rPr>
          <w:b/>
          <w:bCs/>
        </w:rPr>
        <w:t>Objectif Général :</w:t>
      </w:r>
    </w:p>
    <w:p w14:paraId="04E3A135" w14:textId="77777777" w:rsidR="00C16007" w:rsidRPr="00C16007" w:rsidRDefault="00C16007" w:rsidP="00C16007">
      <w:pPr>
        <w:rPr>
          <w:lang w:val="fr-FR"/>
        </w:rPr>
      </w:pPr>
      <w:r w:rsidRPr="00C16007">
        <w:rPr>
          <w:lang w:val="fr-FR"/>
        </w:rPr>
        <w:t>L’objectif du projet est de concevoir et déployer une architecture complète permettant :</w:t>
      </w:r>
    </w:p>
    <w:p w14:paraId="2BAC2FE5" w14:textId="77777777" w:rsidR="00C16007" w:rsidRPr="00C16007" w:rsidRDefault="00C16007" w:rsidP="00C16007">
      <w:pPr>
        <w:numPr>
          <w:ilvl w:val="0"/>
          <w:numId w:val="5"/>
        </w:numPr>
        <w:rPr>
          <w:lang w:val="fr-FR"/>
        </w:rPr>
      </w:pPr>
      <w:r w:rsidRPr="00C16007">
        <w:rPr>
          <w:lang w:val="fr-FR"/>
        </w:rPr>
        <w:t>de recevoir des données médicales structurées (format FHIR),</w:t>
      </w:r>
    </w:p>
    <w:p w14:paraId="07B63329" w14:textId="77777777" w:rsidR="00C16007" w:rsidRPr="00C16007" w:rsidRDefault="00C16007" w:rsidP="00C16007">
      <w:pPr>
        <w:numPr>
          <w:ilvl w:val="0"/>
          <w:numId w:val="5"/>
        </w:numPr>
        <w:rPr>
          <w:lang w:val="fr-FR"/>
        </w:rPr>
      </w:pPr>
      <w:r w:rsidRPr="00C16007">
        <w:rPr>
          <w:lang w:val="fr-FR"/>
        </w:rPr>
        <w:t>de les traiter en temps réel via Kafka,</w:t>
      </w:r>
    </w:p>
    <w:p w14:paraId="73D5615A" w14:textId="77777777" w:rsidR="00C16007" w:rsidRPr="00C16007" w:rsidRDefault="00C16007" w:rsidP="00C16007">
      <w:pPr>
        <w:numPr>
          <w:ilvl w:val="0"/>
          <w:numId w:val="5"/>
        </w:numPr>
        <w:rPr>
          <w:lang w:val="fr-FR"/>
        </w:rPr>
      </w:pPr>
      <w:r w:rsidRPr="00C16007">
        <w:rPr>
          <w:lang w:val="fr-FR"/>
        </w:rPr>
        <w:t xml:space="preserve">d’analyser ces données grâce à un module combinant </w:t>
      </w:r>
      <w:r w:rsidRPr="00C16007">
        <w:rPr>
          <w:b/>
          <w:bCs/>
          <w:lang w:val="fr-FR"/>
        </w:rPr>
        <w:t>seuils médicaux</w:t>
      </w:r>
      <w:r w:rsidRPr="00C16007">
        <w:rPr>
          <w:lang w:val="fr-FR"/>
        </w:rPr>
        <w:t xml:space="preserve"> et </w:t>
      </w:r>
      <w:r w:rsidRPr="00C16007">
        <w:rPr>
          <w:b/>
          <w:bCs/>
          <w:lang w:val="fr-FR"/>
        </w:rPr>
        <w:t>modèle supervisé de classification</w:t>
      </w:r>
      <w:r w:rsidRPr="00C16007">
        <w:rPr>
          <w:lang w:val="fr-FR"/>
        </w:rPr>
        <w:t>,</w:t>
      </w:r>
    </w:p>
    <w:p w14:paraId="5C04BDC1" w14:textId="77777777" w:rsidR="00C16007" w:rsidRPr="00C16007" w:rsidRDefault="00C16007" w:rsidP="00C16007">
      <w:pPr>
        <w:numPr>
          <w:ilvl w:val="0"/>
          <w:numId w:val="5"/>
        </w:numPr>
        <w:rPr>
          <w:lang w:val="fr-FR"/>
        </w:rPr>
      </w:pPr>
      <w:r w:rsidRPr="00C16007">
        <w:rPr>
          <w:lang w:val="fr-FR"/>
        </w:rPr>
        <w:t>d’identifier les anomalies et niveaux de risque,</w:t>
      </w:r>
    </w:p>
    <w:p w14:paraId="3CF087AE" w14:textId="77777777" w:rsidR="00C16007" w:rsidRPr="00C16007" w:rsidRDefault="00C16007" w:rsidP="00C16007">
      <w:pPr>
        <w:numPr>
          <w:ilvl w:val="0"/>
          <w:numId w:val="5"/>
        </w:numPr>
        <w:rPr>
          <w:lang w:val="fr-FR"/>
        </w:rPr>
      </w:pPr>
      <w:r w:rsidRPr="00C16007">
        <w:rPr>
          <w:lang w:val="fr-FR"/>
        </w:rPr>
        <w:t xml:space="preserve">d’indexer les cas critiques dans </w:t>
      </w:r>
      <w:proofErr w:type="spellStart"/>
      <w:r w:rsidRPr="00C16007">
        <w:rPr>
          <w:lang w:val="fr-FR"/>
        </w:rPr>
        <w:t>Elasticsearch</w:t>
      </w:r>
      <w:proofErr w:type="spellEnd"/>
      <w:r w:rsidRPr="00C16007">
        <w:rPr>
          <w:lang w:val="fr-FR"/>
        </w:rPr>
        <w:t xml:space="preserve"> pour visualisation et alertes,</w:t>
      </w:r>
    </w:p>
    <w:p w14:paraId="7291EDA2" w14:textId="77777777" w:rsidR="00C16007" w:rsidRPr="00C16007" w:rsidRDefault="00C16007" w:rsidP="00C16007">
      <w:pPr>
        <w:numPr>
          <w:ilvl w:val="0"/>
          <w:numId w:val="5"/>
        </w:numPr>
        <w:rPr>
          <w:lang w:val="fr-FR"/>
        </w:rPr>
      </w:pPr>
      <w:r w:rsidRPr="00C16007">
        <w:rPr>
          <w:lang w:val="fr-FR"/>
        </w:rPr>
        <w:t>de stocker les cas normaux en fichiers JSON locaux.</w:t>
      </w:r>
    </w:p>
    <w:p w14:paraId="63564E5E" w14:textId="77777777" w:rsidR="00C16007" w:rsidRPr="00C16007" w:rsidRDefault="00C16007" w:rsidP="00C16007">
      <w:pPr>
        <w:rPr>
          <w:lang w:val="fr-FR"/>
        </w:rPr>
      </w:pPr>
      <w:r w:rsidRPr="00C16007">
        <w:rPr>
          <w:lang w:val="fr-FR"/>
        </w:rPr>
        <w:t xml:space="preserve">L’intégration du machine </w:t>
      </w:r>
      <w:proofErr w:type="spellStart"/>
      <w:r w:rsidRPr="00C16007">
        <w:rPr>
          <w:lang w:val="fr-FR"/>
        </w:rPr>
        <w:t>learning</w:t>
      </w:r>
      <w:proofErr w:type="spellEnd"/>
      <w:r w:rsidRPr="00C16007">
        <w:rPr>
          <w:lang w:val="fr-FR"/>
        </w:rPr>
        <w:t xml:space="preserve"> vise à rendre le système plus réaliste tout en illustrant l’usage de l’IA dans une architecture Big Data.</w:t>
      </w:r>
    </w:p>
    <w:p w14:paraId="5454E50C" w14:textId="77777777" w:rsidR="00F94FC8" w:rsidRPr="00F94FC8" w:rsidRDefault="00000000" w:rsidP="00F94FC8">
      <w:r>
        <w:rPr>
          <w:noProof/>
        </w:rPr>
        <w:pict w14:anchorId="2BC8392A">
          <v:rect id="_x0000_i1027" alt="" style="width:451.3pt;height:.05pt;mso-width-percent:0;mso-height-percent:0;mso-width-percent:0;mso-height-percent:0" o:hrstd="t" o:hrnoshade="t" o:hr="t" fillcolor="#0d0d0d" stroked="f"/>
        </w:pict>
      </w:r>
    </w:p>
    <w:p w14:paraId="57E3E343" w14:textId="77777777" w:rsidR="00F94FC8" w:rsidRPr="00F94FC8" w:rsidRDefault="00F94FC8" w:rsidP="00F94FC8">
      <w:pPr>
        <w:rPr>
          <w:b/>
          <w:bCs/>
        </w:rPr>
      </w:pPr>
      <w:r w:rsidRPr="00F94FC8">
        <w:rPr>
          <w:b/>
          <w:bCs/>
        </w:rPr>
        <w:t>Objectifs Spécifiques :</w:t>
      </w:r>
    </w:p>
    <w:p w14:paraId="5C925C60" w14:textId="77777777" w:rsidR="00F94FC8" w:rsidRPr="00F94FC8" w:rsidRDefault="00F94FC8" w:rsidP="00F94FC8">
      <w:pPr>
        <w:numPr>
          <w:ilvl w:val="0"/>
          <w:numId w:val="2"/>
        </w:numPr>
      </w:pPr>
      <w:r w:rsidRPr="00F94FC8">
        <w:rPr>
          <w:b/>
          <w:bCs/>
        </w:rPr>
        <w:t>Génération des Messages FHIR :</w:t>
      </w:r>
    </w:p>
    <w:p w14:paraId="75EEC350" w14:textId="77777777" w:rsidR="00F94FC8" w:rsidRPr="00F94FC8" w:rsidRDefault="00F94FC8" w:rsidP="00F94FC8">
      <w:pPr>
        <w:numPr>
          <w:ilvl w:val="1"/>
          <w:numId w:val="2"/>
        </w:numPr>
      </w:pPr>
      <w:r w:rsidRPr="00F94FC8">
        <w:t>Implémenter un module Python pour générer des messages FHIR au format JSON, contenant des observations de pression artérielle (systolique et diastolique) pour différents patients.</w:t>
      </w:r>
    </w:p>
    <w:p w14:paraId="63C7B83D" w14:textId="77777777" w:rsidR="00F94FC8" w:rsidRPr="00F94FC8" w:rsidRDefault="00F94FC8" w:rsidP="00F94FC8">
      <w:pPr>
        <w:numPr>
          <w:ilvl w:val="0"/>
          <w:numId w:val="2"/>
        </w:numPr>
      </w:pPr>
      <w:r w:rsidRPr="00F94FC8">
        <w:rPr>
          <w:b/>
          <w:bCs/>
        </w:rPr>
        <w:t>Transmission avec Kafka :</w:t>
      </w:r>
    </w:p>
    <w:p w14:paraId="7FF3F6D0" w14:textId="77777777" w:rsidR="00F94FC8" w:rsidRPr="00F94FC8" w:rsidRDefault="00F94FC8" w:rsidP="00F94FC8">
      <w:pPr>
        <w:numPr>
          <w:ilvl w:val="1"/>
          <w:numId w:val="2"/>
        </w:numPr>
      </w:pPr>
      <w:r w:rsidRPr="00F94FC8">
        <w:t>Configurer Kafka pour gérer les échanges de données :</w:t>
      </w:r>
    </w:p>
    <w:p w14:paraId="4D509707" w14:textId="77777777" w:rsidR="00F94FC8" w:rsidRPr="00F94FC8" w:rsidRDefault="00F94FC8" w:rsidP="00F94FC8">
      <w:pPr>
        <w:numPr>
          <w:ilvl w:val="2"/>
          <w:numId w:val="2"/>
        </w:numPr>
      </w:pPr>
      <w:r w:rsidRPr="00F94FC8">
        <w:rPr>
          <w:b/>
          <w:bCs/>
        </w:rPr>
        <w:t>Producer Python</w:t>
      </w:r>
      <w:r w:rsidRPr="00F94FC8">
        <w:t> : Publier les messages FHIR sur un topic Kafka.</w:t>
      </w:r>
    </w:p>
    <w:p w14:paraId="27BEBEFC" w14:textId="77777777" w:rsidR="00F94FC8" w:rsidRPr="00F94FC8" w:rsidRDefault="00F94FC8" w:rsidP="00F94FC8">
      <w:pPr>
        <w:numPr>
          <w:ilvl w:val="2"/>
          <w:numId w:val="2"/>
        </w:numPr>
      </w:pPr>
      <w:r w:rsidRPr="00F94FC8">
        <w:rPr>
          <w:b/>
          <w:bCs/>
        </w:rPr>
        <w:t>Consumer Python</w:t>
      </w:r>
      <w:r w:rsidRPr="00F94FC8">
        <w:t> : Récupérer les messages pour analyse.</w:t>
      </w:r>
    </w:p>
    <w:p w14:paraId="5BB1A269" w14:textId="77777777" w:rsidR="00F94FC8" w:rsidRPr="00F94FC8" w:rsidRDefault="00F94FC8" w:rsidP="00F94FC8">
      <w:pPr>
        <w:numPr>
          <w:ilvl w:val="0"/>
          <w:numId w:val="2"/>
        </w:numPr>
      </w:pPr>
      <w:r w:rsidRPr="00F94FC8">
        <w:rPr>
          <w:b/>
          <w:bCs/>
        </w:rPr>
        <w:t>Analyse des Données de Pression Artérielle :</w:t>
      </w:r>
    </w:p>
    <w:p w14:paraId="48B08051" w14:textId="77777777" w:rsidR="00F94FC8" w:rsidRPr="00F94FC8" w:rsidRDefault="00F94FC8" w:rsidP="00F94FC8">
      <w:pPr>
        <w:numPr>
          <w:ilvl w:val="1"/>
          <w:numId w:val="2"/>
        </w:numPr>
      </w:pPr>
      <w:r w:rsidRPr="00F94FC8">
        <w:t>Développer des règles d’analyse pour détecter les anomalies :</w:t>
      </w:r>
    </w:p>
    <w:p w14:paraId="36378C07" w14:textId="77777777" w:rsidR="00F94FC8" w:rsidRPr="00F94FC8" w:rsidRDefault="00F94FC8" w:rsidP="00F94FC8">
      <w:pPr>
        <w:numPr>
          <w:ilvl w:val="2"/>
          <w:numId w:val="2"/>
        </w:numPr>
      </w:pPr>
      <w:r w:rsidRPr="00F94FC8">
        <w:t>Pression artérielle systolique supérieure à 140 mmHg ou inférieure à 90 mmHg.</w:t>
      </w:r>
    </w:p>
    <w:p w14:paraId="0C03B1E7" w14:textId="77777777" w:rsidR="00F94FC8" w:rsidRPr="00F94FC8" w:rsidRDefault="00F94FC8" w:rsidP="00F94FC8">
      <w:pPr>
        <w:numPr>
          <w:ilvl w:val="2"/>
          <w:numId w:val="2"/>
        </w:numPr>
      </w:pPr>
      <w:r w:rsidRPr="00F94FC8">
        <w:t>Pression artérielle diastolique supérieure à 90 mmHg ou inférieure à 60 mmHg.</w:t>
      </w:r>
    </w:p>
    <w:p w14:paraId="04CC97BB" w14:textId="77777777" w:rsidR="00F94FC8" w:rsidRPr="00F94FC8" w:rsidRDefault="00F94FC8" w:rsidP="00F94FC8">
      <w:pPr>
        <w:numPr>
          <w:ilvl w:val="1"/>
          <w:numId w:val="2"/>
        </w:numPr>
      </w:pPr>
      <w:r w:rsidRPr="00F94FC8">
        <w:t>Identifier les patients dont les valeurs sortent de ces plages comme nécessitant un suivi médical renforcé.</w:t>
      </w:r>
    </w:p>
    <w:p w14:paraId="37E585E0" w14:textId="77777777" w:rsidR="00F94FC8" w:rsidRPr="00F94FC8" w:rsidRDefault="00F94FC8" w:rsidP="00F94FC8">
      <w:pPr>
        <w:numPr>
          <w:ilvl w:val="0"/>
          <w:numId w:val="2"/>
        </w:numPr>
      </w:pPr>
      <w:r w:rsidRPr="00F94FC8">
        <w:rPr>
          <w:b/>
          <w:bCs/>
        </w:rPr>
        <w:t>Traitement des Données :</w:t>
      </w:r>
    </w:p>
    <w:p w14:paraId="7B4DAAE7" w14:textId="77777777" w:rsidR="00F94FC8" w:rsidRPr="00F94FC8" w:rsidRDefault="00F94FC8" w:rsidP="00F94FC8">
      <w:pPr>
        <w:numPr>
          <w:ilvl w:val="1"/>
          <w:numId w:val="2"/>
        </w:numPr>
      </w:pPr>
      <w:r w:rsidRPr="00F94FC8">
        <w:rPr>
          <w:b/>
          <w:bCs/>
        </w:rPr>
        <w:t>Patients avec pression artérielle anormale :</w:t>
      </w:r>
    </w:p>
    <w:p w14:paraId="6DA25986" w14:textId="77777777" w:rsidR="00F94FC8" w:rsidRPr="00F94FC8" w:rsidRDefault="00F94FC8" w:rsidP="00F94FC8">
      <w:pPr>
        <w:numPr>
          <w:ilvl w:val="2"/>
          <w:numId w:val="2"/>
        </w:numPr>
      </w:pPr>
      <w:r w:rsidRPr="00F94FC8">
        <w:t>Indexer leurs données dans </w:t>
      </w:r>
      <w:r w:rsidRPr="00F94FC8">
        <w:rPr>
          <w:b/>
          <w:bCs/>
        </w:rPr>
        <w:t>Elasticsearch</w:t>
      </w:r>
      <w:r w:rsidRPr="00F94FC8">
        <w:t>, avec des métadonnées précisant les anomalies détectées.</w:t>
      </w:r>
    </w:p>
    <w:p w14:paraId="08516265" w14:textId="77777777" w:rsidR="00F94FC8" w:rsidRPr="00F94FC8" w:rsidRDefault="00F94FC8" w:rsidP="00F94FC8">
      <w:pPr>
        <w:numPr>
          <w:ilvl w:val="1"/>
          <w:numId w:val="2"/>
        </w:numPr>
      </w:pPr>
      <w:r w:rsidRPr="00F94FC8">
        <w:rPr>
          <w:b/>
          <w:bCs/>
        </w:rPr>
        <w:t>Patients avec pression artérielle normale :</w:t>
      </w:r>
    </w:p>
    <w:p w14:paraId="353861C8" w14:textId="77777777" w:rsidR="00F94FC8" w:rsidRPr="00F94FC8" w:rsidRDefault="00F94FC8" w:rsidP="00F94FC8">
      <w:pPr>
        <w:numPr>
          <w:ilvl w:val="2"/>
          <w:numId w:val="2"/>
        </w:numPr>
      </w:pPr>
      <w:r w:rsidRPr="00F94FC8">
        <w:t>Sauvegarder leurs données dans des fichiers JSON locaux pour archivage.</w:t>
      </w:r>
    </w:p>
    <w:p w14:paraId="4F0C0C1F" w14:textId="77777777" w:rsidR="00F94FC8" w:rsidRPr="00F94FC8" w:rsidRDefault="00F94FC8" w:rsidP="00F94FC8">
      <w:pPr>
        <w:numPr>
          <w:ilvl w:val="0"/>
          <w:numId w:val="2"/>
        </w:numPr>
      </w:pPr>
      <w:r w:rsidRPr="00F94FC8">
        <w:rPr>
          <w:b/>
          <w:bCs/>
        </w:rPr>
        <w:lastRenderedPageBreak/>
        <w:t>Visualisation avec Kibana :</w:t>
      </w:r>
    </w:p>
    <w:p w14:paraId="1C39F2A1" w14:textId="77777777" w:rsidR="00F94FC8" w:rsidRPr="00F94FC8" w:rsidRDefault="00F94FC8" w:rsidP="00F94FC8">
      <w:pPr>
        <w:numPr>
          <w:ilvl w:val="1"/>
          <w:numId w:val="2"/>
        </w:numPr>
      </w:pPr>
      <w:r w:rsidRPr="00F94FC8">
        <w:t>Configurer Kibana pour afficher les anomalies, y compris :</w:t>
      </w:r>
    </w:p>
    <w:p w14:paraId="761DDD81" w14:textId="77777777" w:rsidR="00F94FC8" w:rsidRPr="00F94FC8" w:rsidRDefault="00F94FC8" w:rsidP="00F94FC8">
      <w:pPr>
        <w:numPr>
          <w:ilvl w:val="2"/>
          <w:numId w:val="2"/>
        </w:numPr>
      </w:pPr>
      <w:r w:rsidRPr="00F94FC8">
        <w:t>Distribution des patients avec des pressions artérielles anormales.</w:t>
      </w:r>
    </w:p>
    <w:p w14:paraId="72C7A7F4" w14:textId="77777777" w:rsidR="00F94FC8" w:rsidRPr="00F94FC8" w:rsidRDefault="00F94FC8" w:rsidP="00F94FC8">
      <w:pPr>
        <w:numPr>
          <w:ilvl w:val="2"/>
          <w:numId w:val="2"/>
        </w:numPr>
      </w:pPr>
      <w:r w:rsidRPr="00F94FC8">
        <w:t>Analyse des tendances (ex. : pics de pression artérielle par période).</w:t>
      </w:r>
    </w:p>
    <w:p w14:paraId="708332D9" w14:textId="77777777" w:rsidR="00F94FC8" w:rsidRPr="00F94FC8" w:rsidRDefault="00F94FC8" w:rsidP="00F94FC8">
      <w:pPr>
        <w:numPr>
          <w:ilvl w:val="2"/>
          <w:numId w:val="2"/>
        </w:numPr>
      </w:pPr>
      <w:r w:rsidRPr="00F94FC8">
        <w:t>Alertes sur les cas critiques.</w:t>
      </w:r>
    </w:p>
    <w:p w14:paraId="7442AEBB" w14:textId="77777777" w:rsidR="00F94FC8" w:rsidRPr="00F94FC8" w:rsidRDefault="00000000" w:rsidP="00F94FC8">
      <w:r>
        <w:rPr>
          <w:noProof/>
        </w:rPr>
        <w:pict w14:anchorId="3B45C4E5">
          <v:rect id="_x0000_i1028" alt="" style="width:451.3pt;height:.05pt;mso-width-percent:0;mso-height-percent:0;mso-width-percent:0;mso-height-percent:0" o:hrstd="t" o:hrnoshade="t" o:hr="t" fillcolor="#0d0d0d" stroked="f"/>
        </w:pict>
      </w:r>
    </w:p>
    <w:p w14:paraId="3D363E89" w14:textId="77777777" w:rsidR="00F94FC8" w:rsidRDefault="00F94FC8" w:rsidP="00F94FC8">
      <w:pPr>
        <w:rPr>
          <w:b/>
          <w:bCs/>
        </w:rPr>
      </w:pPr>
      <w:r w:rsidRPr="00F94FC8">
        <w:rPr>
          <w:b/>
          <w:bCs/>
        </w:rPr>
        <w:t>Architecture Technique :</w:t>
      </w:r>
    </w:p>
    <w:p w14:paraId="41FAD770" w14:textId="7BB9434B" w:rsidR="00A45E92" w:rsidRPr="00F94FC8" w:rsidRDefault="00C16007" w:rsidP="00F94FC8">
      <w:pPr>
        <w:rPr>
          <w:b/>
          <w:bCs/>
        </w:rPr>
      </w:pPr>
      <w:r>
        <w:rPr>
          <w:b/>
          <w:bCs/>
          <w:noProof/>
        </w:rPr>
        <mc:AlternateContent>
          <mc:Choice Requires="wps">
            <w:drawing>
              <wp:anchor distT="0" distB="0" distL="114300" distR="114300" simplePos="0" relativeHeight="251659264" behindDoc="0" locked="0" layoutInCell="1" allowOverlap="1" wp14:anchorId="787B1298" wp14:editId="579114DD">
                <wp:simplePos x="0" y="0"/>
                <wp:positionH relativeFrom="column">
                  <wp:posOffset>2307320</wp:posOffset>
                </wp:positionH>
                <wp:positionV relativeFrom="paragraph">
                  <wp:posOffset>255079</wp:posOffset>
                </wp:positionV>
                <wp:extent cx="1349375" cy="539556"/>
                <wp:effectExtent l="0" t="0" r="22225" b="13335"/>
                <wp:wrapNone/>
                <wp:docPr id="148316971" name="Oval 1"/>
                <wp:cNvGraphicFramePr/>
                <a:graphic xmlns:a="http://schemas.openxmlformats.org/drawingml/2006/main">
                  <a:graphicData uri="http://schemas.microsoft.com/office/word/2010/wordprocessingShape">
                    <wps:wsp>
                      <wps:cNvSpPr/>
                      <wps:spPr>
                        <a:xfrm>
                          <a:off x="0" y="0"/>
                          <a:ext cx="1349375" cy="539556"/>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1290EC" w14:textId="429D51D7" w:rsidR="00C16007" w:rsidRPr="00C16007" w:rsidRDefault="00C16007" w:rsidP="00C16007">
                            <w:pPr>
                              <w:rPr>
                                <w:sz w:val="16"/>
                                <w:szCs w:val="16"/>
                                <w:lang w:val="fr-FR"/>
                              </w:rPr>
                            </w:pPr>
                            <w:r w:rsidRPr="00C16007">
                              <w:rPr>
                                <w:sz w:val="16"/>
                                <w:szCs w:val="16"/>
                                <w:lang w:val="fr-FR"/>
                              </w:rPr>
                              <w:t xml:space="preserve">Machine </w:t>
                            </w:r>
                            <w:proofErr w:type="spellStart"/>
                            <w:r w:rsidRPr="00C16007">
                              <w:rPr>
                                <w:sz w:val="16"/>
                                <w:szCs w:val="16"/>
                                <w:lang w:val="fr-FR"/>
                              </w:rPr>
                              <w:t>Learing</w:t>
                            </w:r>
                            <w:proofErr w:type="spellEnd"/>
                            <w:r w:rsidRPr="00C16007">
                              <w:rPr>
                                <w:sz w:val="16"/>
                                <w:szCs w:val="16"/>
                                <w:lang w:val="fr-FR"/>
                              </w:rPr>
                              <w:t xml:space="preserve">  Modèle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7B1298" id="Oval 1" o:spid="_x0000_s1026" style="position:absolute;margin-left:181.7pt;margin-top:20.1pt;width:106.25pt;height: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" fillcolor="#e97132 [3205]" strokecolor="#030e13 [484]" strokeweight="1pt">
                <v:stroke joinstyle="miter"/>
                <v:textbox>
                  <w:txbxContent>
                    <w:p w14:paraId="701290EC" w14:textId="429D51D7" w:rsidR="00C16007" w:rsidRPr="00C16007" w:rsidRDefault="00C16007" w:rsidP="00C16007">
                      <w:pPr>
                        <w:rPr>
                          <w:sz w:val="16"/>
                          <w:szCs w:val="16"/>
                          <w:lang w:val="fr-FR"/>
                        </w:rPr>
                      </w:pPr>
                      <w:r w:rsidRPr="00C16007">
                        <w:rPr>
                          <w:sz w:val="16"/>
                          <w:szCs w:val="16"/>
                          <w:lang w:val="fr-FR"/>
                        </w:rPr>
                        <w:t xml:space="preserve">Machine </w:t>
                      </w:r>
                      <w:proofErr w:type="spellStart"/>
                      <w:r w:rsidRPr="00C16007">
                        <w:rPr>
                          <w:sz w:val="16"/>
                          <w:szCs w:val="16"/>
                          <w:lang w:val="fr-FR"/>
                        </w:rPr>
                        <w:t>Learing</w:t>
                      </w:r>
                      <w:proofErr w:type="spellEnd"/>
                      <w:r w:rsidRPr="00C16007">
                        <w:rPr>
                          <w:sz w:val="16"/>
                          <w:szCs w:val="16"/>
                          <w:lang w:val="fr-FR"/>
                        </w:rPr>
                        <w:t xml:space="preserve">  Modèle </w:t>
                      </w:r>
                    </w:p>
                  </w:txbxContent>
                </v:textbox>
              </v:oval>
            </w:pict>
          </mc:Fallback>
        </mc:AlternateContent>
      </w:r>
      <w:r>
        <w:rPr>
          <w:b/>
          <w:bCs/>
          <w:noProof/>
        </w:rPr>
        <mc:AlternateContent>
          <mc:Choice Requires="wps">
            <w:drawing>
              <wp:anchor distT="0" distB="0" distL="114300" distR="114300" simplePos="0" relativeHeight="251660288" behindDoc="0" locked="0" layoutInCell="1" allowOverlap="1" wp14:anchorId="19348411" wp14:editId="11A1CD58">
                <wp:simplePos x="0" y="0"/>
                <wp:positionH relativeFrom="column">
                  <wp:posOffset>3178175</wp:posOffset>
                </wp:positionH>
                <wp:positionV relativeFrom="paragraph">
                  <wp:posOffset>860089</wp:posOffset>
                </wp:positionV>
                <wp:extent cx="137298" cy="279532"/>
                <wp:effectExtent l="19050" t="19050" r="15240" b="44450"/>
                <wp:wrapNone/>
                <wp:docPr id="1970327091" name="Arrow: Up-Down 2"/>
                <wp:cNvGraphicFramePr/>
                <a:graphic xmlns:a="http://schemas.openxmlformats.org/drawingml/2006/main">
                  <a:graphicData uri="http://schemas.microsoft.com/office/word/2010/wordprocessingShape">
                    <wps:wsp>
                      <wps:cNvSpPr/>
                      <wps:spPr>
                        <a:xfrm>
                          <a:off x="0" y="0"/>
                          <a:ext cx="137298" cy="279532"/>
                        </a:xfrm>
                        <a:prstGeom prst="upDown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699322F"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2" o:spid="_x0000_s1026" type="#_x0000_t70" style="position:absolute;margin-left:250.25pt;margin-top:67.7pt;width:10.8pt;height:2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" adj=",5305" fillcolor="#e97132 [3205]" strokecolor="#030e13 [484]" strokeweight="1pt"/>
            </w:pict>
          </mc:Fallback>
        </mc:AlternateContent>
      </w:r>
      <w:r w:rsidR="00A45E92" w:rsidRPr="00A45E92">
        <w:rPr>
          <w:b/>
          <w:bCs/>
          <w:noProof/>
        </w:rPr>
        <w:drawing>
          <wp:inline distT="0" distB="0" distL="0" distR="0" wp14:anchorId="445E661E" wp14:editId="35EFCB46">
            <wp:extent cx="6530132" cy="3189605"/>
            <wp:effectExtent l="0" t="0" r="0" b="0"/>
            <wp:docPr id="97155960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9607" name="Picture 1" descr="A diagram of a computer&#10;&#10;Description automatically generated"/>
                    <pic:cNvPicPr/>
                  </pic:nvPicPr>
                  <pic:blipFill>
                    <a:blip r:embed="rId6"/>
                    <a:stretch>
                      <a:fillRect/>
                    </a:stretch>
                  </pic:blipFill>
                  <pic:spPr>
                    <a:xfrm>
                      <a:off x="0" y="0"/>
                      <a:ext cx="6574889" cy="3211466"/>
                    </a:xfrm>
                    <a:prstGeom prst="rect">
                      <a:avLst/>
                    </a:prstGeom>
                  </pic:spPr>
                </pic:pic>
              </a:graphicData>
            </a:graphic>
          </wp:inline>
        </w:drawing>
      </w:r>
    </w:p>
    <w:p w14:paraId="6509D852" w14:textId="77777777" w:rsidR="00F94FC8" w:rsidRPr="00F94FC8" w:rsidRDefault="00F94FC8" w:rsidP="00F94FC8">
      <w:pPr>
        <w:numPr>
          <w:ilvl w:val="0"/>
          <w:numId w:val="3"/>
        </w:numPr>
      </w:pPr>
      <w:r w:rsidRPr="00F94FC8">
        <w:rPr>
          <w:b/>
          <w:bCs/>
        </w:rPr>
        <w:t>Génération des Messages :</w:t>
      </w:r>
    </w:p>
    <w:p w14:paraId="45BCB7BA" w14:textId="77777777" w:rsidR="00F94FC8" w:rsidRPr="00F94FC8" w:rsidRDefault="00F94FC8" w:rsidP="00F94FC8">
      <w:pPr>
        <w:numPr>
          <w:ilvl w:val="1"/>
          <w:numId w:val="3"/>
        </w:numPr>
      </w:pPr>
      <w:r w:rsidRPr="00F94FC8">
        <w:t>Utilisation de bibliothèques Python comme fhir.resources pour modéliser des ressources FHIR Observation.</w:t>
      </w:r>
    </w:p>
    <w:p w14:paraId="73E130A9" w14:textId="77777777" w:rsidR="00F94FC8" w:rsidRPr="00F94FC8" w:rsidRDefault="00F94FC8" w:rsidP="00F94FC8">
      <w:pPr>
        <w:numPr>
          <w:ilvl w:val="1"/>
          <w:numId w:val="3"/>
        </w:numPr>
      </w:pPr>
      <w:r w:rsidRPr="00F94FC8">
        <w:t>Génération de données de pression artérielle réalistes à l’aide d’outils comme </w:t>
      </w:r>
      <w:r w:rsidRPr="00F94FC8">
        <w:rPr>
          <w:b/>
          <w:bCs/>
        </w:rPr>
        <w:t>Faker</w:t>
      </w:r>
      <w:r w:rsidRPr="00F94FC8">
        <w:t>.</w:t>
      </w:r>
    </w:p>
    <w:p w14:paraId="2114B849" w14:textId="77777777" w:rsidR="00F94FC8" w:rsidRPr="00F94FC8" w:rsidRDefault="00F94FC8" w:rsidP="00F94FC8">
      <w:pPr>
        <w:numPr>
          <w:ilvl w:val="0"/>
          <w:numId w:val="3"/>
        </w:numPr>
      </w:pPr>
      <w:r w:rsidRPr="00F94FC8">
        <w:rPr>
          <w:b/>
          <w:bCs/>
        </w:rPr>
        <w:t>Kafka :</w:t>
      </w:r>
    </w:p>
    <w:p w14:paraId="32EE89C8" w14:textId="77777777" w:rsidR="00F94FC8" w:rsidRPr="00F94FC8" w:rsidRDefault="00F94FC8" w:rsidP="00F94FC8">
      <w:pPr>
        <w:numPr>
          <w:ilvl w:val="1"/>
          <w:numId w:val="3"/>
        </w:numPr>
      </w:pPr>
      <w:r w:rsidRPr="00F94FC8">
        <w:rPr>
          <w:b/>
          <w:bCs/>
        </w:rPr>
        <w:t>Producer</w:t>
      </w:r>
      <w:r w:rsidRPr="00F94FC8">
        <w:t> : Publier les messages de pression artérielle.</w:t>
      </w:r>
    </w:p>
    <w:p w14:paraId="04289F84" w14:textId="77777777" w:rsidR="00F94FC8" w:rsidRPr="00F94FC8" w:rsidRDefault="00F94FC8" w:rsidP="00F94FC8">
      <w:pPr>
        <w:numPr>
          <w:ilvl w:val="1"/>
          <w:numId w:val="3"/>
        </w:numPr>
      </w:pPr>
      <w:r w:rsidRPr="00F94FC8">
        <w:rPr>
          <w:b/>
          <w:bCs/>
        </w:rPr>
        <w:t>Consumer</w:t>
      </w:r>
      <w:r w:rsidRPr="00F94FC8">
        <w:t> : Consommer les messages pour analyse et traitement.</w:t>
      </w:r>
    </w:p>
    <w:p w14:paraId="257C46F9" w14:textId="77777777" w:rsidR="00F94FC8" w:rsidRPr="00F94FC8" w:rsidRDefault="00F94FC8" w:rsidP="00F94FC8">
      <w:pPr>
        <w:numPr>
          <w:ilvl w:val="0"/>
          <w:numId w:val="3"/>
        </w:numPr>
      </w:pPr>
      <w:r w:rsidRPr="00F94FC8">
        <w:rPr>
          <w:b/>
          <w:bCs/>
        </w:rPr>
        <w:t>Détection des Anomalies :</w:t>
      </w:r>
    </w:p>
    <w:p w14:paraId="2BBB84E4" w14:textId="77777777" w:rsidR="00F94FC8" w:rsidRPr="00F94FC8" w:rsidRDefault="00F94FC8" w:rsidP="00F94FC8">
      <w:pPr>
        <w:numPr>
          <w:ilvl w:val="1"/>
          <w:numId w:val="3"/>
        </w:numPr>
      </w:pPr>
      <w:r w:rsidRPr="00F94FC8">
        <w:t>Implémentation d’un script Python pour valider les mesures de pression artérielle :</w:t>
      </w:r>
    </w:p>
    <w:p w14:paraId="53E5EEC7" w14:textId="77777777" w:rsidR="00F94FC8" w:rsidRPr="00F94FC8" w:rsidRDefault="00F94FC8" w:rsidP="00F94FC8">
      <w:pPr>
        <w:numPr>
          <w:ilvl w:val="2"/>
          <w:numId w:val="3"/>
        </w:numPr>
      </w:pPr>
      <w:r w:rsidRPr="00F94FC8">
        <w:t>Comparaison des valeurs systoliques et diastoliques avec les seuils définis.</w:t>
      </w:r>
    </w:p>
    <w:p w14:paraId="37061ADD" w14:textId="77777777" w:rsidR="00F94FC8" w:rsidRPr="00F94FC8" w:rsidRDefault="00F94FC8" w:rsidP="00F94FC8">
      <w:pPr>
        <w:numPr>
          <w:ilvl w:val="2"/>
          <w:numId w:val="3"/>
        </w:numPr>
      </w:pPr>
      <w:r w:rsidRPr="00F94FC8">
        <w:t>Marquage des patients en cas d’anomalies.</w:t>
      </w:r>
    </w:p>
    <w:p w14:paraId="00417092" w14:textId="77777777" w:rsidR="00F94FC8" w:rsidRPr="00F94FC8" w:rsidRDefault="00F94FC8" w:rsidP="00F94FC8">
      <w:pPr>
        <w:numPr>
          <w:ilvl w:val="0"/>
          <w:numId w:val="3"/>
        </w:numPr>
      </w:pPr>
      <w:r w:rsidRPr="00F94FC8">
        <w:rPr>
          <w:b/>
          <w:bCs/>
        </w:rPr>
        <w:t>Traitement des Données :</w:t>
      </w:r>
    </w:p>
    <w:p w14:paraId="6988542C" w14:textId="77777777" w:rsidR="00F94FC8" w:rsidRPr="00F94FC8" w:rsidRDefault="00F94FC8" w:rsidP="00F94FC8">
      <w:pPr>
        <w:numPr>
          <w:ilvl w:val="1"/>
          <w:numId w:val="3"/>
        </w:numPr>
      </w:pPr>
      <w:r w:rsidRPr="00F94FC8">
        <w:t>Sauvegarde des données normales dans des fichiers locaux au format JSON.</w:t>
      </w:r>
    </w:p>
    <w:p w14:paraId="2E121299" w14:textId="77777777" w:rsidR="00F94FC8" w:rsidRPr="00F94FC8" w:rsidRDefault="00F94FC8" w:rsidP="00F94FC8">
      <w:pPr>
        <w:numPr>
          <w:ilvl w:val="1"/>
          <w:numId w:val="3"/>
        </w:numPr>
      </w:pPr>
      <w:r w:rsidRPr="00F94FC8">
        <w:t>Indexation des données anormales dans Elasticsearch avec des champs comme :</w:t>
      </w:r>
    </w:p>
    <w:p w14:paraId="06604E0E" w14:textId="77777777" w:rsidR="00F94FC8" w:rsidRPr="00F94FC8" w:rsidRDefault="00F94FC8" w:rsidP="00F94FC8">
      <w:pPr>
        <w:numPr>
          <w:ilvl w:val="2"/>
          <w:numId w:val="3"/>
        </w:numPr>
      </w:pPr>
      <w:r w:rsidRPr="00F94FC8">
        <w:t>patient_id : Identifiant du patient.</w:t>
      </w:r>
    </w:p>
    <w:p w14:paraId="379F13BA" w14:textId="77777777" w:rsidR="00F94FC8" w:rsidRPr="00F94FC8" w:rsidRDefault="00F94FC8" w:rsidP="00F94FC8">
      <w:pPr>
        <w:numPr>
          <w:ilvl w:val="2"/>
          <w:numId w:val="3"/>
        </w:numPr>
      </w:pPr>
      <w:r w:rsidRPr="00F94FC8">
        <w:t>systolic_pressure : Pression systolique mesurée.</w:t>
      </w:r>
    </w:p>
    <w:p w14:paraId="6CC49997" w14:textId="77777777" w:rsidR="00F94FC8" w:rsidRPr="00F94FC8" w:rsidRDefault="00F94FC8" w:rsidP="00F94FC8">
      <w:pPr>
        <w:numPr>
          <w:ilvl w:val="2"/>
          <w:numId w:val="3"/>
        </w:numPr>
      </w:pPr>
      <w:r w:rsidRPr="00F94FC8">
        <w:t>diastolic_pressure : Pression diastolique mesurée.</w:t>
      </w:r>
    </w:p>
    <w:p w14:paraId="4D451996" w14:textId="77777777" w:rsidR="00F94FC8" w:rsidRDefault="00F94FC8" w:rsidP="00F94FC8">
      <w:pPr>
        <w:numPr>
          <w:ilvl w:val="2"/>
          <w:numId w:val="3"/>
        </w:numPr>
      </w:pPr>
      <w:r w:rsidRPr="00F94FC8">
        <w:lastRenderedPageBreak/>
        <w:t>anomaly_type : Nature de l’anomalie (ex. : hypertension, hypotension).</w:t>
      </w:r>
    </w:p>
    <w:p w14:paraId="0D226093" w14:textId="70F65598" w:rsidR="00A45E92" w:rsidRPr="00F94FC8" w:rsidRDefault="00A45E92" w:rsidP="00F94FC8">
      <w:pPr>
        <w:numPr>
          <w:ilvl w:val="2"/>
          <w:numId w:val="3"/>
        </w:numPr>
      </w:pPr>
      <w:r w:rsidRPr="00A45E92">
        <w:rPr>
          <w:noProof/>
        </w:rPr>
        <w:drawing>
          <wp:inline distT="0" distB="0" distL="0" distR="0" wp14:anchorId="353E9431" wp14:editId="552E3A49">
            <wp:extent cx="4062198" cy="2462530"/>
            <wp:effectExtent l="0" t="0" r="1905" b="1270"/>
            <wp:docPr id="1375292810" name="Picture 1" descr="A chart with different colo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92810" name="Picture 1" descr="A chart with different colors and numbers&#10;&#10;Description automatically generated"/>
                    <pic:cNvPicPr/>
                  </pic:nvPicPr>
                  <pic:blipFill>
                    <a:blip r:embed="rId7"/>
                    <a:stretch>
                      <a:fillRect/>
                    </a:stretch>
                  </pic:blipFill>
                  <pic:spPr>
                    <a:xfrm>
                      <a:off x="0" y="0"/>
                      <a:ext cx="4068329" cy="2466247"/>
                    </a:xfrm>
                    <a:prstGeom prst="rect">
                      <a:avLst/>
                    </a:prstGeom>
                  </pic:spPr>
                </pic:pic>
              </a:graphicData>
            </a:graphic>
          </wp:inline>
        </w:drawing>
      </w:r>
    </w:p>
    <w:p w14:paraId="6EF36056" w14:textId="77777777" w:rsidR="00F94FC8" w:rsidRPr="00F94FC8" w:rsidRDefault="00F94FC8" w:rsidP="00F94FC8">
      <w:pPr>
        <w:numPr>
          <w:ilvl w:val="0"/>
          <w:numId w:val="3"/>
        </w:numPr>
      </w:pPr>
      <w:r w:rsidRPr="00F94FC8">
        <w:rPr>
          <w:b/>
          <w:bCs/>
        </w:rPr>
        <w:t>Elasticsearch et Kibana :</w:t>
      </w:r>
    </w:p>
    <w:p w14:paraId="09C3C313" w14:textId="77777777" w:rsidR="00F94FC8" w:rsidRPr="00F94FC8" w:rsidRDefault="00F94FC8" w:rsidP="00F94FC8">
      <w:pPr>
        <w:numPr>
          <w:ilvl w:val="1"/>
          <w:numId w:val="3"/>
        </w:numPr>
      </w:pPr>
      <w:r w:rsidRPr="00F94FC8">
        <w:t>Création d’un index dédié aux patients avec pression artérielle anormale.</w:t>
      </w:r>
    </w:p>
    <w:p w14:paraId="361F5EE2" w14:textId="77777777" w:rsidR="00F94FC8" w:rsidRPr="00F94FC8" w:rsidRDefault="00F94FC8" w:rsidP="00F94FC8">
      <w:pPr>
        <w:numPr>
          <w:ilvl w:val="1"/>
          <w:numId w:val="3"/>
        </w:numPr>
      </w:pPr>
      <w:r w:rsidRPr="00F94FC8">
        <w:t>Conception de tableaux de bord dans Kibana pour analyser et suivre les données :</w:t>
      </w:r>
    </w:p>
    <w:p w14:paraId="6C87D9AB" w14:textId="77777777" w:rsidR="00F94FC8" w:rsidRPr="00F94FC8" w:rsidRDefault="00F94FC8" w:rsidP="00F94FC8">
      <w:pPr>
        <w:numPr>
          <w:ilvl w:val="2"/>
          <w:numId w:val="3"/>
        </w:numPr>
      </w:pPr>
      <w:r w:rsidRPr="00F94FC8">
        <w:t>Cas critiques (pressions artérielles extrêmement anormales).</w:t>
      </w:r>
    </w:p>
    <w:p w14:paraId="32B65F98" w14:textId="77777777" w:rsidR="00F94FC8" w:rsidRPr="00F94FC8" w:rsidRDefault="00F94FC8" w:rsidP="00F94FC8">
      <w:pPr>
        <w:numPr>
          <w:ilvl w:val="2"/>
          <w:numId w:val="3"/>
        </w:numPr>
      </w:pPr>
      <w:r w:rsidRPr="00F94FC8">
        <w:t>Répartition géographique ou temporelle des anomalies.</w:t>
      </w:r>
    </w:p>
    <w:p w14:paraId="197E2868" w14:textId="77777777" w:rsidR="00F94FC8" w:rsidRPr="00F94FC8" w:rsidRDefault="00000000" w:rsidP="00F94FC8">
      <w:r>
        <w:rPr>
          <w:noProof/>
        </w:rPr>
        <w:pict w14:anchorId="7E9F4759">
          <v:rect id="_x0000_i1029" alt="" style="width:451.3pt;height:.05pt;mso-width-percent:0;mso-height-percent:0;mso-width-percent:0;mso-height-percent:0" o:hrstd="t" o:hrnoshade="t" o:hr="t" fillcolor="#0d0d0d" stroked="f"/>
        </w:pict>
      </w:r>
    </w:p>
    <w:p w14:paraId="17E0DD9F" w14:textId="77777777" w:rsidR="00F94FC8" w:rsidRPr="00F94FC8" w:rsidRDefault="00F94FC8" w:rsidP="00F94FC8">
      <w:pPr>
        <w:rPr>
          <w:b/>
          <w:bCs/>
        </w:rPr>
      </w:pPr>
      <w:r w:rsidRPr="00F94FC8">
        <w:rPr>
          <w:b/>
          <w:bCs/>
        </w:rPr>
        <w:t>Livrables :</w:t>
      </w:r>
    </w:p>
    <w:p w14:paraId="28A2ED50" w14:textId="77777777" w:rsidR="00F94FC8" w:rsidRPr="00F94FC8" w:rsidRDefault="00F94FC8" w:rsidP="00F94FC8">
      <w:pPr>
        <w:numPr>
          <w:ilvl w:val="0"/>
          <w:numId w:val="4"/>
        </w:numPr>
      </w:pPr>
      <w:r w:rsidRPr="00F94FC8">
        <w:t>Scripts Python pour :</w:t>
      </w:r>
    </w:p>
    <w:p w14:paraId="0D76D3A8" w14:textId="77777777" w:rsidR="00F94FC8" w:rsidRPr="00F94FC8" w:rsidRDefault="00F94FC8" w:rsidP="00F94FC8">
      <w:pPr>
        <w:numPr>
          <w:ilvl w:val="1"/>
          <w:numId w:val="4"/>
        </w:numPr>
      </w:pPr>
      <w:r w:rsidRPr="00F94FC8">
        <w:t>Génération des messages FHIR (ressource Observation).</w:t>
      </w:r>
    </w:p>
    <w:p w14:paraId="22A29359" w14:textId="77777777" w:rsidR="00F94FC8" w:rsidRPr="00F94FC8" w:rsidRDefault="00F94FC8" w:rsidP="00F94FC8">
      <w:pPr>
        <w:numPr>
          <w:ilvl w:val="1"/>
          <w:numId w:val="4"/>
        </w:numPr>
      </w:pPr>
      <w:r w:rsidRPr="00F94FC8">
        <w:t>Publication et consommation des données via Kafka.</w:t>
      </w:r>
    </w:p>
    <w:p w14:paraId="51FB8377" w14:textId="77777777" w:rsidR="00F94FC8" w:rsidRPr="00F94FC8" w:rsidRDefault="00F94FC8" w:rsidP="00F94FC8">
      <w:pPr>
        <w:numPr>
          <w:ilvl w:val="1"/>
          <w:numId w:val="4"/>
        </w:numPr>
      </w:pPr>
      <w:r w:rsidRPr="00F94FC8">
        <w:t>Détection des anomalies et traitement des données.</w:t>
      </w:r>
    </w:p>
    <w:p w14:paraId="38EF46AB" w14:textId="77777777" w:rsidR="00F94FC8" w:rsidRPr="00F94FC8" w:rsidRDefault="00F94FC8" w:rsidP="00F94FC8">
      <w:pPr>
        <w:numPr>
          <w:ilvl w:val="0"/>
          <w:numId w:val="4"/>
        </w:numPr>
      </w:pPr>
      <w:r w:rsidRPr="00F94FC8">
        <w:t>Configuration de Kafka et des topics associés.</w:t>
      </w:r>
    </w:p>
    <w:p w14:paraId="4E76F12D" w14:textId="77777777" w:rsidR="00F94FC8" w:rsidRPr="00F94FC8" w:rsidRDefault="00F94FC8" w:rsidP="00F94FC8">
      <w:pPr>
        <w:numPr>
          <w:ilvl w:val="0"/>
          <w:numId w:val="4"/>
        </w:numPr>
      </w:pPr>
      <w:r w:rsidRPr="00F94FC8">
        <w:t>Modèle d’index Elasticsearch pour stocker les anomalies.</w:t>
      </w:r>
    </w:p>
    <w:p w14:paraId="440F2A22" w14:textId="77777777" w:rsidR="00F94FC8" w:rsidRPr="00F94FC8" w:rsidRDefault="00F94FC8" w:rsidP="00F94FC8">
      <w:pPr>
        <w:numPr>
          <w:ilvl w:val="0"/>
          <w:numId w:val="4"/>
        </w:numPr>
      </w:pPr>
      <w:r w:rsidRPr="00F94FC8">
        <w:t>Tableau de bord Kibana pour visualiser les données critiques.</w:t>
      </w:r>
    </w:p>
    <w:p w14:paraId="14D02B94" w14:textId="77777777" w:rsidR="00F94FC8" w:rsidRPr="00F94FC8" w:rsidRDefault="00F94FC8" w:rsidP="00F94FC8">
      <w:pPr>
        <w:numPr>
          <w:ilvl w:val="0"/>
          <w:numId w:val="4"/>
        </w:numPr>
      </w:pPr>
      <w:r w:rsidRPr="00F94FC8">
        <w:t>Documentation complète sur le système et son déploiement.</w:t>
      </w:r>
    </w:p>
    <w:p w14:paraId="4D116FA3" w14:textId="77777777" w:rsidR="007B6A45" w:rsidRDefault="007B6A45">
      <w:pPr>
        <w:rPr>
          <w:lang w:val="fr-FR"/>
        </w:rPr>
      </w:pPr>
    </w:p>
    <w:p w14:paraId="68CCB8BD" w14:textId="77777777" w:rsidR="00C16007" w:rsidRDefault="00C16007">
      <w:pPr>
        <w:rPr>
          <w:lang w:val="fr-FR"/>
        </w:rPr>
      </w:pPr>
    </w:p>
    <w:p w14:paraId="54805B3D" w14:textId="63F33D7C" w:rsidR="00C16007" w:rsidRPr="00E136D6" w:rsidRDefault="00C16007" w:rsidP="00C16007">
      <w:pPr>
        <w:pStyle w:val="Heading1"/>
        <w:rPr>
          <w:lang w:val="fr-FR"/>
        </w:rPr>
      </w:pPr>
      <w:r>
        <w:t>Section optionnelle : Intégration d’un modèle de Machine Learning</w:t>
      </w:r>
      <w:r w:rsidR="00E136D6">
        <w:rPr>
          <w:lang w:val="fr-FR"/>
        </w:rPr>
        <w:t xml:space="preserve"> </w:t>
      </w:r>
    </w:p>
    <w:p w14:paraId="0155D2B0" w14:textId="17951C4C" w:rsidR="00C16007" w:rsidRPr="00C16007" w:rsidRDefault="00C16007">
      <w:pPr>
        <w:rPr>
          <w:lang w:val="fr-FR"/>
        </w:rPr>
      </w:pPr>
      <w:r>
        <w:t>Pour les participants souhaitant aller plus loin et intégrer une dimension d’intelligence artificielle, il est possible d’ajouter un modèle de machine learning supervisé (par exemple une régression logistique). Ce modèle peut être entraîné à partir des données de pression artérielle en utilisant les seuils cliniques comme labels (normal / anormal). Une fois entraîné, le modèle peut être chargé dans le consumer Kafka afin d’effectuer une prédiction en temps réel pour chaque nouvelle mesure. Le modèle permet ainsi de compléter les règles basées sur les seuils en fournissant une estimation probabiliste du risque, ce qui rend le système plus réaliste, prédictif et adaptable pour ceux qui souhaitent approfondir l’aspect data science du projet.</w:t>
      </w:r>
    </w:p>
    <w:sectPr w:rsidR="00C16007" w:rsidRPr="00C16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B6D7E"/>
    <w:multiLevelType w:val="multilevel"/>
    <w:tmpl w:val="8FD2E2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87FEE"/>
    <w:multiLevelType w:val="multilevel"/>
    <w:tmpl w:val="41D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96113F"/>
    <w:multiLevelType w:val="multilevel"/>
    <w:tmpl w:val="9D2C35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303291"/>
    <w:multiLevelType w:val="multilevel"/>
    <w:tmpl w:val="4582E6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AE7C69"/>
    <w:multiLevelType w:val="multilevel"/>
    <w:tmpl w:val="1CAA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951097">
    <w:abstractNumId w:val="1"/>
  </w:num>
  <w:num w:numId="2" w16cid:durableId="1242913466">
    <w:abstractNumId w:val="3"/>
  </w:num>
  <w:num w:numId="3" w16cid:durableId="1240485560">
    <w:abstractNumId w:val="2"/>
  </w:num>
  <w:num w:numId="4" w16cid:durableId="1925726206">
    <w:abstractNumId w:val="0"/>
  </w:num>
  <w:num w:numId="5" w16cid:durableId="1020669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C8"/>
    <w:rsid w:val="002A6BD5"/>
    <w:rsid w:val="00380219"/>
    <w:rsid w:val="00613FD9"/>
    <w:rsid w:val="007B6A45"/>
    <w:rsid w:val="009B5266"/>
    <w:rsid w:val="00A45E92"/>
    <w:rsid w:val="00B73782"/>
    <w:rsid w:val="00C16007"/>
    <w:rsid w:val="00E136D6"/>
    <w:rsid w:val="00F674D3"/>
    <w:rsid w:val="00F94FC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AA00C"/>
  <w15:chartTrackingRefBased/>
  <w15:docId w15:val="{D6C1037B-5FA4-6B45-A00B-FE7E7604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F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F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F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F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FC8"/>
    <w:rPr>
      <w:rFonts w:eastAsiaTheme="majorEastAsia" w:cstheme="majorBidi"/>
      <w:color w:val="272727" w:themeColor="text1" w:themeTint="D8"/>
    </w:rPr>
  </w:style>
  <w:style w:type="paragraph" w:styleId="Title">
    <w:name w:val="Title"/>
    <w:basedOn w:val="Normal"/>
    <w:next w:val="Normal"/>
    <w:link w:val="TitleChar"/>
    <w:uiPriority w:val="10"/>
    <w:qFormat/>
    <w:rsid w:val="00F94F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F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F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4FC8"/>
    <w:rPr>
      <w:i/>
      <w:iCs/>
      <w:color w:val="404040" w:themeColor="text1" w:themeTint="BF"/>
    </w:rPr>
  </w:style>
  <w:style w:type="paragraph" w:styleId="ListParagraph">
    <w:name w:val="List Paragraph"/>
    <w:basedOn w:val="Normal"/>
    <w:uiPriority w:val="34"/>
    <w:qFormat/>
    <w:rsid w:val="00F94FC8"/>
    <w:pPr>
      <w:ind w:left="720"/>
      <w:contextualSpacing/>
    </w:pPr>
  </w:style>
  <w:style w:type="character" w:styleId="IntenseEmphasis">
    <w:name w:val="Intense Emphasis"/>
    <w:basedOn w:val="DefaultParagraphFont"/>
    <w:uiPriority w:val="21"/>
    <w:qFormat/>
    <w:rsid w:val="00F94FC8"/>
    <w:rPr>
      <w:i/>
      <w:iCs/>
      <w:color w:val="0F4761" w:themeColor="accent1" w:themeShade="BF"/>
    </w:rPr>
  </w:style>
  <w:style w:type="paragraph" w:styleId="IntenseQuote">
    <w:name w:val="Intense Quote"/>
    <w:basedOn w:val="Normal"/>
    <w:next w:val="Normal"/>
    <w:link w:val="IntenseQuoteChar"/>
    <w:uiPriority w:val="30"/>
    <w:qFormat/>
    <w:rsid w:val="00F94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FC8"/>
    <w:rPr>
      <w:i/>
      <w:iCs/>
      <w:color w:val="0F4761" w:themeColor="accent1" w:themeShade="BF"/>
    </w:rPr>
  </w:style>
  <w:style w:type="character" w:styleId="IntenseReference">
    <w:name w:val="Intense Reference"/>
    <w:basedOn w:val="DefaultParagraphFont"/>
    <w:uiPriority w:val="32"/>
    <w:qFormat/>
    <w:rsid w:val="00F94FC8"/>
    <w:rPr>
      <w:b/>
      <w:bCs/>
      <w:smallCaps/>
      <w:color w:val="0F4761" w:themeColor="accent1" w:themeShade="BF"/>
      <w:spacing w:val="5"/>
    </w:rPr>
  </w:style>
  <w:style w:type="character" w:styleId="Hyperlink">
    <w:name w:val="Hyperlink"/>
    <w:basedOn w:val="DefaultParagraphFont"/>
    <w:uiPriority w:val="99"/>
    <w:unhideWhenUsed/>
    <w:rsid w:val="00F94FC8"/>
    <w:rPr>
      <w:color w:val="467886" w:themeColor="hyperlink"/>
      <w:u w:val="single"/>
    </w:rPr>
  </w:style>
  <w:style w:type="character" w:styleId="UnresolvedMention">
    <w:name w:val="Unresolved Mention"/>
    <w:basedOn w:val="DefaultParagraphFont"/>
    <w:uiPriority w:val="99"/>
    <w:semiHidden/>
    <w:unhideWhenUsed/>
    <w:rsid w:val="00F94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386763">
      <w:bodyDiv w:val="1"/>
      <w:marLeft w:val="0"/>
      <w:marRight w:val="0"/>
      <w:marTop w:val="0"/>
      <w:marBottom w:val="0"/>
      <w:divBdr>
        <w:top w:val="none" w:sz="0" w:space="0" w:color="auto"/>
        <w:left w:val="none" w:sz="0" w:space="0" w:color="auto"/>
        <w:bottom w:val="none" w:sz="0" w:space="0" w:color="auto"/>
        <w:right w:val="none" w:sz="0" w:space="0" w:color="auto"/>
      </w:divBdr>
    </w:div>
    <w:div w:id="922841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hl7.org/fhir/overview.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MIHOUBI, Mohamed</dc:creator>
  <cp:keywords/>
  <dc:description/>
  <cp:lastModifiedBy>MIHOUBI, Mohamed</cp:lastModifiedBy>
  <cp:revision>3</cp:revision>
  <dcterms:created xsi:type="dcterms:W3CDTF">2024-12-01T18:43:00Z</dcterms:created>
  <dcterms:modified xsi:type="dcterms:W3CDTF">2025-11-21T19:45:00Z</dcterms:modified>
</cp:coreProperties>
</file>