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AA" w:rsidRPr="00EC4B93" w:rsidRDefault="002833AA" w:rsidP="005327E8">
      <w:pPr>
        <w:shd w:val="clear" w:color="auto" w:fill="FFFFFF"/>
        <w:spacing w:after="360" w:line="240" w:lineRule="auto"/>
        <w:jc w:val="center"/>
        <w:rPr>
          <w:rFonts w:ascii="Arial" w:eastAsia="Times New Roman" w:hAnsi="Arial" w:cs="Arial"/>
          <w:b/>
          <w:color w:val="1F1F1F"/>
          <w:sz w:val="36"/>
          <w:szCs w:val="36"/>
          <w:lang w:eastAsia="fr-FR"/>
        </w:rPr>
      </w:pPr>
      <w:r w:rsidRPr="00EC4B93">
        <w:rPr>
          <w:rFonts w:ascii="Arial" w:eastAsia="Times New Roman" w:hAnsi="Arial" w:cs="Arial"/>
          <w:b/>
          <w:color w:val="1F1F1F"/>
          <w:sz w:val="36"/>
          <w:szCs w:val="36"/>
          <w:lang w:eastAsia="fr-FR"/>
        </w:rPr>
        <w:t>Adresses publique</w:t>
      </w:r>
      <w:r w:rsidR="005327E8" w:rsidRPr="00EC4B93">
        <w:rPr>
          <w:rFonts w:ascii="Arial" w:eastAsia="Times New Roman" w:hAnsi="Arial" w:cs="Arial"/>
          <w:b/>
          <w:color w:val="1F1F1F"/>
          <w:sz w:val="36"/>
          <w:szCs w:val="36"/>
          <w:lang w:eastAsia="fr-FR"/>
        </w:rPr>
        <w:t>s vs Adresses privées</w:t>
      </w:r>
    </w:p>
    <w:p w:rsidR="002833AA" w:rsidRPr="00EC4B93" w:rsidRDefault="002833AA" w:rsidP="004723E3">
      <w:pPr>
        <w:shd w:val="clear" w:color="auto" w:fill="FFFFFF"/>
        <w:spacing w:after="360" w:line="240" w:lineRule="auto"/>
        <w:rPr>
          <w:rFonts w:ascii="Arial" w:eastAsia="Times New Roman" w:hAnsi="Arial" w:cs="Arial"/>
          <w:color w:val="1F1F1F"/>
          <w:sz w:val="36"/>
          <w:szCs w:val="36"/>
          <w:lang w:eastAsia="fr-FR"/>
        </w:rPr>
      </w:pPr>
    </w:p>
    <w:p w:rsidR="004723E3" w:rsidRPr="00EC4B93" w:rsidRDefault="002833AA" w:rsidP="002833AA">
      <w:pPr>
        <w:shd w:val="clear" w:color="auto" w:fill="FFFFFF"/>
        <w:spacing w:after="360" w:line="240" w:lineRule="auto"/>
        <w:ind w:firstLine="708"/>
        <w:rPr>
          <w:rFonts w:ascii="Arial" w:eastAsia="Times New Roman" w:hAnsi="Arial" w:cs="Arial"/>
          <w:color w:val="1F1F1F"/>
          <w:sz w:val="36"/>
          <w:szCs w:val="36"/>
          <w:lang w:eastAsia="fr-FR"/>
        </w:rPr>
      </w:pPr>
      <w:r w:rsidRPr="00EC4B93">
        <w:rPr>
          <w:rFonts w:ascii="Arial" w:eastAsia="Times New Roman" w:hAnsi="Arial" w:cs="Arial"/>
          <w:sz w:val="36"/>
          <w:szCs w:val="36"/>
          <w:lang w:eastAsia="fr-FR"/>
        </w:rPr>
        <w:t>Une </w:t>
      </w:r>
      <w:r w:rsidRPr="00EC4B93">
        <w:rPr>
          <w:rFonts w:ascii="Arial" w:eastAsia="Times New Roman" w:hAnsi="Arial" w:cs="Arial"/>
          <w:b/>
          <w:bCs/>
          <w:sz w:val="36"/>
          <w:szCs w:val="36"/>
          <w:lang w:eastAsia="fr-FR"/>
        </w:rPr>
        <w:t>adresse IP</w:t>
      </w:r>
      <w:r w:rsidRPr="00EC4B93">
        <w:rPr>
          <w:rFonts w:ascii="Arial" w:eastAsia="Times New Roman" w:hAnsi="Arial" w:cs="Arial"/>
          <w:sz w:val="36"/>
          <w:szCs w:val="36"/>
          <w:lang w:eastAsia="fr-FR"/>
        </w:rPr>
        <w:t> est un numéro d'identification unique attribué de façon permanente o</w:t>
      </w:r>
      <w:bookmarkStart w:id="0" w:name="_GoBack"/>
      <w:bookmarkEnd w:id="0"/>
      <w:r w:rsidRPr="00EC4B93">
        <w:rPr>
          <w:rFonts w:ascii="Arial" w:eastAsia="Times New Roman" w:hAnsi="Arial" w:cs="Arial"/>
          <w:sz w:val="36"/>
          <w:szCs w:val="36"/>
          <w:lang w:eastAsia="fr-FR"/>
        </w:rPr>
        <w:t>u provisoire à chaque </w:t>
      </w:r>
      <w:hyperlink r:id="rId5" w:tooltip="Ordinateur" w:history="1">
        <w:r w:rsidRPr="00EC4B93">
          <w:rPr>
            <w:rStyle w:val="Lienhypertexte"/>
            <w:rFonts w:ascii="Arial" w:eastAsia="Times New Roman" w:hAnsi="Arial" w:cs="Arial"/>
            <w:color w:val="auto"/>
            <w:sz w:val="36"/>
            <w:szCs w:val="36"/>
            <w:u w:val="none"/>
            <w:lang w:eastAsia="fr-FR"/>
          </w:rPr>
          <w:t>périphérique</w:t>
        </w:r>
      </w:hyperlink>
      <w:r w:rsidRPr="00EC4B93">
        <w:rPr>
          <w:rFonts w:ascii="Arial" w:eastAsia="Times New Roman" w:hAnsi="Arial" w:cs="Arial"/>
          <w:sz w:val="36"/>
          <w:szCs w:val="36"/>
          <w:lang w:eastAsia="fr-FR"/>
        </w:rPr>
        <w:t> faisant partie d'un même </w:t>
      </w:r>
      <w:hyperlink r:id="rId6" w:tooltip="Réseau informatique" w:history="1">
        <w:r w:rsidRPr="00EC4B93">
          <w:rPr>
            <w:rStyle w:val="Lienhypertexte"/>
            <w:rFonts w:ascii="Arial" w:eastAsia="Times New Roman" w:hAnsi="Arial" w:cs="Arial"/>
            <w:color w:val="auto"/>
            <w:sz w:val="36"/>
            <w:szCs w:val="36"/>
            <w:u w:val="none"/>
            <w:lang w:eastAsia="fr-FR"/>
          </w:rPr>
          <w:t>réseau informatique</w:t>
        </w:r>
      </w:hyperlink>
      <w:r w:rsidRPr="00EC4B93">
        <w:rPr>
          <w:rFonts w:ascii="Arial" w:eastAsia="Times New Roman" w:hAnsi="Arial" w:cs="Arial"/>
          <w:sz w:val="36"/>
          <w:szCs w:val="36"/>
          <w:lang w:eastAsia="fr-FR"/>
        </w:rPr>
        <w:t>. L'adresse IP est à l'origine du système d'acheminement (le </w:t>
      </w:r>
      <w:hyperlink r:id="rId7" w:tooltip="Routage" w:history="1">
        <w:r w:rsidRPr="00EC4B93">
          <w:rPr>
            <w:rStyle w:val="Lienhypertexte"/>
            <w:rFonts w:ascii="Arial" w:eastAsia="Times New Roman" w:hAnsi="Arial" w:cs="Arial"/>
            <w:color w:val="auto"/>
            <w:sz w:val="36"/>
            <w:szCs w:val="36"/>
            <w:u w:val="none"/>
            <w:lang w:eastAsia="fr-FR"/>
          </w:rPr>
          <w:t>routage</w:t>
        </w:r>
      </w:hyperlink>
      <w:r w:rsidR="005327E8" w:rsidRPr="00EC4B93">
        <w:rPr>
          <w:rFonts w:ascii="Arial" w:eastAsia="Times New Roman" w:hAnsi="Arial" w:cs="Arial"/>
          <w:sz w:val="36"/>
          <w:szCs w:val="36"/>
          <w:lang w:eastAsia="fr-FR"/>
        </w:rPr>
        <w:t>)</w:t>
      </w:r>
      <w:r w:rsidRPr="00EC4B93">
        <w:rPr>
          <w:rFonts w:ascii="Arial" w:eastAsia="Times New Roman" w:hAnsi="Arial" w:cs="Arial"/>
          <w:sz w:val="36"/>
          <w:szCs w:val="36"/>
          <w:lang w:eastAsia="fr-FR"/>
        </w:rPr>
        <w:t xml:space="preserve"> des </w:t>
      </w:r>
      <w:hyperlink r:id="rId8" w:tooltip="Commutation de paquets" w:history="1">
        <w:r w:rsidRPr="00EC4B93">
          <w:rPr>
            <w:rStyle w:val="Lienhypertexte"/>
            <w:rFonts w:ascii="Arial" w:eastAsia="Times New Roman" w:hAnsi="Arial" w:cs="Arial"/>
            <w:color w:val="auto"/>
            <w:sz w:val="36"/>
            <w:szCs w:val="36"/>
            <w:u w:val="none"/>
            <w:lang w:eastAsia="fr-FR"/>
          </w:rPr>
          <w:t>paquets de données</w:t>
        </w:r>
      </w:hyperlink>
      <w:r w:rsidRPr="00EC4B93">
        <w:rPr>
          <w:rFonts w:ascii="Arial" w:eastAsia="Times New Roman" w:hAnsi="Arial" w:cs="Arial"/>
          <w:sz w:val="36"/>
          <w:szCs w:val="36"/>
          <w:lang w:eastAsia="fr-FR"/>
        </w:rPr>
        <w:t> sur </w:t>
      </w:r>
      <w:hyperlink r:id="rId9" w:tooltip="Internet" w:history="1">
        <w:r w:rsidRPr="00EC4B93">
          <w:rPr>
            <w:rStyle w:val="Lienhypertexte"/>
            <w:rFonts w:ascii="Arial" w:eastAsia="Times New Roman" w:hAnsi="Arial" w:cs="Arial"/>
            <w:color w:val="auto"/>
            <w:sz w:val="36"/>
            <w:szCs w:val="36"/>
            <w:u w:val="none"/>
            <w:lang w:eastAsia="fr-FR"/>
          </w:rPr>
          <w:t>Internet</w:t>
        </w:r>
      </w:hyperlink>
      <w:r w:rsidRPr="00EC4B93">
        <w:rPr>
          <w:rFonts w:ascii="Arial" w:eastAsia="Times New Roman" w:hAnsi="Arial" w:cs="Arial"/>
          <w:sz w:val="36"/>
          <w:szCs w:val="36"/>
          <w:lang w:eastAsia="fr-FR"/>
        </w:rPr>
        <w:t xml:space="preserve">. </w:t>
      </w:r>
      <w:r w:rsidR="004723E3" w:rsidRPr="004723E3">
        <w:rPr>
          <w:rFonts w:ascii="Arial" w:eastAsia="Times New Roman" w:hAnsi="Arial" w:cs="Arial"/>
          <w:sz w:val="36"/>
          <w:szCs w:val="36"/>
          <w:lang w:eastAsia="fr-FR"/>
        </w:rPr>
        <w:t xml:space="preserve">Il s'agit d'un identifiant numérique qui permet aux appareils de </w:t>
      </w:r>
      <w:r w:rsidR="004723E3" w:rsidRPr="004723E3">
        <w:rPr>
          <w:rFonts w:ascii="Arial" w:eastAsia="Times New Roman" w:hAnsi="Arial" w:cs="Arial"/>
          <w:color w:val="1F1F1F"/>
          <w:sz w:val="36"/>
          <w:szCs w:val="36"/>
          <w:lang w:eastAsia="fr-FR"/>
        </w:rPr>
        <w:t>se trouver et de communiquer entre eux.</w:t>
      </w:r>
    </w:p>
    <w:p w:rsidR="005327E8" w:rsidRPr="004723E3" w:rsidRDefault="005327E8" w:rsidP="002833AA">
      <w:pPr>
        <w:shd w:val="clear" w:color="auto" w:fill="FFFFFF"/>
        <w:spacing w:after="360" w:line="240" w:lineRule="auto"/>
        <w:ind w:firstLine="708"/>
        <w:rPr>
          <w:rFonts w:ascii="Arial" w:eastAsia="Times New Roman" w:hAnsi="Arial" w:cs="Arial"/>
          <w:color w:val="1F1F1F"/>
          <w:sz w:val="36"/>
          <w:szCs w:val="36"/>
          <w:lang w:eastAsia="fr-FR"/>
        </w:rPr>
      </w:pPr>
      <w:r w:rsidRPr="00EC4B93">
        <w:rPr>
          <w:rFonts w:ascii="Arial" w:eastAsia="Times New Roman" w:hAnsi="Arial" w:cs="Arial"/>
          <w:color w:val="1F1F1F"/>
          <w:sz w:val="36"/>
          <w:szCs w:val="36"/>
          <w:lang w:eastAsia="fr-FR"/>
        </w:rPr>
        <w:t>(Nous reviendrons sur la notion de routeur car même si la plupart d’entre nous le connaissons, il est essentiel pour comprendre la différence entre les types d’adresse)</w:t>
      </w:r>
    </w:p>
    <w:p w:rsidR="000A4CE9" w:rsidRPr="00EC4B93" w:rsidRDefault="004723E3" w:rsidP="002833AA">
      <w:pPr>
        <w:shd w:val="clear" w:color="auto" w:fill="FFFFFF"/>
        <w:spacing w:before="360" w:after="360" w:line="240" w:lineRule="auto"/>
        <w:ind w:firstLine="708"/>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Il existe deux types d'adresses IP : les adresses publiques et les adresses privées.</w:t>
      </w:r>
    </w:p>
    <w:p w:rsidR="004723E3" w:rsidRPr="004723E3" w:rsidRDefault="004723E3" w:rsidP="002833AA">
      <w:pPr>
        <w:shd w:val="clear" w:color="auto" w:fill="FFFFFF"/>
        <w:spacing w:before="360" w:after="360" w:line="240" w:lineRule="auto"/>
        <w:ind w:firstLine="708"/>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Les adresses publiques sont utilisées pour identifier un appareil sur Internet. Elles sont attribuées par les fournisseurs d'accès à Internet (FAI) et sont uniques au monde.</w:t>
      </w:r>
    </w:p>
    <w:p w:rsidR="004723E3" w:rsidRPr="00EC4B93" w:rsidRDefault="004723E3" w:rsidP="002833AA">
      <w:pPr>
        <w:shd w:val="clear" w:color="auto" w:fill="FFFFFF"/>
        <w:spacing w:before="360" w:after="360" w:line="240" w:lineRule="auto"/>
        <w:ind w:firstLine="708"/>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Les adresses privées sont utilisées pour identifier un appareil sur un réseau local, tel qu'un réseau domestique ou d'entreprise. Elles ne sont pas routables sur Internet, ce qui signifie qu'elles ne peuvent pas être utilisées pour accéder à Internet.</w:t>
      </w:r>
    </w:p>
    <w:p w:rsidR="00ED2B26" w:rsidRPr="00EC4B93" w:rsidRDefault="00ED2B26" w:rsidP="002833AA">
      <w:pPr>
        <w:shd w:val="clear" w:color="auto" w:fill="FFFFFF"/>
        <w:spacing w:before="360" w:after="360" w:line="240" w:lineRule="auto"/>
        <w:ind w:firstLine="708"/>
        <w:rPr>
          <w:rFonts w:ascii="Arial" w:eastAsia="Times New Roman" w:hAnsi="Arial" w:cs="Arial"/>
          <w:color w:val="1F1F1F"/>
          <w:sz w:val="36"/>
          <w:szCs w:val="36"/>
          <w:lang w:eastAsia="fr-FR"/>
        </w:rPr>
      </w:pPr>
      <w:r w:rsidRPr="00EC4B93">
        <w:rPr>
          <w:rFonts w:ascii="Arial" w:eastAsia="Times New Roman" w:hAnsi="Arial" w:cs="Arial"/>
          <w:color w:val="1F1F1F"/>
          <w:sz w:val="36"/>
          <w:szCs w:val="36"/>
          <w:lang w:eastAsia="fr-FR"/>
        </w:rPr>
        <w:t xml:space="preserve">Qu’est-ce qu’un routeur ? On va laisser à Victor le soin de nous l’expliquer plus en détail, seulement on a </w:t>
      </w:r>
      <w:r w:rsidRPr="00EC4B93">
        <w:rPr>
          <w:rFonts w:ascii="Arial" w:eastAsia="Times New Roman" w:hAnsi="Arial" w:cs="Arial"/>
          <w:color w:val="1F1F1F"/>
          <w:sz w:val="36"/>
          <w:szCs w:val="36"/>
          <w:lang w:eastAsia="fr-FR"/>
        </w:rPr>
        <w:lastRenderedPageBreak/>
        <w:t>besoin de savoir en quoi il consiste pour bien comprendre le fonctionnement d’une adresse IP qu’elle soit publique ou privée.</w:t>
      </w:r>
    </w:p>
    <w:p w:rsidR="00ED2B26" w:rsidRPr="004723E3" w:rsidRDefault="004723E3" w:rsidP="002833AA">
      <w:pPr>
        <w:shd w:val="clear" w:color="auto" w:fill="FFFFFF"/>
        <w:spacing w:before="360" w:after="360" w:line="240" w:lineRule="auto"/>
        <w:ind w:firstLine="708"/>
        <w:rPr>
          <w:rFonts w:ascii="Arial" w:eastAsia="Times New Roman" w:hAnsi="Arial" w:cs="Arial"/>
          <w:color w:val="1F1F1F"/>
          <w:sz w:val="36"/>
          <w:szCs w:val="36"/>
          <w:lang w:eastAsia="fr-FR"/>
        </w:rPr>
      </w:pPr>
      <w:r w:rsidRPr="00EC4B93">
        <w:rPr>
          <w:rFonts w:ascii="Arial" w:hAnsi="Arial" w:cs="Arial"/>
          <w:color w:val="1F1F1F"/>
          <w:sz w:val="36"/>
          <w:szCs w:val="36"/>
          <w:shd w:val="clear" w:color="auto" w:fill="FFFFFF"/>
        </w:rPr>
        <w:t>Un routeur est un appareil essentiel pour connecter des réseaux informatiques différents. Il est utilisé pour acheminer des données d'un réseau à l'autre, ce qui permet aux appareils de communiquer entre eux.</w:t>
      </w:r>
      <w:r w:rsidR="002833AA" w:rsidRPr="00EC4B93">
        <w:rPr>
          <w:rFonts w:ascii="Arial" w:hAnsi="Arial" w:cs="Arial"/>
          <w:color w:val="1F1F1F"/>
          <w:sz w:val="36"/>
          <w:szCs w:val="36"/>
          <w:shd w:val="clear" w:color="auto" w:fill="FFFFFF"/>
        </w:rPr>
        <w:t xml:space="preserve"> Il permet </w:t>
      </w:r>
      <w:r w:rsidR="00ED2B26" w:rsidRPr="00EC4B93">
        <w:rPr>
          <w:rFonts w:ascii="Arial" w:hAnsi="Arial" w:cs="Arial"/>
          <w:color w:val="1F1F1F"/>
          <w:sz w:val="36"/>
          <w:szCs w:val="36"/>
          <w:shd w:val="clear" w:color="auto" w:fill="FFFFFF"/>
        </w:rPr>
        <w:t xml:space="preserve">également </w:t>
      </w:r>
      <w:r w:rsidR="002833AA" w:rsidRPr="00EC4B93">
        <w:rPr>
          <w:rFonts w:ascii="Arial" w:hAnsi="Arial" w:cs="Arial"/>
          <w:color w:val="1F1F1F"/>
          <w:sz w:val="36"/>
          <w:szCs w:val="36"/>
          <w:shd w:val="clear" w:color="auto" w:fill="FFFFFF"/>
        </w:rPr>
        <w:t>d’</w:t>
      </w:r>
      <w:r w:rsidR="00ED2B26" w:rsidRPr="00EC4B93">
        <w:rPr>
          <w:rFonts w:ascii="Arial" w:hAnsi="Arial" w:cs="Arial"/>
          <w:color w:val="1F1F1F"/>
          <w:sz w:val="36"/>
          <w:szCs w:val="36"/>
          <w:shd w:val="clear" w:color="auto" w:fill="FFFFFF"/>
        </w:rPr>
        <w:t>isoler les réseaux, ce qui peut aider à améliorer la sécurité.</w:t>
      </w:r>
      <w:r w:rsidR="00EC4B93">
        <w:rPr>
          <w:rFonts w:ascii="Arial" w:hAnsi="Arial" w:cs="Arial"/>
          <w:color w:val="1F1F1F"/>
          <w:sz w:val="36"/>
          <w:szCs w:val="36"/>
          <w:shd w:val="clear" w:color="auto" w:fill="FFFFFF"/>
        </w:rPr>
        <w:t xml:space="preserve"> </w:t>
      </w:r>
      <w:r w:rsidR="00ED2B26" w:rsidRPr="004723E3">
        <w:rPr>
          <w:rFonts w:ascii="Arial" w:eastAsia="Times New Roman" w:hAnsi="Arial" w:cs="Arial"/>
          <w:color w:val="1F1F1F"/>
          <w:sz w:val="36"/>
          <w:szCs w:val="36"/>
          <w:lang w:eastAsia="fr-FR"/>
        </w:rPr>
        <w:t xml:space="preserve">Le routeur </w:t>
      </w:r>
      <w:r w:rsidR="00ED2B26" w:rsidRPr="00EC4B93">
        <w:rPr>
          <w:rFonts w:ascii="Arial" w:eastAsia="Times New Roman" w:hAnsi="Arial" w:cs="Arial"/>
          <w:color w:val="1F1F1F"/>
          <w:sz w:val="36"/>
          <w:szCs w:val="36"/>
          <w:lang w:eastAsia="fr-FR"/>
        </w:rPr>
        <w:t xml:space="preserve">du réseau </w:t>
      </w:r>
      <w:r w:rsidR="00ED2B26" w:rsidRPr="004723E3">
        <w:rPr>
          <w:rFonts w:ascii="Arial" w:eastAsia="Times New Roman" w:hAnsi="Arial" w:cs="Arial"/>
          <w:color w:val="1F1F1F"/>
          <w:sz w:val="36"/>
          <w:szCs w:val="36"/>
          <w:lang w:eastAsia="fr-FR"/>
        </w:rPr>
        <w:t xml:space="preserve">domestique est </w:t>
      </w:r>
      <w:r w:rsidR="00ED2B26" w:rsidRPr="00EC4B93">
        <w:rPr>
          <w:rFonts w:ascii="Arial" w:eastAsia="Times New Roman" w:hAnsi="Arial" w:cs="Arial"/>
          <w:color w:val="1F1F1F"/>
          <w:sz w:val="36"/>
          <w:szCs w:val="36"/>
          <w:lang w:eastAsia="fr-FR"/>
        </w:rPr>
        <w:t>celui qui va prendre en charge</w:t>
      </w:r>
      <w:r w:rsidR="00ED2B26" w:rsidRPr="004723E3">
        <w:rPr>
          <w:rFonts w:ascii="Arial" w:eastAsia="Times New Roman" w:hAnsi="Arial" w:cs="Arial"/>
          <w:color w:val="1F1F1F"/>
          <w:sz w:val="36"/>
          <w:szCs w:val="36"/>
          <w:lang w:eastAsia="fr-FR"/>
        </w:rPr>
        <w:t xml:space="preserve"> la traduction entre les adresses IP privées et les adresses IP publiques.</w:t>
      </w:r>
    </w:p>
    <w:p w:rsidR="004723E3" w:rsidRPr="004723E3" w:rsidRDefault="002833AA" w:rsidP="002833AA">
      <w:pPr>
        <w:shd w:val="clear" w:color="auto" w:fill="FFFFFF"/>
        <w:spacing w:before="360" w:after="360" w:line="240" w:lineRule="auto"/>
        <w:ind w:firstLine="708"/>
        <w:rPr>
          <w:rFonts w:ascii="Arial" w:eastAsia="Times New Roman" w:hAnsi="Arial" w:cs="Arial"/>
          <w:color w:val="1F1F1F"/>
          <w:sz w:val="36"/>
          <w:szCs w:val="36"/>
          <w:lang w:eastAsia="fr-FR"/>
        </w:rPr>
      </w:pPr>
      <w:r w:rsidRPr="00EC4B93">
        <w:rPr>
          <w:rFonts w:ascii="Arial" w:eastAsia="Times New Roman" w:hAnsi="Arial" w:cs="Arial"/>
          <w:color w:val="1F1F1F"/>
          <w:sz w:val="36"/>
          <w:szCs w:val="36"/>
          <w:lang w:eastAsia="fr-FR"/>
        </w:rPr>
        <w:t>La</w:t>
      </w:r>
      <w:r w:rsidR="004723E3" w:rsidRPr="004723E3">
        <w:rPr>
          <w:rFonts w:ascii="Arial" w:eastAsia="Times New Roman" w:hAnsi="Arial" w:cs="Arial"/>
          <w:color w:val="1F1F1F"/>
          <w:sz w:val="36"/>
          <w:szCs w:val="36"/>
          <w:lang w:eastAsia="fr-FR"/>
        </w:rPr>
        <w:t xml:space="preserve"> différence </w:t>
      </w:r>
      <w:r w:rsidRPr="00EC4B93">
        <w:rPr>
          <w:rFonts w:ascii="Arial" w:eastAsia="Times New Roman" w:hAnsi="Arial" w:cs="Arial"/>
          <w:color w:val="1F1F1F"/>
          <w:sz w:val="36"/>
          <w:szCs w:val="36"/>
          <w:lang w:eastAsia="fr-FR"/>
        </w:rPr>
        <w:t xml:space="preserve">essentielle </w:t>
      </w:r>
      <w:r w:rsidR="004723E3" w:rsidRPr="004723E3">
        <w:rPr>
          <w:rFonts w:ascii="Arial" w:eastAsia="Times New Roman" w:hAnsi="Arial" w:cs="Arial"/>
          <w:color w:val="1F1F1F"/>
          <w:sz w:val="36"/>
          <w:szCs w:val="36"/>
          <w:lang w:eastAsia="fr-FR"/>
        </w:rPr>
        <w:t xml:space="preserve">entre une adresse publique et une adresse privée est </w:t>
      </w:r>
      <w:r w:rsidR="000A4CE9" w:rsidRPr="00EC4B93">
        <w:rPr>
          <w:rFonts w:ascii="Arial" w:eastAsia="Times New Roman" w:hAnsi="Arial" w:cs="Arial"/>
          <w:color w:val="1F1F1F"/>
          <w:sz w:val="36"/>
          <w:szCs w:val="36"/>
          <w:lang w:eastAsia="fr-FR"/>
        </w:rPr>
        <w:t xml:space="preserve">donc </w:t>
      </w:r>
      <w:r w:rsidR="004723E3" w:rsidRPr="004723E3">
        <w:rPr>
          <w:rFonts w:ascii="Arial" w:eastAsia="Times New Roman" w:hAnsi="Arial" w:cs="Arial"/>
          <w:color w:val="1F1F1F"/>
          <w:sz w:val="36"/>
          <w:szCs w:val="36"/>
          <w:lang w:eastAsia="fr-FR"/>
        </w:rPr>
        <w:t>la suivante :</w:t>
      </w:r>
    </w:p>
    <w:p w:rsidR="004723E3" w:rsidRPr="004723E3" w:rsidRDefault="004723E3" w:rsidP="004723E3">
      <w:pPr>
        <w:numPr>
          <w:ilvl w:val="0"/>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Adresse publique :</w:t>
      </w:r>
    </w:p>
    <w:p w:rsidR="004723E3" w:rsidRPr="004723E3" w:rsidRDefault="004723E3" w:rsidP="004723E3">
      <w:pPr>
        <w:numPr>
          <w:ilvl w:val="1"/>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Utilisée pour identifier un appareil sur Internet</w:t>
      </w:r>
    </w:p>
    <w:p w:rsidR="004723E3" w:rsidRPr="004723E3" w:rsidRDefault="004723E3" w:rsidP="004723E3">
      <w:pPr>
        <w:numPr>
          <w:ilvl w:val="1"/>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Unique au monde</w:t>
      </w:r>
    </w:p>
    <w:p w:rsidR="004723E3" w:rsidRPr="00EC4B93" w:rsidRDefault="004723E3" w:rsidP="004723E3">
      <w:pPr>
        <w:numPr>
          <w:ilvl w:val="1"/>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Attribuée par le FAI</w:t>
      </w:r>
    </w:p>
    <w:p w:rsidR="004723E3" w:rsidRPr="004723E3" w:rsidRDefault="004723E3" w:rsidP="004723E3">
      <w:pPr>
        <w:shd w:val="clear" w:color="auto" w:fill="FFFFFF"/>
        <w:spacing w:before="100" w:beforeAutospacing="1" w:after="150" w:line="240" w:lineRule="auto"/>
        <w:rPr>
          <w:rFonts w:ascii="Arial" w:eastAsia="Times New Roman" w:hAnsi="Arial" w:cs="Arial"/>
          <w:color w:val="1F1F1F"/>
          <w:sz w:val="36"/>
          <w:szCs w:val="36"/>
          <w:lang w:eastAsia="fr-FR"/>
        </w:rPr>
      </w:pPr>
    </w:p>
    <w:p w:rsidR="004723E3" w:rsidRPr="004723E3" w:rsidRDefault="004723E3" w:rsidP="004723E3">
      <w:pPr>
        <w:numPr>
          <w:ilvl w:val="0"/>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Adresse privée :</w:t>
      </w:r>
    </w:p>
    <w:p w:rsidR="004723E3" w:rsidRPr="004723E3" w:rsidRDefault="004723E3" w:rsidP="004723E3">
      <w:pPr>
        <w:numPr>
          <w:ilvl w:val="1"/>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Utilisée pour identifier un appareil sur un réseau local</w:t>
      </w:r>
    </w:p>
    <w:p w:rsidR="004723E3" w:rsidRPr="004723E3" w:rsidRDefault="004723E3" w:rsidP="004723E3">
      <w:pPr>
        <w:numPr>
          <w:ilvl w:val="1"/>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Unique sur le réseau local</w:t>
      </w:r>
    </w:p>
    <w:p w:rsidR="004723E3" w:rsidRPr="00EC4B93" w:rsidRDefault="004723E3" w:rsidP="004723E3">
      <w:pPr>
        <w:numPr>
          <w:ilvl w:val="1"/>
          <w:numId w:val="1"/>
        </w:numPr>
        <w:shd w:val="clear" w:color="auto" w:fill="FFFFFF"/>
        <w:spacing w:before="100" w:beforeAutospacing="1" w:after="150" w:line="240" w:lineRule="auto"/>
        <w:ind w:left="0"/>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Assignée par le routeur</w:t>
      </w:r>
    </w:p>
    <w:p w:rsidR="00EC4B93" w:rsidRDefault="00EC4B93" w:rsidP="004723E3">
      <w:pPr>
        <w:shd w:val="clear" w:color="auto" w:fill="FFFFFF"/>
        <w:spacing w:before="360" w:after="360" w:line="240" w:lineRule="auto"/>
        <w:rPr>
          <w:rFonts w:ascii="Arial" w:eastAsia="Times New Roman" w:hAnsi="Arial" w:cs="Arial"/>
          <w:b/>
          <w:color w:val="1F1F1F"/>
          <w:sz w:val="36"/>
          <w:szCs w:val="36"/>
          <w:lang w:eastAsia="fr-FR"/>
        </w:rPr>
      </w:pPr>
    </w:p>
    <w:p w:rsidR="00EC4B93" w:rsidRDefault="00EC4B93" w:rsidP="004723E3">
      <w:pPr>
        <w:shd w:val="clear" w:color="auto" w:fill="FFFFFF"/>
        <w:spacing w:before="360" w:after="360" w:line="240" w:lineRule="auto"/>
        <w:rPr>
          <w:rFonts w:ascii="Arial" w:eastAsia="Times New Roman" w:hAnsi="Arial" w:cs="Arial"/>
          <w:b/>
          <w:color w:val="1F1F1F"/>
          <w:sz w:val="36"/>
          <w:szCs w:val="36"/>
          <w:lang w:eastAsia="fr-FR"/>
        </w:rPr>
      </w:pPr>
    </w:p>
    <w:p w:rsidR="00EC4B93" w:rsidRDefault="00EC4B93" w:rsidP="004723E3">
      <w:pPr>
        <w:shd w:val="clear" w:color="auto" w:fill="FFFFFF"/>
        <w:spacing w:before="360" w:after="360" w:line="240" w:lineRule="auto"/>
        <w:rPr>
          <w:rFonts w:ascii="Arial" w:eastAsia="Times New Roman" w:hAnsi="Arial" w:cs="Arial"/>
          <w:b/>
          <w:color w:val="1F1F1F"/>
          <w:sz w:val="36"/>
          <w:szCs w:val="36"/>
          <w:lang w:eastAsia="fr-FR"/>
        </w:rPr>
      </w:pPr>
    </w:p>
    <w:p w:rsidR="004723E3" w:rsidRPr="004723E3" w:rsidRDefault="004723E3" w:rsidP="004723E3">
      <w:pPr>
        <w:shd w:val="clear" w:color="auto" w:fill="FFFFFF"/>
        <w:spacing w:before="360" w:after="360" w:line="240" w:lineRule="auto"/>
        <w:rPr>
          <w:rFonts w:ascii="Arial" w:eastAsia="Times New Roman" w:hAnsi="Arial" w:cs="Arial"/>
          <w:b/>
          <w:color w:val="1F1F1F"/>
          <w:sz w:val="36"/>
          <w:szCs w:val="36"/>
          <w:lang w:eastAsia="fr-FR"/>
        </w:rPr>
      </w:pPr>
      <w:r w:rsidRPr="004723E3">
        <w:rPr>
          <w:rFonts w:ascii="Arial" w:eastAsia="Times New Roman" w:hAnsi="Arial" w:cs="Arial"/>
          <w:b/>
          <w:color w:val="1F1F1F"/>
          <w:sz w:val="36"/>
          <w:szCs w:val="36"/>
          <w:lang w:eastAsia="fr-FR"/>
        </w:rPr>
        <w:lastRenderedPageBreak/>
        <w:t>Un exemple concret</w:t>
      </w:r>
    </w:p>
    <w:p w:rsidR="004723E3" w:rsidRPr="004723E3" w:rsidRDefault="00ED2B26" w:rsidP="00EC4B93">
      <w:pPr>
        <w:shd w:val="clear" w:color="auto" w:fill="FFFFFF"/>
        <w:spacing w:before="360" w:after="360" w:line="240" w:lineRule="auto"/>
        <w:ind w:firstLine="708"/>
        <w:rPr>
          <w:rFonts w:ascii="Arial" w:eastAsia="Times New Roman" w:hAnsi="Arial" w:cs="Arial"/>
          <w:color w:val="1F1F1F"/>
          <w:sz w:val="36"/>
          <w:szCs w:val="36"/>
          <w:lang w:eastAsia="fr-FR"/>
        </w:rPr>
      </w:pPr>
      <w:r w:rsidRPr="00EC4B93">
        <w:rPr>
          <w:rFonts w:ascii="Arial" w:eastAsia="Times New Roman" w:hAnsi="Arial" w:cs="Arial"/>
          <w:color w:val="1F1F1F"/>
          <w:sz w:val="36"/>
          <w:szCs w:val="36"/>
          <w:lang w:eastAsia="fr-FR"/>
        </w:rPr>
        <w:t>Imaginez que vous ay</w:t>
      </w:r>
      <w:r w:rsidR="004723E3" w:rsidRPr="004723E3">
        <w:rPr>
          <w:rFonts w:ascii="Arial" w:eastAsia="Times New Roman" w:hAnsi="Arial" w:cs="Arial"/>
          <w:color w:val="1F1F1F"/>
          <w:sz w:val="36"/>
          <w:szCs w:val="36"/>
          <w:lang w:eastAsia="fr-FR"/>
        </w:rPr>
        <w:t>ez un ordinateur connecté à votre réseau domestique. Votre ordinateur a une adresse IP privée, par exemple 192.168.1.10. Cette adresse IP est unique sur votre réseau domestique, mais elle n'est pas visible sur Internet.</w:t>
      </w:r>
      <w:r w:rsidR="00EC4B93">
        <w:rPr>
          <w:rFonts w:ascii="Arial" w:eastAsia="Times New Roman" w:hAnsi="Arial" w:cs="Arial"/>
          <w:color w:val="1F1F1F"/>
          <w:sz w:val="36"/>
          <w:szCs w:val="36"/>
          <w:lang w:eastAsia="fr-FR"/>
        </w:rPr>
        <w:t xml:space="preserve"> </w:t>
      </w:r>
      <w:r w:rsidR="004723E3" w:rsidRPr="004723E3">
        <w:rPr>
          <w:rFonts w:ascii="Arial" w:eastAsia="Times New Roman" w:hAnsi="Arial" w:cs="Arial"/>
          <w:color w:val="1F1F1F"/>
          <w:sz w:val="36"/>
          <w:szCs w:val="36"/>
          <w:lang w:eastAsia="fr-FR"/>
        </w:rPr>
        <w:t>Lorsque vous naviguez sur Internet, votre ordinateur utilise votre adresse IP publique, par exemple 1.2.3.4. Cette adresse IP est attribuée par votre FAI et elle est unique au monde.</w:t>
      </w:r>
    </w:p>
    <w:p w:rsidR="004723E3" w:rsidRPr="004723E3" w:rsidRDefault="004723E3" w:rsidP="004723E3">
      <w:pPr>
        <w:shd w:val="clear" w:color="auto" w:fill="FFFFFF"/>
        <w:spacing w:before="360" w:after="360" w:line="240" w:lineRule="auto"/>
        <w:rPr>
          <w:rFonts w:ascii="Arial" w:eastAsia="Times New Roman" w:hAnsi="Arial" w:cs="Arial"/>
          <w:b/>
          <w:color w:val="1F1F1F"/>
          <w:sz w:val="36"/>
          <w:szCs w:val="36"/>
          <w:lang w:eastAsia="fr-FR"/>
        </w:rPr>
      </w:pPr>
      <w:r w:rsidRPr="004723E3">
        <w:rPr>
          <w:rFonts w:ascii="Arial" w:eastAsia="Times New Roman" w:hAnsi="Arial" w:cs="Arial"/>
          <w:b/>
          <w:color w:val="1F1F1F"/>
          <w:sz w:val="36"/>
          <w:szCs w:val="36"/>
          <w:lang w:eastAsia="fr-FR"/>
        </w:rPr>
        <w:t>Pourquoi les adresses privées sont-elles utilisées ?</w:t>
      </w:r>
    </w:p>
    <w:p w:rsidR="004723E3" w:rsidRPr="004723E3" w:rsidRDefault="004723E3" w:rsidP="000A4CE9">
      <w:pPr>
        <w:shd w:val="clear" w:color="auto" w:fill="FFFFFF"/>
        <w:spacing w:before="360" w:after="360" w:line="240" w:lineRule="auto"/>
        <w:ind w:firstLine="708"/>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Les adresses privées sont utilisées pour simplifier la gestion des adresses IP. Si chaque appareil sur Internet avait une adresse IP publique unique, il faudrait beaucoup d'adresses IP. Les adresses privées permettent d'utiliser un nombre limité d'adresses IP publiques pour un grand nombre d'appareils.</w:t>
      </w:r>
    </w:p>
    <w:p w:rsidR="00633479" w:rsidRPr="00EC4B93" w:rsidRDefault="004723E3" w:rsidP="000A4CE9">
      <w:pPr>
        <w:shd w:val="clear" w:color="auto" w:fill="FFFFFF"/>
        <w:spacing w:before="360" w:after="360" w:line="240" w:lineRule="auto"/>
        <w:ind w:firstLine="708"/>
        <w:rPr>
          <w:rFonts w:ascii="Arial" w:eastAsia="Times New Roman" w:hAnsi="Arial" w:cs="Arial"/>
          <w:color w:val="1F1F1F"/>
          <w:sz w:val="36"/>
          <w:szCs w:val="36"/>
          <w:lang w:eastAsia="fr-FR"/>
        </w:rPr>
      </w:pPr>
      <w:r w:rsidRPr="004723E3">
        <w:rPr>
          <w:rFonts w:ascii="Arial" w:eastAsia="Times New Roman" w:hAnsi="Arial" w:cs="Arial"/>
          <w:color w:val="1F1F1F"/>
          <w:sz w:val="36"/>
          <w:szCs w:val="36"/>
          <w:lang w:eastAsia="fr-FR"/>
        </w:rPr>
        <w:t>Les adresses privées sont également utilisées pour améliorer la sécurité des réseaux. Les adresses IP publiques sont visibles sur Internet, ce qui signifie qu'elles peuvent être utilisées par des pirates pour cibler des appareils. Les adresses privées sont cachées du public, ce qui rend plus difficile pour les pirates de cibler des appareils.</w:t>
      </w:r>
    </w:p>
    <w:p w:rsidR="000A4CE9" w:rsidRPr="00EC4B93" w:rsidRDefault="000A4CE9" w:rsidP="00EC4B93">
      <w:pPr>
        <w:shd w:val="clear" w:color="auto" w:fill="FFFFFF"/>
        <w:spacing w:before="360" w:after="360" w:line="240" w:lineRule="auto"/>
        <w:ind w:firstLine="708"/>
        <w:rPr>
          <w:rFonts w:ascii="Arial" w:hAnsi="Arial" w:cs="Arial"/>
          <w:sz w:val="36"/>
          <w:szCs w:val="36"/>
        </w:rPr>
      </w:pPr>
      <w:r w:rsidRPr="00EC4B93">
        <w:rPr>
          <w:rFonts w:ascii="Arial" w:hAnsi="Arial" w:cs="Arial"/>
          <w:sz w:val="36"/>
          <w:szCs w:val="36"/>
        </w:rPr>
        <w:t>En résumé, les adresses privées empêchent les pirates de cibler nos appareils en rendant d’une part les adresses IP des appareils invisibles sur Internet, et d’autre part en utilisant les routeurs pour traduire entre les adresses IP privées et les adresses IP publiques.</w:t>
      </w:r>
    </w:p>
    <w:sectPr w:rsidR="000A4CE9" w:rsidRPr="00EC4B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6369"/>
    <w:multiLevelType w:val="multilevel"/>
    <w:tmpl w:val="F728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36F9D"/>
    <w:multiLevelType w:val="multilevel"/>
    <w:tmpl w:val="4E0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E6317"/>
    <w:multiLevelType w:val="multilevel"/>
    <w:tmpl w:val="622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E3"/>
    <w:rsid w:val="000A4CE9"/>
    <w:rsid w:val="002833AA"/>
    <w:rsid w:val="002D4401"/>
    <w:rsid w:val="004723E3"/>
    <w:rsid w:val="005327E8"/>
    <w:rsid w:val="008614C1"/>
    <w:rsid w:val="00EC4B93"/>
    <w:rsid w:val="00ED2B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EB5B"/>
  <w15:chartTrackingRefBased/>
  <w15:docId w15:val="{643A5FD7-AF76-42A7-91C1-9C76F091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833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90161">
      <w:bodyDiv w:val="1"/>
      <w:marLeft w:val="0"/>
      <w:marRight w:val="0"/>
      <w:marTop w:val="0"/>
      <w:marBottom w:val="0"/>
      <w:divBdr>
        <w:top w:val="none" w:sz="0" w:space="0" w:color="auto"/>
        <w:left w:val="none" w:sz="0" w:space="0" w:color="auto"/>
        <w:bottom w:val="none" w:sz="0" w:space="0" w:color="auto"/>
        <w:right w:val="none" w:sz="0" w:space="0" w:color="auto"/>
      </w:divBdr>
    </w:div>
    <w:div w:id="10356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mmutation_de_paquets" TargetMode="External"/><Relationship Id="rId3" Type="http://schemas.openxmlformats.org/officeDocument/2006/relationships/settings" Target="settings.xml"/><Relationship Id="rId7" Type="http://schemas.openxmlformats.org/officeDocument/2006/relationships/hyperlink" Target="https://fr.wikipedia.org/wiki/Rou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R%C3%A9seau_informatique" TargetMode="External"/><Relationship Id="rId11" Type="http://schemas.openxmlformats.org/officeDocument/2006/relationships/theme" Target="theme/theme1.xml"/><Relationship Id="rId5" Type="http://schemas.openxmlformats.org/officeDocument/2006/relationships/hyperlink" Target="https://fr.wikipedia.org/wiki/Ordinateu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Inter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602</Words>
  <Characters>3311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1</cp:revision>
  <dcterms:created xsi:type="dcterms:W3CDTF">2023-10-30T08:35:00Z</dcterms:created>
  <dcterms:modified xsi:type="dcterms:W3CDTF">2023-10-30T10:16:00Z</dcterms:modified>
</cp:coreProperties>
</file>