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Project name: </w:t>
      </w:r>
      <w:r>
        <w:rPr>
          <w:rFonts w:eastAsia="Arial" w:cs="Arial" w:ascii="Arial" w:hAnsi="Arial"/>
          <w:b/>
        </w:rPr>
        <w:t>Polr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Product version: </w:t>
      </w:r>
      <w:r>
        <w:rPr>
          <w:rFonts w:eastAsia="Arial" w:cs="Arial" w:ascii="Arial" w:hAnsi="Arial"/>
          <w:b/>
        </w:rPr>
        <w:t>2.2.0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writer name: </w:t>
      </w:r>
      <w:r>
        <w:rPr>
          <w:rFonts w:eastAsia="Arial" w:cs="Arial" w:ascii="Arial" w:hAnsi="Arial"/>
          <w:b/>
        </w:rPr>
        <w:t>Mehdi Chaouche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Test title: </w:t>
      </w:r>
      <w:r>
        <w:rPr>
          <w:rFonts w:eastAsia="Arial" w:cs="Arial" w:ascii="Arial" w:hAnsi="Arial"/>
          <w:b/>
        </w:rPr>
        <w:t>Shorten URL – Sign-up Page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Operating System + Service pack: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Ubuntu (debian) 19.10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The Sign-in page is opened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831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3"/>
        <w:gridCol w:w="5887"/>
        <w:gridCol w:w="1056"/>
        <w:gridCol w:w="1254"/>
      </w:tblGrid>
      <w:tr>
        <w:trPr/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Click on “Sign In” button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Enter random/false credentials in Login &amp; Password fields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360" w:before="0" w:after="160"/>
              <w:rPr/>
            </w:pPr>
            <w:r>
              <w:rPr/>
              <w:t>The error pop-over “Invalid password or inactivated account. Try again.” should appear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/>
      </w:pPr>
      <w:r>
        <w:rPr>
          <w:b/>
        </w:rPr>
        <w:t>List of remarks (Description of deviations, remarks…):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Tester name: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execution date:</w:t>
      </w:r>
    </w:p>
    <w:p>
      <w:pPr>
        <w:pStyle w:val="Normal1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rmal1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LibreOffice/6.3.5.2$Linux_X86_64 LibreOffice_project/30$Build-2</Application>
  <Pages>1</Pages>
  <Words>109</Words>
  <Characters>615</Characters>
  <CharactersWithSpaces>693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2020-08-26T15:47:15Z</dcterms:modified>
  <cp:revision>2</cp:revision>
  <dc:subject/>
  <dc:title/>
</cp:coreProperties>
</file>