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67" w:type="dxa"/>
          <w:left w:w="425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4106"/>
        <w:gridCol w:w="7790"/>
      </w:tblGrid>
      <w:tr w:rsidR="00650063" w:rsidRPr="00E304F5" w14:paraId="2D869D00" w14:textId="77777777" w:rsidTr="00E304F5">
        <w:trPr>
          <w:trHeight w:val="17008"/>
        </w:trPr>
        <w:tc>
          <w:tcPr>
            <w:tcW w:w="4106" w:type="dxa"/>
            <w:shd w:val="clear" w:color="auto" w:fill="833C0B" w:themeFill="accent2" w:themeFillShade="80"/>
          </w:tcPr>
          <w:p w14:paraId="2B9CD0AB" w14:textId="58FBBD20" w:rsidR="008817E5" w:rsidRPr="005B5AA7" w:rsidRDefault="00877526" w:rsidP="008817E5">
            <w:pPr>
              <w:spacing w:before="240" w:line="480" w:lineRule="auto"/>
              <w:rPr>
                <w:rFonts w:ascii="Montserrat" w:hAnsi="Montserrat"/>
                <w:b/>
                <w:bCs/>
                <w:color w:val="FFFFFF" w:themeColor="background1"/>
                <w:sz w:val="32"/>
                <w:szCs w:val="32"/>
                <w:lang w:val="en-CA"/>
              </w:rPr>
            </w:pPr>
            <w:r>
              <w:rPr>
                <w:noProof/>
                <w:lang w:eastAsia="fr-CA"/>
              </w:rPr>
              <w:drawing>
                <wp:anchor distT="0" distB="0" distL="114300" distR="114300" simplePos="0" relativeHeight="251658240" behindDoc="0" locked="0" layoutInCell="1" allowOverlap="1" wp14:anchorId="77ECCB12" wp14:editId="35951C59">
                  <wp:simplePos x="0" y="0"/>
                  <wp:positionH relativeFrom="margin">
                    <wp:posOffset>322580</wp:posOffset>
                  </wp:positionH>
                  <wp:positionV relativeFrom="margin">
                    <wp:posOffset>33020</wp:posOffset>
                  </wp:positionV>
                  <wp:extent cx="1594485" cy="1870075"/>
                  <wp:effectExtent l="38100" t="38100" r="43815" b="34925"/>
                  <wp:wrapSquare wrapText="bothSides"/>
                  <wp:docPr id="95514785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147851" name="Image 95514785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85" cy="187007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17E5" w:rsidRPr="005B5AA7">
              <w:rPr>
                <w:rFonts w:ascii="Montserrat" w:hAnsi="Montserrat"/>
                <w:b/>
                <w:bCs/>
                <w:color w:val="FFFFFF" w:themeColor="background1"/>
                <w:sz w:val="32"/>
                <w:szCs w:val="32"/>
                <w:lang w:val="en-CA"/>
              </w:rPr>
              <w:t>Contact</w:t>
            </w:r>
          </w:p>
          <w:p w14:paraId="0EC8CB46" w14:textId="2B370285" w:rsidR="0080722C" w:rsidRPr="005B5AA7" w:rsidRDefault="0080722C" w:rsidP="0080722C">
            <w:pPr>
              <w:rPr>
                <w:color w:val="FFFFFF" w:themeColor="background1"/>
                <w:sz w:val="24"/>
                <w:szCs w:val="24"/>
                <w:lang w:val="en-CA"/>
              </w:rPr>
            </w:pPr>
            <w:r w:rsidRPr="0080722C">
              <w:rPr>
                <w:noProof/>
                <w:color w:val="FFFFFF" w:themeColor="background1"/>
                <w:sz w:val="24"/>
                <w:szCs w:val="24"/>
                <w:lang w:eastAsia="fr-CA"/>
              </w:rPr>
              <w:drawing>
                <wp:inline distT="0" distB="0" distL="0" distR="0" wp14:anchorId="5B2376E4" wp14:editId="4D1182FC">
                  <wp:extent cx="180000" cy="180000"/>
                  <wp:effectExtent l="0" t="0" r="0" b="0"/>
                  <wp:docPr id="435341904" name="Graphique 4" descr="Maison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341904" name="Graphique 435341904" descr="Maison avec un remplissage uni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B5AA7">
              <w:rPr>
                <w:color w:val="FFFFFF" w:themeColor="background1"/>
                <w:sz w:val="24"/>
                <w:szCs w:val="24"/>
                <w:lang w:val="en-CA"/>
              </w:rPr>
              <w:t xml:space="preserve">   </w:t>
            </w:r>
            <w:r w:rsidR="005A76A0" w:rsidRPr="005B5AA7">
              <w:rPr>
                <w:color w:val="FFFFFF" w:themeColor="background1"/>
                <w:sz w:val="24"/>
                <w:szCs w:val="24"/>
                <w:lang w:val="en-CA"/>
              </w:rPr>
              <w:t>4500 Agadir, Maroc</w:t>
            </w:r>
          </w:p>
          <w:p w14:paraId="482AEF75" w14:textId="77777777" w:rsidR="0080722C" w:rsidRPr="005B5AA7" w:rsidRDefault="0080722C" w:rsidP="0080722C">
            <w:pPr>
              <w:rPr>
                <w:color w:val="FFFFFF" w:themeColor="background1"/>
                <w:sz w:val="24"/>
                <w:szCs w:val="24"/>
                <w:lang w:val="en-CA"/>
              </w:rPr>
            </w:pPr>
          </w:p>
          <w:p w14:paraId="323129BB" w14:textId="1C9ECDF9" w:rsidR="0080722C" w:rsidRPr="005B5AA7" w:rsidRDefault="0080722C" w:rsidP="0080722C">
            <w:pPr>
              <w:rPr>
                <w:color w:val="FFFFFF" w:themeColor="background1"/>
                <w:sz w:val="24"/>
                <w:szCs w:val="24"/>
                <w:lang w:val="en-CA"/>
              </w:rPr>
            </w:pPr>
            <w:r w:rsidRPr="0080722C">
              <w:rPr>
                <w:noProof/>
                <w:color w:val="FFFFFF" w:themeColor="background1"/>
                <w:sz w:val="24"/>
                <w:szCs w:val="24"/>
                <w:lang w:eastAsia="fr-CA"/>
              </w:rPr>
              <w:drawing>
                <wp:anchor distT="0" distB="0" distL="114300" distR="114300" simplePos="0" relativeHeight="251660288" behindDoc="1" locked="0" layoutInCell="1" allowOverlap="1" wp14:anchorId="3BFC74FA" wp14:editId="2449733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4445</wp:posOffset>
                  </wp:positionV>
                  <wp:extent cx="180000" cy="180000"/>
                  <wp:effectExtent l="0" t="0" r="0" b="0"/>
                  <wp:wrapTight wrapText="bothSides">
                    <wp:wrapPolygon edited="0">
                      <wp:start x="0" y="0"/>
                      <wp:lineTo x="0" y="9159"/>
                      <wp:lineTo x="9159" y="18318"/>
                      <wp:lineTo x="18318" y="18318"/>
                      <wp:lineTo x="18318" y="11449"/>
                      <wp:lineTo x="9159" y="0"/>
                      <wp:lineTo x="0" y="0"/>
                    </wp:wrapPolygon>
                  </wp:wrapTight>
                  <wp:docPr id="1160908555" name="Graphique 2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08555" name="Graphique 1160908555" descr="Combiné avec un remplissage uni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5AA7">
              <w:rPr>
                <w:color w:val="FFFFFF" w:themeColor="background1"/>
                <w:sz w:val="24"/>
                <w:szCs w:val="24"/>
                <w:lang w:val="en-CA"/>
              </w:rPr>
              <w:t xml:space="preserve"> </w:t>
            </w:r>
            <w:r w:rsidR="005A76A0" w:rsidRPr="005B5AA7">
              <w:rPr>
                <w:color w:val="FFFFFF" w:themeColor="background1"/>
                <w:sz w:val="24"/>
                <w:szCs w:val="24"/>
                <w:lang w:val="en-CA"/>
              </w:rPr>
              <w:t>07 67 13 99 56</w:t>
            </w:r>
          </w:p>
          <w:p w14:paraId="231AB6B0" w14:textId="032897F6" w:rsidR="0080722C" w:rsidRPr="005B5AA7" w:rsidRDefault="0080722C" w:rsidP="0080722C">
            <w:pPr>
              <w:rPr>
                <w:color w:val="FFFFFF" w:themeColor="background1"/>
                <w:sz w:val="24"/>
                <w:szCs w:val="24"/>
                <w:lang w:val="en-CA"/>
              </w:rPr>
            </w:pPr>
          </w:p>
          <w:p w14:paraId="52DF49EA" w14:textId="2BFF0970" w:rsidR="0080722C" w:rsidRPr="005A76A0" w:rsidRDefault="0080722C" w:rsidP="0080722C">
            <w:pPr>
              <w:rPr>
                <w:color w:val="FFFFFF" w:themeColor="background1"/>
                <w:sz w:val="24"/>
                <w:szCs w:val="24"/>
                <w:lang w:val="en-CA"/>
              </w:rPr>
            </w:pPr>
            <w:r w:rsidRPr="0080722C">
              <w:rPr>
                <w:noProof/>
                <w:color w:val="FFFFFF" w:themeColor="background1"/>
                <w:sz w:val="24"/>
                <w:szCs w:val="24"/>
                <w:lang w:eastAsia="fr-CA"/>
              </w:rPr>
              <w:drawing>
                <wp:inline distT="0" distB="0" distL="0" distR="0" wp14:anchorId="78F4E269" wp14:editId="58719687">
                  <wp:extent cx="180000" cy="180000"/>
                  <wp:effectExtent l="0" t="0" r="0" b="0"/>
                  <wp:docPr id="1329453919" name="Graphique 3" descr="Adresse de courr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453919" name="Graphique 1329453919" descr="Adresse de courrier avec un remplissage uni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A76A0">
              <w:rPr>
                <w:color w:val="FFFFFF" w:themeColor="background1"/>
                <w:sz w:val="24"/>
                <w:szCs w:val="24"/>
                <w:lang w:val="en-CA"/>
              </w:rPr>
              <w:t xml:space="preserve">   </w:t>
            </w:r>
            <w:r w:rsidR="005A76A0" w:rsidRPr="005A76A0">
              <w:rPr>
                <w:color w:val="FFFFFF" w:themeColor="background1"/>
                <w:sz w:val="20"/>
                <w:szCs w:val="20"/>
                <w:lang w:val="en-CA"/>
              </w:rPr>
              <w:t>mehditaoussi2</w:t>
            </w:r>
            <w:r w:rsidR="005A76A0">
              <w:rPr>
                <w:color w:val="FFFFFF" w:themeColor="background1"/>
                <w:sz w:val="20"/>
                <w:szCs w:val="20"/>
                <w:lang w:val="en-CA"/>
              </w:rPr>
              <w:t>003</w:t>
            </w:r>
            <w:r w:rsidRPr="005A76A0">
              <w:rPr>
                <w:color w:val="FFFFFF" w:themeColor="background1"/>
                <w:sz w:val="20"/>
                <w:szCs w:val="20"/>
                <w:lang w:val="en-CA"/>
              </w:rPr>
              <w:t>@gmail.com</w:t>
            </w:r>
          </w:p>
          <w:p w14:paraId="1A860A6A" w14:textId="77777777" w:rsidR="008817E5" w:rsidRPr="005A76A0" w:rsidRDefault="008817E5" w:rsidP="008817E5">
            <w:pPr>
              <w:rPr>
                <w:color w:val="FFFFFF" w:themeColor="background1"/>
                <w:sz w:val="24"/>
                <w:szCs w:val="24"/>
                <w:lang w:val="en-CA"/>
              </w:rPr>
            </w:pPr>
          </w:p>
          <w:p w14:paraId="234A4FAA" w14:textId="77777777" w:rsidR="008817E5" w:rsidRPr="008817E5" w:rsidRDefault="008817E5" w:rsidP="008817E5">
            <w:pPr>
              <w:spacing w:line="480" w:lineRule="auto"/>
              <w:rPr>
                <w:color w:val="FFFFFF" w:themeColor="background1"/>
                <w:lang w:val="fr-FR"/>
              </w:rPr>
            </w:pPr>
            <w:r w:rsidRPr="008817E5">
              <w:rPr>
                <w:rFonts w:ascii="Montserrat" w:hAnsi="Montserrat"/>
                <w:b/>
                <w:bCs/>
                <w:color w:val="FFFFFF" w:themeColor="background1"/>
                <w:sz w:val="32"/>
                <w:szCs w:val="32"/>
              </w:rPr>
              <w:t>Compétences</w:t>
            </w:r>
          </w:p>
          <w:p w14:paraId="74DEE759" w14:textId="4AFC7AA6" w:rsidR="008817E5" w:rsidRDefault="005A76A0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 xml:space="preserve">Capable de travailler en </w:t>
            </w:r>
          </w:p>
          <w:p w14:paraId="52FA1210" w14:textId="008F9C3E" w:rsidR="005A76A0" w:rsidRPr="00B352DE" w:rsidRDefault="005A76A0" w:rsidP="005A76A0">
            <w:pPr>
              <w:pStyle w:val="Paragraphedeliste"/>
              <w:ind w:left="422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équipe</w:t>
            </w:r>
          </w:p>
          <w:p w14:paraId="265E432F" w14:textId="0732F382" w:rsidR="008817E5" w:rsidRPr="00B352DE" w:rsidRDefault="005A76A0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Capable de comprend rapidement</w:t>
            </w:r>
          </w:p>
          <w:p w14:paraId="094433AD" w14:textId="77777777" w:rsidR="008817E5" w:rsidRPr="00B352DE" w:rsidRDefault="008817E5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 w:rsidRPr="00B352DE">
              <w:rPr>
                <w:color w:val="FFFFFF" w:themeColor="background1"/>
                <w:lang w:val="fr-FR"/>
              </w:rPr>
              <w:t>Compétences en gestion de la paie</w:t>
            </w:r>
          </w:p>
          <w:p w14:paraId="187F1FE9" w14:textId="7FE75454" w:rsidR="008817E5" w:rsidRPr="00B352DE" w:rsidRDefault="005A76A0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Travaillez tranquillement</w:t>
            </w:r>
          </w:p>
          <w:p w14:paraId="5FF7D9A0" w14:textId="2D199329" w:rsidR="008817E5" w:rsidRPr="00B352DE" w:rsidRDefault="005A76A0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 xml:space="preserve">Bien </w:t>
            </w:r>
            <w:r w:rsidR="008817E5" w:rsidRPr="00B352DE">
              <w:rPr>
                <w:color w:val="FFFFFF" w:themeColor="background1"/>
                <w:lang w:val="fr-FR"/>
              </w:rPr>
              <w:t>compétences</w:t>
            </w:r>
            <w:r>
              <w:rPr>
                <w:color w:val="FFFFFF" w:themeColor="background1"/>
                <w:lang w:val="fr-FR"/>
              </w:rPr>
              <w:t xml:space="preserve"> en communication en anglais </w:t>
            </w:r>
          </w:p>
          <w:p w14:paraId="4264C0DE" w14:textId="77777777" w:rsidR="008817E5" w:rsidRPr="00E304F5" w:rsidRDefault="008817E5" w:rsidP="008817E5">
            <w:pPr>
              <w:rPr>
                <w:color w:val="FFFFFF" w:themeColor="background1"/>
                <w:sz w:val="28"/>
                <w:szCs w:val="28"/>
                <w:lang w:val="fr-FR"/>
              </w:rPr>
            </w:pPr>
          </w:p>
          <w:p w14:paraId="2E47D426" w14:textId="1C4C8CA0" w:rsidR="008817E5" w:rsidRPr="00E304F5" w:rsidRDefault="00E304F5" w:rsidP="008817E5">
            <w:pPr>
              <w:spacing w:line="480" w:lineRule="auto"/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</w:rPr>
            </w:pPr>
            <w:r w:rsidRPr="00E304F5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</w:rPr>
              <w:t>Centres</w:t>
            </w:r>
            <w:r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8817E5" w:rsidRPr="00E304F5">
              <w:rPr>
                <w:rFonts w:ascii="Montserrat" w:hAnsi="Montserrat"/>
                <w:b/>
                <w:bCs/>
                <w:color w:val="FFFFFF" w:themeColor="background1"/>
                <w:sz w:val="28"/>
                <w:szCs w:val="28"/>
              </w:rPr>
              <w:t>d'intérêt</w:t>
            </w:r>
          </w:p>
          <w:p w14:paraId="14A284EF" w14:textId="77777777" w:rsidR="008817E5" w:rsidRPr="008817E5" w:rsidRDefault="008817E5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 w:rsidRPr="008817E5">
              <w:rPr>
                <w:color w:val="FFFFFF" w:themeColor="background1"/>
                <w:lang w:val="fr-FR"/>
              </w:rPr>
              <w:t>Course à pied</w:t>
            </w:r>
          </w:p>
          <w:p w14:paraId="39D2711C" w14:textId="77777777" w:rsidR="008817E5" w:rsidRPr="008817E5" w:rsidRDefault="008817E5" w:rsidP="008817E5">
            <w:pPr>
              <w:pStyle w:val="Paragraphedeliste"/>
              <w:numPr>
                <w:ilvl w:val="0"/>
                <w:numId w:val="3"/>
              </w:numPr>
              <w:ind w:left="422"/>
              <w:rPr>
                <w:color w:val="FFFFFF" w:themeColor="background1"/>
                <w:lang w:val="fr-FR"/>
              </w:rPr>
            </w:pPr>
            <w:r w:rsidRPr="008817E5">
              <w:rPr>
                <w:color w:val="FFFFFF" w:themeColor="background1"/>
                <w:lang w:val="fr-FR"/>
              </w:rPr>
              <w:t xml:space="preserve">Lecture </w:t>
            </w:r>
          </w:p>
          <w:p w14:paraId="594A000F" w14:textId="44027B12" w:rsidR="008817E5" w:rsidRPr="008817E5" w:rsidRDefault="008817E5" w:rsidP="005A76A0">
            <w:pPr>
              <w:pStyle w:val="Paragraphedeliste"/>
              <w:ind w:left="422"/>
              <w:rPr>
                <w:color w:val="FFFFFF" w:themeColor="background1"/>
                <w:lang w:val="fr-FR"/>
              </w:rPr>
            </w:pPr>
          </w:p>
          <w:p w14:paraId="06F124D5" w14:textId="7B1DAC6F" w:rsidR="008817E5" w:rsidRPr="008817E5" w:rsidRDefault="008817E5" w:rsidP="005A76A0">
            <w:pPr>
              <w:pStyle w:val="Paragraphedeliste"/>
              <w:ind w:left="422"/>
              <w:rPr>
                <w:color w:val="FFFFFF" w:themeColor="background1"/>
                <w:lang w:val="fr-FR"/>
              </w:rPr>
            </w:pPr>
          </w:p>
          <w:p w14:paraId="3AE3E3C8" w14:textId="7F2AE8ED" w:rsidR="00650063" w:rsidRDefault="00650063"/>
        </w:tc>
        <w:tc>
          <w:tcPr>
            <w:tcW w:w="7790" w:type="dxa"/>
            <w:vAlign w:val="center"/>
          </w:tcPr>
          <w:p w14:paraId="330EC5D5" w14:textId="120B8E02" w:rsidR="00650063" w:rsidRPr="00E304F5" w:rsidRDefault="00877526" w:rsidP="00716A64">
            <w:pPr>
              <w:spacing w:line="276" w:lineRule="auto"/>
              <w:rPr>
                <w:rFonts w:ascii="Castellar" w:hAnsi="Castellar" w:cstheme="majorBidi"/>
                <w:b/>
                <w:bCs/>
                <w:color w:val="833C0B" w:themeColor="accent2" w:themeShade="80"/>
                <w:sz w:val="72"/>
                <w:szCs w:val="72"/>
                <w:lang w:val="fr-FR"/>
              </w:rPr>
            </w:pPr>
            <w:r w:rsidRPr="00E304F5">
              <w:rPr>
                <w:rFonts w:ascii="Castellar" w:hAnsi="Castellar" w:cstheme="majorBidi"/>
                <w:b/>
                <w:bCs/>
                <w:color w:val="833C0B" w:themeColor="accent2" w:themeShade="80"/>
                <w:sz w:val="72"/>
                <w:szCs w:val="72"/>
                <w:lang w:val="fr-FR"/>
              </w:rPr>
              <w:t xml:space="preserve">Mehdi </w:t>
            </w:r>
            <w:proofErr w:type="spellStart"/>
            <w:r w:rsidRPr="00E304F5">
              <w:rPr>
                <w:rFonts w:ascii="Castellar" w:hAnsi="Castellar" w:cstheme="majorBidi"/>
                <w:b/>
                <w:bCs/>
                <w:color w:val="833C0B" w:themeColor="accent2" w:themeShade="80"/>
                <w:sz w:val="72"/>
                <w:szCs w:val="72"/>
                <w:lang w:val="fr-FR"/>
              </w:rPr>
              <w:t>Taoussi</w:t>
            </w:r>
            <w:proofErr w:type="spellEnd"/>
          </w:p>
          <w:p w14:paraId="0DF72758" w14:textId="33A57DC1" w:rsidR="00716A64" w:rsidRPr="00F832D7" w:rsidRDefault="00716A64" w:rsidP="00716A64">
            <w:pPr>
              <w:pBdr>
                <w:bottom w:val="double" w:sz="6" w:space="1" w:color="auto"/>
              </w:pBdr>
              <w:spacing w:line="360" w:lineRule="auto"/>
              <w:rPr>
                <w:rFonts w:ascii="Montserrat" w:hAnsi="Montserrat" w:cstheme="minorHAnsi"/>
                <w:sz w:val="40"/>
                <w:szCs w:val="40"/>
                <w:lang w:val="fr-FR"/>
              </w:rPr>
            </w:pPr>
          </w:p>
          <w:p w14:paraId="1007C0B9" w14:textId="7B9804EE" w:rsidR="008817E5" w:rsidRPr="00877526" w:rsidRDefault="008817E5" w:rsidP="008817E5">
            <w:pPr>
              <w:rPr>
                <w:rFonts w:cstheme="minorHAnsi"/>
                <w:sz w:val="40"/>
                <w:szCs w:val="40"/>
                <w:lang w:val="fr-FR"/>
              </w:rPr>
            </w:pPr>
          </w:p>
          <w:p w14:paraId="7742E15A" w14:textId="6F99E4DB" w:rsidR="008817E5" w:rsidRDefault="00877526" w:rsidP="008817E5">
            <w:pPr>
              <w:spacing w:before="240" w:line="480" w:lineRule="auto"/>
              <w:rPr>
                <w:rFonts w:ascii="Montserrat" w:hAnsi="Montserrat"/>
                <w:b/>
                <w:bCs/>
                <w:sz w:val="32"/>
                <w:szCs w:val="32"/>
              </w:rPr>
            </w:pPr>
            <w:r>
              <w:rPr>
                <w:rFonts w:ascii="Montserrat" w:hAnsi="Montserrat"/>
                <w:b/>
                <w:bCs/>
                <w:sz w:val="32"/>
                <w:szCs w:val="32"/>
              </w:rPr>
              <w:t xml:space="preserve">Expérience </w:t>
            </w:r>
          </w:p>
          <w:p w14:paraId="2FF3201A" w14:textId="77777777" w:rsidR="00877526" w:rsidRPr="00877526" w:rsidRDefault="00877526" w:rsidP="00877526">
            <w:r w:rsidRPr="00877526">
              <w:t>Expertise en création audiovisuelle avec une expérience significative en conception et montage vidéo pour divers projets professionnels et personnels.</w:t>
            </w:r>
          </w:p>
          <w:p w14:paraId="1D2345F6" w14:textId="1D7A3D85" w:rsidR="00877526" w:rsidRPr="00877526" w:rsidRDefault="00877526" w:rsidP="00877526">
            <w:r w:rsidRPr="00877526">
              <w:t xml:space="preserve">Maîtrise des logiciels de montage, notamment Adobe Première Pro et </w:t>
            </w:r>
            <w:proofErr w:type="spellStart"/>
            <w:r w:rsidRPr="00877526">
              <w:t>Camtasia</w:t>
            </w:r>
            <w:proofErr w:type="spellEnd"/>
            <w:r w:rsidRPr="00877526">
              <w:t>, garantissant des productions variées telles que courts-métrages, vidéos institutionnelles et publicités.</w:t>
            </w:r>
          </w:p>
          <w:p w14:paraId="6D3FB0E7" w14:textId="77777777" w:rsidR="00877526" w:rsidRPr="00877526" w:rsidRDefault="00877526" w:rsidP="00877526">
            <w:r w:rsidRPr="00877526">
              <w:t>Compétences avancées en post-production incluant correction colorimétrique, mixage audio et création d'animations graphiques.</w:t>
            </w:r>
          </w:p>
          <w:p w14:paraId="3F727325" w14:textId="77777777" w:rsidR="00877526" w:rsidRPr="00877526" w:rsidRDefault="00877526" w:rsidP="00877526">
            <w:r w:rsidRPr="00877526">
              <w:t>Engagement envers l'innovation, toujours à l'affût des nouvelles techniques et tendances pour livrer des contenus vidéo de haute qualité.</w:t>
            </w:r>
          </w:p>
          <w:p w14:paraId="24B83B91" w14:textId="77777777" w:rsidR="00877526" w:rsidRPr="00877526" w:rsidRDefault="00877526" w:rsidP="00877526">
            <w:r w:rsidRPr="00877526">
              <w:t>Création audiovisuelle passionnante avec résultats mesurables.</w:t>
            </w:r>
          </w:p>
          <w:p w14:paraId="4AD1FD72" w14:textId="77777777" w:rsidR="00877526" w:rsidRPr="00877526" w:rsidRDefault="00877526" w:rsidP="00877526">
            <w:r w:rsidRPr="00877526">
              <w:t>Diversité de projets : courts-métrages, vidéos institutionnelles.</w:t>
            </w:r>
          </w:p>
          <w:p w14:paraId="74F4DB19" w14:textId="77777777" w:rsidR="00877526" w:rsidRPr="00877526" w:rsidRDefault="00877526" w:rsidP="00877526">
            <w:r w:rsidRPr="00877526">
              <w:t>Compétences en post-production : colorimétrie et mixage audio.</w:t>
            </w:r>
          </w:p>
          <w:p w14:paraId="7086425E" w14:textId="77777777" w:rsidR="00877526" w:rsidRPr="00877526" w:rsidRDefault="00877526" w:rsidP="00877526">
            <w:r w:rsidRPr="00877526">
              <w:t>Création de titres et animations graphiques captivantes.</w:t>
            </w:r>
          </w:p>
          <w:p w14:paraId="69AD0CC1" w14:textId="77777777" w:rsidR="00877526" w:rsidRPr="00877526" w:rsidRDefault="00877526" w:rsidP="00877526">
            <w:r w:rsidRPr="00877526">
              <w:t>Mise à jour continue sur les tendances du secteur.</w:t>
            </w:r>
          </w:p>
          <w:p w14:paraId="4BC34CD9" w14:textId="2ECF24A7" w:rsidR="008817E5" w:rsidRPr="00C35884" w:rsidRDefault="00877526" w:rsidP="00877526">
            <w:pPr>
              <w:rPr>
                <w:sz w:val="24"/>
                <w:szCs w:val="24"/>
              </w:rPr>
            </w:pPr>
            <w:r w:rsidRPr="00877526">
              <w:rPr>
                <w:sz w:val="24"/>
                <w:szCs w:val="24"/>
              </w:rPr>
              <w:t>Engagement pour des contenus vidéo de haute qualité.</w:t>
            </w:r>
          </w:p>
          <w:p w14:paraId="51B62502" w14:textId="213E572C" w:rsidR="008817E5" w:rsidRPr="00F60399" w:rsidRDefault="008817E5" w:rsidP="008817E5">
            <w:pPr>
              <w:spacing w:before="240" w:line="480" w:lineRule="auto"/>
              <w:rPr>
                <w:rFonts w:ascii="Montserrat" w:hAnsi="Montserrat"/>
                <w:b/>
                <w:bCs/>
                <w:sz w:val="32"/>
                <w:szCs w:val="32"/>
                <w:lang w:val="fr-FR"/>
              </w:rPr>
            </w:pPr>
            <w:r w:rsidRPr="00F60399">
              <w:rPr>
                <w:rFonts w:ascii="Montserrat" w:hAnsi="Montserrat"/>
                <w:b/>
                <w:bCs/>
                <w:sz w:val="32"/>
                <w:szCs w:val="32"/>
                <w:lang w:val="fr-FR"/>
              </w:rPr>
              <w:t>Formation</w:t>
            </w:r>
            <w:r w:rsidR="005B5AA7">
              <w:rPr>
                <w:rFonts w:ascii="Montserrat" w:hAnsi="Montserrat"/>
                <w:b/>
                <w:bCs/>
                <w:sz w:val="32"/>
                <w:szCs w:val="32"/>
                <w:lang w:val="fr-FR"/>
              </w:rPr>
              <w:t>s</w:t>
            </w:r>
            <w:bookmarkStart w:id="0" w:name="_GoBack"/>
            <w:bookmarkEnd w:id="0"/>
          </w:p>
          <w:p w14:paraId="53B6A5BA" w14:textId="0F04497C" w:rsidR="008817E5" w:rsidRDefault="00877526" w:rsidP="008817E5">
            <w:r w:rsidRPr="00877526">
              <w:rPr>
                <w:b/>
              </w:rPr>
              <w:t>2021-2022 :</w:t>
            </w:r>
            <w:r>
              <w:t xml:space="preserve"> Baccalauréat économie Gestion</w:t>
            </w:r>
          </w:p>
          <w:p w14:paraId="3283CDAC" w14:textId="4F905F7D" w:rsidR="00877526" w:rsidRPr="00C35884" w:rsidRDefault="005A76A0" w:rsidP="008817E5">
            <w:pPr>
              <w:rPr>
                <w:lang w:val="fr-FR"/>
              </w:rPr>
            </w:pPr>
            <w:r w:rsidRPr="005A76A0">
              <w:rPr>
                <w:b/>
              </w:rPr>
              <w:t>2022=2024</w:t>
            </w:r>
            <w:r>
              <w:t xml:space="preserve"> : sein de l’institut de formation des Hôtesse de l’air – Steward Filière : Accueil dans les transports Aériens et Maritimes </w:t>
            </w:r>
          </w:p>
          <w:p w14:paraId="1CD87C8C" w14:textId="77777777" w:rsidR="008817E5" w:rsidRDefault="008817E5" w:rsidP="008817E5">
            <w:pPr>
              <w:rPr>
                <w:sz w:val="24"/>
                <w:szCs w:val="24"/>
                <w:lang w:val="fr-FR"/>
              </w:rPr>
            </w:pPr>
          </w:p>
          <w:p w14:paraId="76F98105" w14:textId="77777777" w:rsidR="004B2787" w:rsidRDefault="004B2787" w:rsidP="008817E5">
            <w:pPr>
              <w:rPr>
                <w:sz w:val="24"/>
                <w:szCs w:val="24"/>
                <w:lang w:val="fr-FR"/>
              </w:rPr>
            </w:pPr>
          </w:p>
          <w:p w14:paraId="53E3DAD7" w14:textId="77777777" w:rsidR="004B2787" w:rsidRDefault="004B2787" w:rsidP="008817E5">
            <w:pPr>
              <w:rPr>
                <w:sz w:val="24"/>
                <w:szCs w:val="24"/>
                <w:lang w:val="fr-FR"/>
              </w:rPr>
            </w:pPr>
          </w:p>
          <w:p w14:paraId="678105FD" w14:textId="77777777" w:rsidR="004B2787" w:rsidRDefault="004B2787" w:rsidP="008817E5">
            <w:pPr>
              <w:rPr>
                <w:sz w:val="24"/>
                <w:szCs w:val="24"/>
                <w:lang w:val="fr-FR"/>
              </w:rPr>
            </w:pPr>
          </w:p>
          <w:p w14:paraId="487899AB" w14:textId="77777777" w:rsidR="004B2787" w:rsidRDefault="004B2787" w:rsidP="008817E5">
            <w:pPr>
              <w:rPr>
                <w:sz w:val="24"/>
                <w:szCs w:val="24"/>
                <w:lang w:val="fr-FR"/>
              </w:rPr>
            </w:pPr>
          </w:p>
          <w:p w14:paraId="53A64A8B" w14:textId="4FA560D5" w:rsidR="004B2787" w:rsidRPr="008817E5" w:rsidRDefault="004B2787" w:rsidP="008817E5">
            <w:pPr>
              <w:rPr>
                <w:sz w:val="24"/>
                <w:szCs w:val="24"/>
                <w:lang w:val="fr-FR"/>
              </w:rPr>
            </w:pPr>
          </w:p>
        </w:tc>
      </w:tr>
    </w:tbl>
    <w:p w14:paraId="54692C41" w14:textId="7F791B57" w:rsidR="00D62B4A" w:rsidRDefault="00D62B4A"/>
    <w:sectPr w:rsidR="00D62B4A" w:rsidSect="0065006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770"/>
    <w:multiLevelType w:val="hybridMultilevel"/>
    <w:tmpl w:val="EC3EB8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550AE"/>
    <w:multiLevelType w:val="hybridMultilevel"/>
    <w:tmpl w:val="F8021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E2134"/>
    <w:multiLevelType w:val="multilevel"/>
    <w:tmpl w:val="F388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C63904"/>
    <w:multiLevelType w:val="hybridMultilevel"/>
    <w:tmpl w:val="128CD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B413F"/>
    <w:multiLevelType w:val="hybridMultilevel"/>
    <w:tmpl w:val="AFAA83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63"/>
    <w:rsid w:val="001A751D"/>
    <w:rsid w:val="0022268E"/>
    <w:rsid w:val="004B2787"/>
    <w:rsid w:val="005A76A0"/>
    <w:rsid w:val="005B5AA7"/>
    <w:rsid w:val="00650063"/>
    <w:rsid w:val="00716A64"/>
    <w:rsid w:val="0080722C"/>
    <w:rsid w:val="00877526"/>
    <w:rsid w:val="008817E5"/>
    <w:rsid w:val="00987442"/>
    <w:rsid w:val="00A8480B"/>
    <w:rsid w:val="00AB6397"/>
    <w:rsid w:val="00B007F4"/>
    <w:rsid w:val="00B352DE"/>
    <w:rsid w:val="00C05D69"/>
    <w:rsid w:val="00C35884"/>
    <w:rsid w:val="00D62B4A"/>
    <w:rsid w:val="00E00A2B"/>
    <w:rsid w:val="00E304F5"/>
    <w:rsid w:val="00F33743"/>
    <w:rsid w:val="00F60399"/>
    <w:rsid w:val="00F8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43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0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358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3588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35884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0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358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3588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35884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7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anouer gharbi</dc:creator>
  <cp:keywords/>
  <dc:description/>
  <cp:lastModifiedBy>E-S</cp:lastModifiedBy>
  <cp:revision>11</cp:revision>
  <cp:lastPrinted>2023-06-08T18:45:00Z</cp:lastPrinted>
  <dcterms:created xsi:type="dcterms:W3CDTF">2023-06-08T18:43:00Z</dcterms:created>
  <dcterms:modified xsi:type="dcterms:W3CDTF">2025-01-06T11:21:00Z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2023-06-04T22:57:34Z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2c356c15-0e57-4a18-bee3-4ae9ffc4bab8</vt:lpwstr>
  </property>
  <property fmtid="{D5CDD505-2E9C-101B-9397-08002B2CF9AE}" pid="7" name="MSIP_Label_defa4170-0d19-0005-0004-bc88714345d2_ActionId">
    <vt:lpwstr>204b537f-e6b1-4ca4-9c26-c48667f28988</vt:lpwstr>
  </property>
  <property fmtid="{D5CDD505-2E9C-101B-9397-08002B2CF9AE}" pid="8" name="MSIP_Label_defa4170-0d19-0005-0004-bc88714345d2_ContentBits">
    <vt:lpwstr>0</vt:lpwstr>
  </property>
</Properties>
</file>