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9B"/>
          <w:sz w:val="56"/>
          <w:szCs w:val="56"/>
        </w:rPr>
        <w:t xml:space="preserve">Marketplace Growth Engine</w:t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66666"/>
          <w:sz w:val="30"/>
          <w:szCs w:val="30"/>
        </w:rPr>
        <w:t xml:space="preserve">Full Technical Documentation</w:t>
      </w:r>
    </w:p>
    <w:p>
      <w:pPr>
        <w:spacing w:after="600" w:before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Mirakl Hackathon · April 2026</w:t>
      </w:r>
    </w:p>
    <w:p>
      <w:pPr>
        <w:pBdr>
          <w:top w:val="single" w:color="1B4F9B" w:sz="12" w:space="1"/>
        </w:pBdr>
      </w:pPr>
    </w:p>
    <w:p>
      <w:pPr>
        <w:spacing w:after="0" w:before="20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1B4F9B"/>
          <w:sz w:val="22"/>
          <w:szCs w:val="22"/>
        </w:rPr>
        <w:t xml:space="preserve">Purpose of this document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Enable any Mirakl developer to understand, reproduce and evolve the solution without prior briefing. This document covers technical architecture, tools, workflows, configuration, deployment and known limitations.</w:t>
      </w:r>
    </w:p>
    <w:p>
      <w:r>
        <w:br w:type="page"/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1. Project Overview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1.1 Context and problem statement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This solution automates brand prospecting and activation for Mirakl marketplaces. It replaces a fully manual process — qualifying brands in an Excel file, writing and sending individual emails, tracking responses in spreadsheets — with a centralised web platform.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Before the hackathon, the team had to manually handle: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116+ candidate brands to qualify in a workbook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No traceability of contacts and replies received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Emails written by hand, without systematic personalisation per marketplace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No KPI visibility on the activation funnel (reply rate, meetings booked)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1.2 Solution delivered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 full-stack Next.js web application covering the entire activation cycle: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Brand ingestion from the Excel workbook (seed + import scripts)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Automatic scoring per marketplace across 7 weighted criteria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Brand profile enrichment via website scraping + LLM (Claude API)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Multi-step email campaign launch via n8n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Human validation of generated drafts in a dedicated Inbox UI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Status tracking: sent, opened, replied, meeting booked, bounce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KPI dashboard with recharts graphs</w:t>
      </w:r>
    </w:p>
    <w:p>
      <w:pPr>
        <w:spacing w:after="0" w:before="200"/>
      </w:pP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2. Technical Architecture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2.1 Component overview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             BROWSER (operator)              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/brands  /campaigns  /inbox  /settings  /[locale]/...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│ HTTPS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┌──────────────────────────▼──────────────────────────────────────┐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          NEXT.JS APP  (webapp/)             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Node.js 20 · Next.js 16.2.4 · App Router        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                                             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React 19 Pages │ API Routes  │ Business logic lib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Tailwind 4     │ /api/brands │ scoring.ts        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next-intl EN/FR│ /api/camp.  │ sequence-engine.ts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Recharts KPI   │ /api/drafts │ email-delivery.ts 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          │ /api/webhooks/n8n               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                                             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[CRON node-cron, every 5 minutes]                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→ tickSequences(): detects email steps that are due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└──────┬─────────┬──────────────────┬──────────────┬─────────────┘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│         │                  │ 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SQLite    Claude API         n8n Cloud      SMTP Server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Prisma 7  @anthropic-ai/sdk  (external)     nodemailer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dev.db    Brand              Email           Direct email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enrichment         orchestration   delivery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       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┌─────────▼────────┐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│ /api/webhooks/   │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│ n8n/preview      │◄── callback POST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         └──────────────────┘</w:t>
      </w:r>
    </w:p>
    <w:p>
      <w:pPr>
        <w:spacing w:after="0"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2.2 Connection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800"/>
        <w:gridCol w:w="3438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Connection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Protocol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App → SQLite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Prisma ORM (local file)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Main database read/write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App → Claude API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Outbound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 REST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LLM-based brand enrichment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App → n8n Webhook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Outbound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 POST (10s timeout)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Campaign launch trigger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n8n → App callback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Inbound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 POST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Email preview → Operator Inbox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App → SMTP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Outbound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SMTP/TLS 587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Direct email send (nodemailer)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n8n → Recipient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Outbound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SMTP via n8n</w:t>
            </w:r>
          </w:p>
        </w:tc>
        <w:tc>
          <w:tcPr>
            <w:tcW w:type="dxa" w:w="3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Final send via n8n workflow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2.3 Key file structure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webapp/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app/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[locale]/              # Localised UI pages (EN/FR)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├── brands/            # Brand list and detail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├── campaigns/         # Campaign dashboard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├── inbox/             # Drafts awaiting validation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│   └── settings/          # App configuration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└── api/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brands/            # CRUD + enrichment + scoring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campaigns/         # Launch, stats, cron tick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drafts/            # CRUD drafts, approve, suggest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emails/preview/    # HTML email render for n8n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health/            # Health check endpoint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kpi/              # Global metrics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scoring-weights/   # Scoring profile management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├── settings/          # AppSettings CRUD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    └── webhooks/n8n/      # Status + preview callbacks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components/                # React components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BrandsClient.tsx       # Brand list UI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InboxClient.tsx        # Email draft UI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CampaignsDashboard.tsx # Campaign dashboard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└── ui/                    # Button, PillTag, TabBar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lib/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scoring.ts             # Scoring engine (pure, no DB)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sequence-engine.ts     # Email sequence cron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email-delivery.ts      # SMTP send via nodemailer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brand-activation.ts    # Brand activation logic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└── db.ts                  # Prisma singleton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prisma/schema.prisma       # DB schema (source of truth)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├── scripts/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seed.ts                # Import Excel workbook → DB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├── import-contacts.ts     # Import enriched contacts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│   └── import-marketplace-signals.ts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└── instrumentation.ts         # Starts cron on Next.js boot</w:t>
      </w:r>
    </w:p>
    <w:p>
      <w:pPr>
        <w:spacing w:after="0" w:before="200"/>
      </w:pP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3. Tools and Versions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3.1 Node.js dependencies (webapp/package.json)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52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Next.js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16.2.4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Full-stack framework — App Router, API Routes, SSR/ISR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19.2.4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UI component library (Server + Client Components)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TypeScript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^5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Static typing across the entire codebase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Tailwind CSS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^4.2.4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Utility-first styling, compiled via PostCSS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Prisma ORM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^7.7.0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ORM — schema, migrations, type-safe client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@prisma/adapter-better-sqlite3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^7.7.0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Prisma 7 adapter for SQLite (required breaking change in v7)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better-sqlite3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^12.9.0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Synchronous SQLite driver for Node.js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@anthropic-ai/sdk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^0.90.0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Official Claude API SDK — LLM brand enrichment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next-intl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^4.9.1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EN/FR internationalisation — localised routing /en /fr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node-cron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^4.2.1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Internal cron — sequence engine every 5 minutes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nodemailer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^8.0.5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Direct SMTP email send from Node.js (without n8n)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recharts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^3.8.1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KPI charts (React, SVG)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cheerio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^1.2.0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HTML parsing for brand website scraping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xlsx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^0.18.5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Excel file reading (workbook import)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zod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^4.3.6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Schema validation (API routes, n8n webhooks)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@netlify/blobs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^10.7.4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Draft fallback storage (Netlify environments only)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vitest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^4.1.5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Unit test runner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@playwright/test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^1.59.1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End-to-end tests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3.2 External tools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438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External Tool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n8n Cloud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unversioned (SaaS)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Email workflow orchestration — generation, sending, tracking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Claude (Anthropic)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claude-3-5-sonnet (API)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LLM model for structured brand enrichment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Render.com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 (PaaS)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Production hosting — Node.js, persistent SQLite disk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SQLite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3.x (via better-sqlite3)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Local database — single dev.db file, zero infrastructure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GitHub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 control + Render auto-deploy on push to main</w:t>
            </w:r>
          </w:p>
        </w:tc>
      </w:tr>
    </w:tbl>
    <w:p>
      <w:pPr>
        <w:spacing w:after="0" w:before="200"/>
      </w:pP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4. Agents and Workflows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 solution is composed of 7 distinct agents / workflows. Each is described below with its input, processing logic and output.</w:t>
      </w:r>
    </w:p>
    <w:p>
      <w:pPr>
        <w:spacing w:after="0" w:before="120"/>
      </w:pPr>
    </w:p>
    <w:p>
      <w:pPr>
        <w:pBdr>
          <w:left w:val="single" w:color="1B4F9B" w:sz="24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Agent 1 — </w:t>
      </w: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Brand Scoring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C7254E"/>
          <w:sz w:val="17"/>
          <w:szCs w:val="17"/>
        </w:rPr>
        <w:t xml:space="preserve">webapp/lib/scoring.ts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Role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Automatically computes a potential score (0–100) for each brand × marketplace pair. The function is pure (no DB calls) and can be called independently for testing.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Input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BrandLike object (name, country, category, revenue, headcount, signals, Amazon/Zalando…) + list of MarketplaceLike (target categories, geographies, role).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Computes 7 score components (0–10 each): fitCategory, fitGeo, commercialScale, opsReadiness, fitPositioning, incrementality, sustainabilityStory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Computes baseCompletion (data quality bonus, 2–9 over 14 checked fields) and penalty (deduction for missing critical fields)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Applies the weighted formula: score = sum(component * weight) + baseCompletion - penalty * penaltyMultiplier + priorBonus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If benchmark available (similar brands already scored): finalScore = heuristicScore * 0.72 + benchmarkAvg * 0.28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Assigns a priority: P1 (≥88), P2 (≥82), P3 (≥76), Watchlist (&lt;76)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Output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ScoredLine[] list: finalScore, priority, detailed components, alreadyPresent, benchmarkScore, benchmarkConfidence (low/medium/high).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Score components and weights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038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fitCategory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30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0–10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Match between product category and marketplace target categories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fitGeo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0–10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Brand country present in marketplace winning geographies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commercialScale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0–10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Size: revenue, headcount, age, B2B/wholesale signals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opsReadiness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0–10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Operational capability: URL, sources, signals for ERP/catalog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fitPositioning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0–10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Brand positioning vs marketplace role (premium/mass/mid)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incrementality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0–10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Incremental value: not yet on this marketplace, Amazon signal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sustainabilityStory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4 or 8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Sustainability-committed brand (boolean → 8) or not (→ 4)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baseCompletion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+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2–9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quality bonus (out of 14 checked fields)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penalty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-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0–∞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Deduction for missing critical fields (url, sources, category)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initialPrior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0–90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Benchmark score from similar brands already processed</w:t>
            </w:r>
          </w:p>
        </w:tc>
      </w:tr>
    </w:tbl>
    <w:p>
      <w:pPr>
        <w:spacing w:after="0" w:before="140"/>
      </w:pP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Priority levels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838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 level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Threshold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P1 — High priority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 ≥ 88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Immediate activation, direct outreach recommended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P2 — Normal priority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 ≥ 82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Include in the next campaign batch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P3 — Low priority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 ≥ 76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Monitor, follow up after 60 days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Watchlist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 &lt; 76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immediate action, re-evaluate after enrichment</w:t>
            </w:r>
          </w:p>
        </w:tc>
      </w:tr>
    </w:tbl>
    <w:p>
      <w:pPr>
        <w:spacing w:after="0" w:before="200"/>
      </w:pPr>
    </w:p>
    <w:p>
      <w:pPr>
        <w:spacing w:after="0" w:before="200"/>
      </w:pPr>
    </w:p>
    <w:p>
      <w:pPr>
        <w:pBdr>
          <w:left w:val="single" w:color="1B4F9B" w:sz="24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Agent 2 — </w:t>
      </w: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Brand Enrichment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C7254E"/>
          <w:sz w:val="17"/>
          <w:szCs w:val="17"/>
        </w:rPr>
        <w:t xml:space="preserve">webapp/app/api/brands/enrich/route.ts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Role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Automatically completes a brand profile by scraping its website then calling Claude API. Triggered manually from the brand detail page in the UI.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Input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brandId (string) — the brand must exist in the DB with at least a url field populated.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Fetches the brand website via fetch() then parses HTML with cheerio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Extracts title, meta description and clean body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Builds a structured prompt and sends the content to Claude API (@anthropic-ai/sdk)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Claude returns structured JSON: category, country, positioning, estimated headcount/revenue, business signals, gender focus, product type, international presence, sustainability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 returned fields update the Brand record in DB via Prisma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Brand score is automatically recomputed via scoreBrandAgainstMarketplaces()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Output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Updated Brand record in DB + recomputed ScoringLine[] for all active marketplaces.</w:t>
      </w:r>
    </w:p>
    <w:p>
      <w:pPr>
        <w:spacing w:after="0" w:before="200"/>
      </w:pPr>
    </w:p>
    <w:p>
      <w:pPr>
        <w:pBdr>
          <w:left w:val="single" w:color="1B4F9B" w:sz="24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Agent 3 — </w:t>
      </w: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Campaign Email Launch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C7254E"/>
          <w:sz w:val="17"/>
          <w:szCs w:val="17"/>
        </w:rPr>
        <w:t xml:space="preserve">webapp/app/api/campaigns/launch/route.ts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Role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Triggers an n8n workflow that generates and prepares personalised emails for a list of targets (brands × marketplaces). Main entry point for operators.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Input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POST JSON: { campaign, testMode, targets[] } with per target: brandName, toEmail, toFirstName, marketplaceName, amazonNotZalando.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Fetches AppSettings: n8n webhook URL, sender email/name, shared 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Enriches each target with the Amazon/Zalando signal from the DB (used to personalise the email angle)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Builds payload: { event: 'campaign.launch', campaign, sender, callbackUrl, targets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POSTs to the n8n webhook URL with a 10-second timeout and X-Webhook-Secret header if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If n8n responds with subject + body inline → persists EmailDraft records directly (without waiting for async callback)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Detailed error handling: 404 webhook not registered, 401 invalid secret, network timeout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Output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{ ok, n8nOk, n8nError, createdDrafts, previewDrafts, callbackUrl, message }</w:t>
      </w:r>
    </w:p>
    <w:p>
      <w:pPr>
        <w:pBdr>
          <w:left w:val="single" w:color="1B4F9B" w:sz="18" w:space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With testMode=true (default), the email is sent to a hardcoded test address. Disable test mode and provide targets[] for a real send.</w:t>
      </w:r>
    </w:p>
    <w:p>
      <w:pPr>
        <w:pBdr>
          <w:left w:val="single" w:color="F4A020" w:sz="18" w:space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B85C00"/>
          <w:sz w:val="18"/>
          <w:szCs w:val="18"/>
        </w:rPr>
        <w:t xml:space="preserve">Warning: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The callbackUrl (APP_BASE_URL + /api/webhooks/n8n/preview) must be publicly reachable. If localhost is detected, the app shows a warning but still fires the n8n webhook.</w:t>
      </w:r>
    </w:p>
    <w:p>
      <w:pPr>
        <w:spacing w:after="0" w:before="200"/>
      </w:pPr>
    </w:p>
    <w:p>
      <w:pPr>
        <w:pBdr>
          <w:left w:val="single" w:color="1B4F9B" w:sz="24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Agent 4 — </w:t>
      </w: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n8n Email Preview Receiver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C7254E"/>
          <w:sz w:val="17"/>
          <w:szCs w:val="17"/>
        </w:rPr>
        <w:t xml:space="preserve">webapp/app/api/webhooks/n8n/preview/route.ts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Role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HTTP callback endpoint called by n8n after it generates an email. Creates a PENDING EmailDraft record that appears in the operator Inbox for human validation.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Input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POST JSON from n8n: brandName, marketplaceName, campaign, step, to.email, to.firstName, subject, bodyText, callbackUrl, n8nExecutionId.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Verifies the X-Webhook-Secret header if configured in AppSettings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Validates the payload with a flexible Zod schema — supports multiple n8n field naming conventions (snake_case, camelCase, output.field…)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Interpolates template variables in subject and body: {{brand_name}}, {{first_name}}, {{marketplace_name}}, {{sender.first_name}}, {{operator_name}}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Resolves brandId and marketplaceId from DB by name if not provided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Creates an EmailDraft with status: PENDING — visible in the Inbox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Netlify Blobs fallback: if DB is unavailable and the app runs on Netlify, stores the draft in Netlify Blobs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Output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{ id: draftId, status: 'PENDING' } HTTP 201</w:t>
      </w:r>
    </w:p>
    <w:p>
      <w:pPr>
        <w:spacing w:after="0" w:before="200"/>
      </w:pPr>
    </w:p>
    <w:p>
      <w:pPr>
        <w:pBdr>
          <w:left w:val="single" w:color="1B4F9B" w:sz="24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Agent 5 — </w:t>
      </w: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Sequence Engine (cron)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C7254E"/>
          <w:sz w:val="17"/>
          <w:szCs w:val="17"/>
        </w:rPr>
        <w:t xml:space="preserve">webapp/lib/sequence-engine.ts + webapp/instrumentation.ts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Role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Internal cron triggered every 5 minutes that analyses ongoing email sequences and automatically enqueues the next step for each eligible target.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Input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None (triggered automatically by node-cron at Next.js server startup via instrumentation.ts).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Loads all non-paused, non-stopped CampaignTargets with their EmailTemplates and EmailSends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For each target: checks stop conditions (replied, bounced, unsubscribed, meetingBooked) — skips if any are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Identifies the last sent step (status SENT or OPENED)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Looks for template at step + 1; checks that delayDays since last sentAt has elapsed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Creates an EmailSend with status DRAFT for steps that are ready to go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Output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{ enqueued: N } — N EmailSend records created in DB with status DRAFT, awaiting approval or n8n push.</w:t>
      </w:r>
    </w:p>
    <w:p>
      <w:pPr>
        <w:pBdr>
          <w:left w:val="single" w:color="F4A020" w:sz="18" w:space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B85C00"/>
          <w:sz w:val="18"/>
          <w:szCs w:val="18"/>
        </w:rPr>
        <w:t xml:space="preserve">Warning: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The Sequence Engine only enqueues drafts — it does not automatically push to n8n. An operator must approve from the Inbox, or an auto-push job must be added via /api/campaigns/tick.</w:t>
      </w:r>
    </w:p>
    <w:p>
      <w:pPr>
        <w:spacing w:after="0" w:before="200"/>
      </w:pPr>
    </w:p>
    <w:p>
      <w:pPr>
        <w:pBdr>
          <w:left w:val="single" w:color="1B4F9B" w:sz="24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Agent 6 — </w:t>
      </w: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Inbox Validation and Send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C7254E"/>
          <w:sz w:val="17"/>
          <w:szCs w:val="17"/>
        </w:rPr>
        <w:t xml:space="preserve">webapp/app/api/drafts/[id]/approve/route.ts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Role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Allows the operator to approve (and optionally edit) a draft email from the Inbox UI before sending it. Supports two send modes: via n8n callback or direct SMTP.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Input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draftId (URL param) + optional body { subject?, bodyText? } if the operator edited the content.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Fetches the EmailDraft from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If callbackUrl is present → POSTs the approved draft to that callbackUrl (n8n) for delivery via the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If no callbackUrl but SMTP configured (SMTP_HOST + SMTP_USER + SMTP_PASS) → sends directly via sendDraftEmailDirect() (nodemailer)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Updates the draft: status SENT, sentAt, decidedAt, edited flag if content was changed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Output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{ ok: true, sent: true, via: 'n8n' | 'smtp' }</w:t>
      </w:r>
    </w:p>
    <w:p>
      <w:pPr>
        <w:spacing w:after="0" w:before="200"/>
      </w:pPr>
    </w:p>
    <w:p>
      <w:pPr>
        <w:pBdr>
          <w:left w:val="single" w:color="1B4F9B" w:sz="24" w:space="8"/>
        </w:pBdr>
        <w:spacing w:after="100" w:before="280"/>
        <w:ind w:left="240"/>
      </w:pPr>
      <w:r>
        <w:rPr>
          <w:rFonts w:ascii="Arial" w:cs="Arial" w:eastAsia="Arial" w:hAnsi="Arial"/>
          <w:b/>
          <w:bCs/>
          <w:color w:val="666666"/>
          <w:sz w:val="24"/>
          <w:szCs w:val="24"/>
        </w:rPr>
        <w:t xml:space="preserve">Agent 7 — </w:t>
      </w:r>
      <w:r>
        <w:rPr>
          <w:rFonts w:ascii="Arial" w:cs="Arial" w:eastAsia="Arial" w:hAnsi="Arial"/>
          <w:b/>
          <w:bCs/>
          <w:color w:val="1B4F9B"/>
          <w:sz w:val="24"/>
          <w:szCs w:val="24"/>
        </w:rPr>
        <w:t xml:space="preserve">n8n Email Event Webhook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File: </w:t>
      </w:r>
      <w:r>
        <w:rPr>
          <w:rFonts w:ascii="Courier New" w:cs="Courier New" w:eastAsia="Courier New" w:hAnsi="Courier New"/>
          <w:color w:val="C7254E"/>
          <w:sz w:val="17"/>
          <w:szCs w:val="17"/>
        </w:rPr>
        <w:t xml:space="preserve">webapp/app/api/webhooks/n8n/route.ts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Role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Receives status callbacks sent by n8n after each email event (send, open, reply, bounce, unsubscribe, meeting booked). Updates statuses in the database.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Input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POST JSON: { event, emailSendId, n8nExecutionId?, occurredAt?, data? }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Verifies X-Webhook-Secret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Validates payload with EventSchema Zod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Updates the matching EmailSend based on the event (status, sentAt, replyAt, meetingBooked, replyType)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For stop events (replied, bounced, unsubscribed, meeting.booked): pauses or permanently stops the associated CampaignTarget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Output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{ received: true, event, emailSendId }</w:t>
      </w:r>
    </w:p>
    <w:p>
      <w:pPr>
        <w:pStyle w:val="Heading3"/>
        <w:spacing w:after="100" w:before="280"/>
      </w:pPr>
      <w:r>
        <w:rPr>
          <w:rFonts w:ascii="Arial" w:cs="Arial" w:eastAsia="Arial" w:hAnsi="Arial"/>
          <w:b/>
          <w:bCs/>
          <w:color w:val="2C5F9E"/>
          <w:sz w:val="22"/>
          <w:szCs w:val="22"/>
        </w:rPr>
        <w:t xml:space="preserve">Supported events and effects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6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in database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email.sent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update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→ SENT, sentAt recorded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email.opened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update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→ OPENED (unless already REPLIED)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email.replied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Stop + update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→ REPLIED, replyAt, replyType=POSITIVE, target PAUSED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email.bounced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Stop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→ BOUNCED, target PAUSED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email.unsubscribed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Permanent stop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→ STOPPED, replyType=UNSUBSCRIBE, target STOPPED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meeting.booked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Stop + conversion</w:t>
            </w:r>
          </w:p>
        </w:tc>
        <w:tc>
          <w:tcPr>
            <w:tcW w:type="dxa" w:w="4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→ REPLIED, meetingBooked=true, replyType=MEETING, target PAUSED</w:t>
            </w:r>
          </w:p>
        </w:tc>
      </w:tr>
    </w:tbl>
    <w:p>
      <w:pPr>
        <w:spacing w:after="0" w:before="200"/>
      </w:pPr>
    </w:p>
    <w:p>
      <w:pPr>
        <w:spacing w:after="0" w:before="200"/>
      </w:pP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5. Data Model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5.1 Main entities (Prisma / SQLite)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Source schema: webapp/prisma/schema.prisma (238 lines). SQLite local database, dev.db file.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38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Brand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Candidate brand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name, url, country, category, positioning, revenueMUsd, headcount, contactEmail, contactRole, contactPersona, amazonSignal, zalandoSignal, createdVia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Marketplace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Target marketplace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name, role, targetCategories (JSON), winningGeos (JSON), readinessThreshold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ScoringLine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Score for a brand × marketplace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fitCategory, fitGeo, commercialScale, opsReadiness, fitPositioning, incrementality, sustainabilityStory, finalScore, priority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Recommendation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Best marketplace for a brand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rank, score, whyText, entryPlan, risks, confidence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CampaignTarget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Campaign target (Brand × MP)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campaign, topScore, priority, paused, stopped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EmailTemplate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Template for one sequence step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step, delayDays, subject, bodyText, cta, stopRule, branch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EmailSend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Sent email or draft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status (DRAFT/SENT/OPENED/REPLIED/BOUNCED/STOPPED), sentAt, replyAt, meetingBooked, n8nExecutionId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EmailDraft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Preview awaiting human validation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brandName, marketplaceName, subject, bodyText, status (PENDING/APPROVED/SENT), callbackUrl, n8nExecutionId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Campaign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Named campaign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name, startedAt, defaultSenderEmail, webhookUrl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ScoringWeights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Scoring weight profile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wCategory, wGeo, wScale, wOps, wPositioning, wIncrementality, wStory, wPrior, isDefault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AppSettings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Global config (singleton)</w:t>
            </w:r>
          </w:p>
        </w:tc>
        <w:tc>
          <w:tcPr>
            <w:tcW w:type="dxa" w:w="4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n8nWebhookUrl, n8nWebhookSecret, defaultSenderEmail, llmApiKey, defaultScoringProfile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5.2 Entity relationships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Brand ──&lt; ScoringLine &gt;── Marketplace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Brand ──&lt; Recommendation &gt;── Marketplace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Brand ──&lt; CampaignTarget &gt;── Marketplace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CampaignTarget ──&lt; EmailTemplate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           EmailTemplate ──&lt; EmailSend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Brand ──&lt; EmailDraft &gt;── Marketplace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AppSettings (singleton, id: 'singleton')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ScoringWeights (named profiles, isDefault=true for the active profile)</w:t>
      </w:r>
    </w:p>
    <w:p>
      <w:pPr>
        <w:spacing w:after="0" w:before="200"/>
      </w:pP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6. Credentials and Environment Variables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6.1 File webapp/.env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Create this file from webapp/.env.example. Never commit real values to Git.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50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DATABASE_URL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Required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SQLite path: file:./dev.db (local) or file:/var/data/dev.db (Render)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APP_BASE_URL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Required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Public app URL — used to build the callbackUrl sent to n8n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N8N_CALLBACK_BASE_URL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Required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Base URL for n8n callbacks (can differ from APP_BASE_URL)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N8N_LAUNCH_WEBHOOK_URL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Required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n8n webhook URL that receives campaign launches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N8N_WEBHOOK_SECRET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Recommended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Shared secret with n8n — sent in X-Webhook-Secret header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ANTHROPIC_API_KEY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Required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Anthropic API key for LLM brand enrichment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DEFAULT_SENDER_EMAIL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Required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Default sender email (fallback if not set in UI Settings)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DEFAULT_SENDER_NAME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Optional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Displayed sender name (e.g. Mehdi)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SMTP_HOST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Optional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SMTP server for direct send (e.g. smtp.gmail.com)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SMTP_PORT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Optional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SMTP port — 587 (STARTTLS) or 465 (SSL). Default: 587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SMTP_SECURE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Optional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Set to true if port 465, false otherwise. Default: false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SMTP_USER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Optional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SMTP login (usually the sender email address)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SMTP_PASS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Optional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SMTP password or App Password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SMTP_FROM_EMAIL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Optional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FROM email address (can differ from SMTP_USER)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SMTP_FROM_NAME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Optional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FROM display name shown in the email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CLOUDFLARE_TUNNEL_NAME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 only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Cloudflare tunnel name (npm run tunnel)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CLOUDFLARE_TUNNEL_HOSTNAME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Dev only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Public hostname of the Cloudflare tunnel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6.2 Variables automatically injected by Render.com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DATABASE_URL — value: file:/var/data/dev.db (Render persistent disk)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NODE_ENV — value: 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PORT — dynamically assigned by Render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RENDER_EXTERNAL_URL — public app URL, used as fallback for APP_BASE_URL</w:t>
      </w:r>
    </w:p>
    <w:p>
      <w:pPr>
        <w:spacing w:after="0" w:before="1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6.3 In-app configuration (Settings UI)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These values are stored in AppSettings (DB singleton) and override the corresponding environment variables: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n8n Webhook URL (n8nWebhookUrl)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n8n Webhook Secret (n8nWebhookSecret)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Default sender email and name (defaultSenderEmail / defaultSenderName)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LLM provider and API key (llmProvider / llmApiKey)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Default scoring profile (defaultScoringProfile)</w:t>
      </w:r>
    </w:p>
    <w:p>
      <w:pPr>
        <w:spacing w:after="0" w:before="200"/>
      </w:pP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7. Local Setup Instructions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7.1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Node.js ≥ 20 (tested with v24.11.1)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npm ≥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Access to an n8n instance (Cloud or self-hosted) with the workflow configured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Anthropic API key for LLM enrichment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SMTP account if direct send is needed (Gmail App Password, SendGrid, etc.)</w:t>
      </w:r>
    </w:p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7.2 Step-by-step installation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1. Clone the repo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git clone https://github.com/MehdiUI94/hackathon-mirakl.git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cd hackathon-mirakl/webapp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2. Install dependencies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(also generates the Prisma client via postinstall automatically)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npm install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3. Create the environment file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cp .env.example .env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→ Edit .env with all required values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4. Initialise the database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npx prisma migrate dev --config ./prisma.config.ts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5. Import workbook data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npm run seed                  # Marketplaces + scoring profiles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npm run import:contacts       # Enriched contacts (xlsx at repo root)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npm run import:signals        # Amazon/Zalando signals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6. Start the development server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npm run dev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→ http://localhost:3000</w:t>
      </w:r>
    </w:p>
    <w:p>
      <w:pPr>
        <w:spacing w:after="0" w:before="1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7.3 n8n callbacks in local development</w:t>
      </w:r>
    </w:p>
    <w:p>
      <w:pPr>
        <w:pBdr>
          <w:left w:val="single" w:color="F4A020" w:sz="18" w:space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B85C00"/>
          <w:sz w:val="18"/>
          <w:szCs w:val="18"/>
        </w:rPr>
        <w:t xml:space="preserve">Warning: </w:t>
      </w:r>
      <w:r>
        <w:rPr>
          <w:rFonts w:ascii="Arial" w:cs="Arial" w:eastAsia="Arial" w:hAnsi="Arial"/>
          <w:color w:val="111111"/>
          <w:sz w:val="18"/>
          <w:szCs w:val="18"/>
        </w:rPr>
        <w:t xml:space="preserve">n8n Cloud cannot reach localhost:3000 — preview callbacks will not work without a public URL.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Options to expose the app locally: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Recommended: deploy to Render (free tier) and use the public URL from day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Dev option: npm run tunnel (requires a Cloudflare account + named tunnel configured)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Quick option: npx localtunnel --port 3000 (unstable, do not use in demos)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After obtaining a public URL, update APP_BASE_URL and N8N_CALLBACK_BASE_URL in .env and restart the server.</w:t>
      </w:r>
    </w:p>
    <w:p>
      <w:pPr>
        <w:spacing w:after="0" w:before="200"/>
      </w:pP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8. Deployment Instructions (Render.com)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8.1 Blueprint deployment (recommended)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 render.yaml file at the repo root configures the service automatically.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Go to render.com → New → Blueprint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Connect the GitHub repo MehdiUI94/hackathon-mirakl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Render detects render.yaml automatically — review settings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Add the missing environment variables: ANTHROPIC_API_KEY, N8N_LAUNCH_WEBHOOK_URL, N8N_WEBHOOK_SECRET, APP_BASE_URL, N8N_CALLBACK_BASE_URL, SMTP_*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Click Apply — first build takes 3–5 minutes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Copy the public Render URL from the dashboard → set it in APP_BASE_URL</w:t>
      </w:r>
    </w:p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8.2 Detailed Render configuration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render.yaml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services: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- type: web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name: hackathon-mirakl-webapp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runtime: node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region: frankfurt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rootDir: webapp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buildCommand: npm install &amp;&amp; npm run build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startCommand: npm run render:start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healthCheckPath: /api/kpi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autoDeployTrigger: commit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disk: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name: data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mountPath: /var/data    # SQLite dev.db stored here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sizeGB: 1</w:t>
      </w:r>
    </w:p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8.3 Production start command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npm run render:start runs: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prisma migrate deploy --config ./prisma.config.ts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→ applies all pending migrations on the persistent DB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next start -p ${PORT:-3000}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→ starts the Next.js server on the Render-assigned port</w:t>
      </w:r>
    </w:p>
    <w:p>
      <w:pPr>
        <w:spacing w:after="0" w:before="16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8.4 Updating in production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Push to main → Render redeploys automatically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git push origin main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/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To force a redeploy without a push: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# Render Dashboard → Service → Manual Deploy → Deploy latest commit</w:t>
      </w:r>
    </w:p>
    <w:p>
      <w:pPr>
        <w:spacing w:after="0" w:before="200"/>
      </w:pP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9. n8n Workflow Configuration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9.1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n8n Cloud instance or publicly reachable self-hosted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Workflow must be active (toggle Active in the top-right of the n8n editor)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For one-off testing without activation: click Listen for test event on the Webhook node</w:t>
      </w:r>
    </w:p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9.2 Entry Webhook node (trigger)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 n8n workflow must expose a Webhook node configured as follows: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Method: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Path: any (e.g. /campaign-launch)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Authentication: Header Auth → Header Name: X-Webhook-Secret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Payload sent by the app to this webhook: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"event": "campaign.launch",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"campaign": "Campaign name",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"sender": { "email": "sender@example.com", "firstName": "First" },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"callbackUrl": "https://your-app.onrender.com/api/webhooks/n8n/preview",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"targets": [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{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"brandName": "BrandName",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"toEmail": "contact@brand.com",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"toFirstName": "First",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"marketplaceName": "Mirakl FR",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  "amazonNotZalando": true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  }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]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9.3 Preview callback to the app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After generating each email, n8n must POST to callbackUrl (provided in the payload):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{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"brandName": "BrandName",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"marketplaceName": "Mirakl FR",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"campaign": "Campaign name",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"step": 1,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"to": { "email": "contact@brand.com", "firstName": "First" },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"subject": "Email subject line",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"bodyText": "Email body...",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"callbackUrl": "https://your-app.onrender.com/api/webhooks/n8n/preview",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  "n8nExecutionId": "{{$execution.id}}"</w:t>
      </w:r>
    </w:p>
    <w:p>
      <w:pPr>
        <w:shd w:fill="1E1E1E" w:val="clear"/>
        <w:spacing w:after="0" w:before="0" w:line="240"/>
        <w:ind w:left="240" w:right="24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}</w:t>
      </w:r>
    </w:p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9.4 Supported template variables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These variables are automatically interpolated in subject and bodyText when the preview is received: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{{brand_name}} — brand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{{marketplace_name}} or {{operator_name}} — marketplace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{{first_name}} — recipient first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{{sender.first_name}} or {{sender.firstName}} — sender first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{{sender.email}} — sender email address</w:t>
      </w:r>
    </w:p>
    <w:p>
      <w:pPr>
        <w:spacing w:after="0" w:before="12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9.5 URLs and secrets to configure in the app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From the /settings UI or environment variables: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N8N_LAUNCH_WEBHOOK_URL: production webhook URL (copied from n8n editor)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N8N_WEBHOOK_SECRET: shared secret — set the same value in n8n and in the app</w:t>
      </w:r>
    </w:p>
    <w:p>
      <w:pPr>
        <w:pBdr>
          <w:left w:val="single" w:color="1B4F9B" w:sz="18" w:space="6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1B4F9B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Annotated screenshots of the n8n nodes should be inserted here. See Section 12 (reserved slots).</w:t>
      </w:r>
    </w:p>
    <w:p>
      <w:pPr>
        <w:spacing w:after="0" w:before="200"/>
      </w:pP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10. Known Limitations and Fragile Points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5038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 / Fragility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and workaround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SQLite not concurrent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Architectural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 simultaneous reads/writes under load — migrate to PostgreSQL (change Prisma provider + DATABASE_URL)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n8n requires a public URL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Integration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Cannot receive callbacks from localhost — use Render from the start, or a stable tunnel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Sequence engine = enqueue only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Functional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Cron-created drafts are not auto-pushed to n8n — add a push job via /api/campaigns/tick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No authentication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Security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 app is open to anyone who knows the URL — add Next.js Auth or Render Basic Auth before real production use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LLM enrichment not cached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Cost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Each brand consumes Claude tokens — no cache between two identical enrichment calls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Manual Excel import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 workbook must be manually re-imported after updates (npm run seed)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Email templates not versioned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Maintainability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Templates are stored in the DB, not in code — difficult to audit or roll back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No deduplication on import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quality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Successive imports can create duplicate brands — add a unique constraint on name + url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Inbox not paginated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Performance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All drafts loaded into memory — may slow down with &gt;500 drafts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Netlify Blobs = Netlify only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Portability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The Netlify Blobs fallback is silently ignored outside Netlify — do not rely on it on Render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16"/>
                <w:szCs w:val="16"/>
              </w:rPr>
              <w:t xml:space="preserve">Data loss if Render disk deleted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Critical</w:t>
            </w:r>
          </w:p>
        </w:tc>
        <w:tc>
          <w:tcPr>
            <w:tcW w:type="dxa" w:w="5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SQLite lives on Render's persistent disk — schedule regular backups (export .db file)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10.1 Critical external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n8n Cloud — if unavailable: campaigns cannot be launched (blocking)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Claude API — if unavailable: enrichment disabled, heuristic scoring only (degraded)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SMTP provider — if unavailable: direct send disabled, n8n only (degraded)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Render.com disk — if deleted: SQLite DB is lost (critical — schedule regular backups via .db export)</w:t>
      </w:r>
    </w:p>
    <w:p>
      <w:pPr>
        <w:spacing w:after="0" w:before="200"/>
      </w:pP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11. Recommended Improvements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11.1 Short term (quick wins)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Migrate SQLite → PostgreSQL (change Prisma provider + DATABASE_URL) for concurrent access and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Add basic authentication: Next.js Auth or Render Basic Auth (protect the app in production)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Deduplicate brands on import: add a unique constraint on name +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Paginate the Inbox (cursor-based) to support &gt;500 drafts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Cache Claude responses: avoid re-enriching a brand that was recently enriched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11.2 Medium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Version email templates in code (plain .txt or .mjml files) rather than storing them in the 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Automatic push job: the Sequence Engine pushes directly to n8n without manual approval (with opt-out toggle)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Advanced analytics dashboard: conversion funnel by campaign, marketplace and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Automated import API: replace manual scripts with a REST endpoint or a scheduled task</w:t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11.3 Long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ML scoring: replace heuristics with a model trained on historical conversion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Multi-tenant: multiple Mirakl teams with data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A/B testing on email angles and sequence structures</w:t>
      </w:r>
    </w:p>
    <w:p>
      <w:pPr>
        <w:spacing w:after="0" w:before="200"/>
      </w:pPr>
    </w:p>
    <w:p>
      <w:pPr>
        <w:pStyle w:val="Heading1"/>
        <w:pageBreakBefore/>
        <w:spacing w:after="200" w:before="480"/>
      </w:pPr>
      <w:r>
        <w:rPr>
          <w:rFonts w:ascii="Arial" w:cs="Arial" w:eastAsia="Arial" w:hAnsi="Arial"/>
          <w:b/>
          <w:bCs/>
          <w:color w:val="1B4F9B"/>
          <w:sz w:val="36"/>
          <w:szCs w:val="36"/>
        </w:rPr>
        <w:t xml:space="preserve">12. Resources and Contacts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Resource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4F9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Link / Location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GitHub Repo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https://github.com/MehdiUI94/hackathon-mirakl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Render Deployment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Configure via render.yaml at repo root (New → Blueprint)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Source workbook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marketplace_growth_engine_v3.xlsx — repo root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Database schema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webapp/prisma/schema.prisma — source of truth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Architecture detail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PLAN.md — repo root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Claude API Console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https://console.anthropic.com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n8n Cloud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https://app.n8n.cloud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Prisma docs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https://www.prisma.io/docs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Next.js docs (local)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webapp/node_modules/next/dist/docs/</w:t>
            </w:r>
          </w:p>
        </w:tc>
      </w:tr>
    </w:tbl>
    <w:p>
      <w:pPr>
        <w:spacing w:after="0"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12.1 To be completed by the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Active Render deployment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URL and credentials of the n8n instance 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Annotated screenshots of n8n workflows (see placeholders below)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Test / demo accounts (email, marketplace)</w:t>
      </w:r>
    </w:p>
    <w:p>
      <w:pPr>
        <w:spacing w:after="0" w:before="200"/>
      </w:pP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4F9B"/>
          <w:sz w:val="26"/>
          <w:szCs w:val="26"/>
        </w:rPr>
        <w:t xml:space="preserve">12.2 Screenshot placeholders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[SCREENSHOT 1] — n8n workflow overview: all nodes visible, zoomed out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[SCREENSHOT 2] — Entry Webhook node: Method, Path, Authentication settings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[SCREENSHOT 3] — Email generation node (LLM or template): prompt and parameters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[SCREENSHOT 4] — HTTP Request node to callbackUrl: URL, body, headers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[SCREENSHOT 5] — App Inbox UI: list of pending drafts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[SCREENSHOT 6] — Brand detail UI: scoring + Enrich button</w:t>
      </w:r>
    </w:p>
    <w:p>
      <w:pPr>
        <w:spacing w:after="60" w:before="6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[SCREENSHOT 7] — KPI dashboard: recharts graphs with real metrics</w:t>
      </w:r>
    </w:p>
    <w:p>
      <w:pPr>
        <w:spacing w:after="0" w:before="400"/>
      </w:pPr>
    </w:p>
    <w:p>
      <w:pPr>
        <w:pBdr>
          <w:top w:val="single" w:color="D8E8F8" w:sz="6" w:space="6"/>
        </w:pBdr>
        <w:spacing w:after="6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End of document</w:t>
      </w:r>
    </w:p>
    <w:p>
      <w:pPr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Mirakl Hackathon · April 2026 · Confidential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E8F8" w:sz="6" w:space="4"/>
      </w:pBd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Mirakl Hackathon · Confidential ·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/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8F8" w:sz="6" w:space="4"/>
      </w:pBdr>
    </w:pPr>
    <w:r>
      <w:rPr>
        <w:rFonts w:ascii="Arial" w:cs="Arial" w:eastAsia="Arial" w:hAnsi="Arial"/>
        <w:b/>
        <w:bCs/>
        <w:color w:val="1B4F9B"/>
        <w:sz w:val="17"/>
        <w:szCs w:val="17"/>
      </w:rPr>
      <w:t xml:space="preserve">Marketplace Growth Engine</w:t>
    </w:r>
    <w:r>
      <w:rPr>
        <w:rFonts w:ascii="Arial" w:cs="Arial" w:eastAsia="Arial" w:hAnsi="Arial"/>
        <w:color w:val="666666"/>
        <w:sz w:val="17"/>
        <w:szCs w:val="17"/>
      </w:rPr>
      <w:t xml:space="preserve">   — 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4F9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color w:val="1B4F9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80"/>
      <w:outlineLvl w:val="2"/>
    </w:pPr>
    <w:rPr>
      <w:rFonts w:ascii="Arial" w:cs="Arial" w:eastAsia="Arial" w:hAnsi="Arial"/>
      <w:b/>
      <w:bCs/>
      <w:color w:val="2C5F9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2026-04-23T22:06:36.283Z</dcterms:created>
  <dcterms:modified xsi:type="dcterms:W3CDTF">2026-04-23T22:06:36.290Z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