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64"/>
        </w:rPr>
        <w:br/>
        <w:br/>
        <w:br/>
        <w:t>🍽️  DishDetect SA</w:t>
      </w:r>
    </w:p>
    <w:p>
      <w:pPr>
        <w:jc w:val="center"/>
      </w:pPr>
      <w:r>
        <w:rPr>
          <w:color w:val="2E75B6"/>
          <w:sz w:val="36"/>
        </w:rPr>
        <w:t>Veg / Non-Veg Food Intelligence</w:t>
      </w:r>
    </w:p>
    <w:p/>
    <w:p>
      <w:pPr>
        <w:jc w:val="center"/>
      </w:pPr>
      <w:r>
        <w:rPr>
          <w:b/>
          <w:color w:val="595959"/>
          <w:sz w:val="28"/>
        </w:rPr>
        <w:t>Complete Developer &amp; Research Walkthrough Book</w:t>
      </w:r>
    </w:p>
    <w:p/>
    <w:p>
      <w:pPr>
        <w:jc w:val="center"/>
      </w:pPr>
      <w:r>
        <w:rPr>
          <w:i/>
          <w:color w:val="767676"/>
          <w:sz w:val="22"/>
        </w:rPr>
        <w:t>Saudi Arabia  •  Arabic Food Classification  •  PyTorch  •  YOLOv8</w:t>
        <w:br/>
        <w:t>github.com/Mehdidar/DishDetect-SA</w:t>
        <w:br/>
        <w:br/>
        <w:t>Generated: 10 October 2026</w:t>
      </w:r>
    </w:p>
    <w:p>
      <w:r>
        <w:br w:type="page"/>
      </w:r>
    </w:p>
    <w:p>
      <w:pPr>
        <w:pStyle w:val="Heading1"/>
        <w:jc w:val="left"/>
      </w:pPr>
      <w:r>
        <w:rPr>
          <w:color w:val="1F3864"/>
        </w:rPr>
        <w:t>Table of Contents</w:t>
      </w:r>
    </w:p>
    <w:p>
      <w:pPr>
        <w:pStyle w:val="ListNumber"/>
      </w:pPr>
      <w:r>
        <w:rPr>
          <w:b/>
          <w:color w:val="1F3864"/>
        </w:rPr>
        <w:t xml:space="preserve">Chapter 1:  </w:t>
      </w:r>
      <w:r>
        <w:t>Project Overview &amp; Goals</w:t>
      </w:r>
    </w:p>
    <w:p>
      <w:pPr>
        <w:pStyle w:val="ListNumber"/>
      </w:pPr>
      <w:r>
        <w:rPr>
          <w:b/>
          <w:color w:val="1F3864"/>
        </w:rPr>
        <w:t xml:space="preserve">Chapter 2:  </w:t>
      </w:r>
      <w:r>
        <w:t>The Six-Stage Pipeline</w:t>
      </w:r>
    </w:p>
    <w:p>
      <w:pPr>
        <w:pStyle w:val="ListNumber"/>
      </w:pPr>
      <w:r>
        <w:rPr>
          <w:b/>
          <w:color w:val="1F3864"/>
        </w:rPr>
        <w:t xml:space="preserve">Chapter 3:  </w:t>
      </w:r>
      <w:r>
        <w:t>Dataset — Collection, Cleaning &amp; Evolution</w:t>
      </w:r>
    </w:p>
    <w:p>
      <w:pPr>
        <w:pStyle w:val="ListNumber"/>
      </w:pPr>
      <w:r>
        <w:rPr>
          <w:b/>
          <w:color w:val="1F3864"/>
        </w:rPr>
        <w:t xml:space="preserve">Chapter 4:  </w:t>
      </w:r>
      <w:r>
        <w:t>Model Architecture &amp; Training Strategy</w:t>
      </w:r>
    </w:p>
    <w:p>
      <w:pPr>
        <w:pStyle w:val="ListNumber"/>
      </w:pPr>
      <w:r>
        <w:rPr>
          <w:b/>
          <w:color w:val="1F3864"/>
        </w:rPr>
        <w:t xml:space="preserve">Chapter 5:  </w:t>
      </w:r>
      <w:r>
        <w:t>Phase-by-Phase Development History</w:t>
      </w:r>
    </w:p>
    <w:p>
      <w:pPr>
        <w:pStyle w:val="ListNumber"/>
      </w:pPr>
      <w:r>
        <w:rPr>
          <w:b/>
          <w:color w:val="1F3864"/>
        </w:rPr>
        <w:t xml:space="preserve">Chapter 6:  </w:t>
      </w:r>
      <w:r>
        <w:t>Results &amp; Performance Metrics</w:t>
      </w:r>
    </w:p>
    <w:p>
      <w:pPr>
        <w:pStyle w:val="ListNumber"/>
      </w:pPr>
      <w:r>
        <w:rPr>
          <w:b/>
          <w:color w:val="1F3864"/>
        </w:rPr>
        <w:t xml:space="preserve">Chapter 7:  </w:t>
      </w:r>
      <w:r>
        <w:t>Real-World Restaurant Testing</w:t>
      </w:r>
    </w:p>
    <w:p>
      <w:pPr>
        <w:pStyle w:val="ListNumber"/>
      </w:pPr>
      <w:r>
        <w:rPr>
          <w:b/>
          <w:color w:val="1F3864"/>
        </w:rPr>
        <w:t xml:space="preserve">Chapter 8:  </w:t>
      </w:r>
      <w:r>
        <w:t>Architecture Comparison: MobileNetV3 vs EfficientNet-B2</w:t>
      </w:r>
    </w:p>
    <w:p>
      <w:pPr>
        <w:pStyle w:val="ListNumber"/>
      </w:pPr>
      <w:r>
        <w:rPr>
          <w:b/>
          <w:color w:val="1F3864"/>
        </w:rPr>
        <w:t xml:space="preserve">Chapter 9:  </w:t>
      </w:r>
      <w:r>
        <w:t>Known Flaws &amp; Failure Analysis</w:t>
      </w:r>
    </w:p>
    <w:p>
      <w:pPr>
        <w:pStyle w:val="ListNumber"/>
      </w:pPr>
      <w:r>
        <w:rPr>
          <w:b/>
          <w:color w:val="1F3864"/>
        </w:rPr>
        <w:t xml:space="preserve">Chapter 10:  </w:t>
      </w:r>
      <w:r>
        <w:t>Lessons Learned</w:t>
      </w:r>
    </w:p>
    <w:p>
      <w:pPr>
        <w:pStyle w:val="ListNumber"/>
      </w:pPr>
      <w:r>
        <w:rPr>
          <w:b/>
          <w:color w:val="1F3864"/>
        </w:rPr>
        <w:t xml:space="preserve">Chapter 11:  </w:t>
      </w:r>
      <w:r>
        <w:t>How to Run the Project</w:t>
      </w:r>
    </w:p>
    <w:p>
      <w:pPr>
        <w:pStyle w:val="ListNumber"/>
      </w:pPr>
      <w:r>
        <w:rPr>
          <w:b/>
          <w:color w:val="1F3864"/>
        </w:rPr>
        <w:t xml:space="preserve">Chapter 12:  </w:t>
      </w:r>
      <w:r>
        <w:t>Next Steps &amp; Roadmap</w:t>
      </w:r>
    </w:p>
    <w:p>
      <w:r>
        <w:br w:type="page"/>
      </w:r>
    </w:p>
    <w:p>
      <w:pPr>
        <w:pStyle w:val="Heading1"/>
        <w:jc w:val="left"/>
      </w:pPr>
      <w:r>
        <w:rPr>
          <w:color w:val="1F3864"/>
        </w:rPr>
        <w:t>Chapter 1 — Project Overview &amp; Goals</w:t>
      </w:r>
    </w:p>
    <w:p>
      <w:r>
        <w:rPr>
          <w:b w:val="0"/>
          <w:i w:val="0"/>
          <w:sz w:val="22"/>
        </w:rPr>
        <w:t>DishDetect SA is an end-to-end deep learning system designed to automatically classify food images from Saudi Arabian and Arabic restaurants as Vegetarian (Veg) or Non-Vegetarian (Non-Veg). The system was built to address a real-world need: restaurant-goers and food platforms often lack reliable dietary labelling for traditional Arabic cuisines, especially in the Saudi market.</w:t>
      </w:r>
    </w:p>
    <w:p/>
    <w:p>
      <w:r>
        <w:rPr>
          <w:b/>
          <w:i w:val="0"/>
          <w:sz w:val="22"/>
        </w:rPr>
        <w:t>Core Objectives:</w:t>
      </w:r>
    </w:p>
    <w:p>
      <w:pPr>
        <w:pStyle w:val="ListBullet"/>
      </w:pPr>
      <w:r>
        <w:rPr>
          <w:b/>
          <w:color w:val="1F3864"/>
        </w:rPr>
        <w:t>Accurately classify</w:t>
      </w:r>
      <w:r>
        <w:t xml:space="preserve">  food images as Veg or Non-Veg with &gt;90% restaurant accuracy</w:t>
      </w:r>
    </w:p>
    <w:p>
      <w:pPr>
        <w:pStyle w:val="ListBullet"/>
      </w:pPr>
      <w:r>
        <w:rPr>
          <w:b/>
          <w:color w:val="1F3864"/>
        </w:rPr>
        <w:t>Handle ambiguous dishes</w:t>
      </w:r>
      <w:r>
        <w:t xml:space="preserve">  such as Shawarma, Mandi, and Okra Tagine</w:t>
      </w:r>
    </w:p>
    <w:p>
      <w:pPr>
        <w:pStyle w:val="ListBullet"/>
      </w:pPr>
      <w:r>
        <w:rPr>
          <w:b/>
          <w:color w:val="1F3864"/>
        </w:rPr>
        <w:t>Generalize</w:t>
      </w:r>
      <w:r>
        <w:t xml:space="preserve">  across different cuisines (Arabic, German cross-domain test)</w:t>
      </w:r>
    </w:p>
    <w:p>
      <w:pPr>
        <w:pStyle w:val="ListBullet"/>
      </w:pPr>
      <w:r>
        <w:rPr>
          <w:b/>
          <w:color w:val="1F3864"/>
        </w:rPr>
        <w:t>Build a complete production pipeline</w:t>
      </w:r>
      <w:r>
        <w:t xml:space="preserve">  from data collection to a live GUI app</w:t>
      </w:r>
    </w:p>
    <w:p/>
    <w:p>
      <w:r>
        <w:rPr>
          <w:b/>
          <w:i w:val="0"/>
          <w:sz w:val="22"/>
        </w:rPr>
        <w:t>Headline Results: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1F3864"/>
          </w:tcPr>
          <w:p>
            <w:r>
              <w:rPr>
                <w:b/>
                <w:color w:val="FFFFFF"/>
              </w:rPr>
              <w:t>Benchmark</w:t>
            </w:r>
          </w:p>
        </w:tc>
        <w:tc>
          <w:tcPr>
            <w:tcW w:type="dxa" w:w="3249"/>
            <w:shd w:val="clear" w:color="auto" w:fill="1F3864"/>
          </w:tcPr>
          <w:p>
            <w:r>
              <w:rPr>
                <w:b/>
                <w:color w:val="FFFFFF"/>
              </w:rPr>
              <w:t>Accuracy</w:t>
            </w:r>
          </w:p>
        </w:tc>
        <w:tc>
          <w:tcPr>
            <w:tcW w:type="dxa" w:w="3249"/>
            <w:shd w:val="clear" w:color="auto" w:fill="1F3864"/>
          </w:tcPr>
          <w:p>
            <w:r>
              <w:rPr>
                <w:b/>
                <w:color w:val="FFFFFF"/>
              </w:rPr>
              <w:t>Details</w:t>
            </w:r>
          </w:p>
        </w:tc>
      </w:tr>
      <w:tr>
        <w:tc>
          <w:tcPr>
            <w:tcW w:type="dxa" w:w="3249"/>
            <w:shd w:val="clear" w:color="auto" w:fill="F2F6FC"/>
          </w:tcPr>
          <w:p>
            <w:r>
              <w:t>Standard Test Set</w:t>
            </w:r>
          </w:p>
        </w:tc>
        <w:tc>
          <w:tcPr>
            <w:tcW w:type="dxa" w:w="3249"/>
            <w:shd w:val="clear" w:color="auto" w:fill="F2F6FC"/>
          </w:tcPr>
          <w:p>
            <w:r>
              <w:t>92.70%</w:t>
            </w:r>
          </w:p>
        </w:tc>
        <w:tc>
          <w:tcPr>
            <w:tcW w:type="dxa" w:w="3249"/>
            <w:shd w:val="clear" w:color="auto" w:fill="F2F6FC"/>
          </w:tcPr>
          <w:p>
            <w:r>
              <w:t>534 held-out images — MobileNetV3 + YOLO</w:t>
            </w:r>
          </w:p>
        </w:tc>
      </w:tr>
      <w:tr>
        <w:tc>
          <w:tcPr>
            <w:tcW w:type="dxa" w:w="3249"/>
            <w:shd w:val="clear" w:color="auto" w:fill="FFFFFF"/>
          </w:tcPr>
          <w:p>
            <w:r>
              <w:t>Restaurant Real-World</w:t>
            </w:r>
          </w:p>
        </w:tc>
        <w:tc>
          <w:tcPr>
            <w:tcW w:type="dxa" w:w="3249"/>
            <w:shd w:val="clear" w:color="auto" w:fill="FFFFFF"/>
          </w:tcPr>
          <w:p>
            <w:r>
              <w:t>92.73%</w:t>
            </w:r>
          </w:p>
        </w:tc>
        <w:tc>
          <w:tcPr>
            <w:tcW w:type="dxa" w:w="3249"/>
            <w:shd w:val="clear" w:color="auto" w:fill="FFFFFF"/>
          </w:tcPr>
          <w:p>
            <w:r>
              <w:t>55 Saudi restaurant images (Phase 8 peak)</w:t>
            </w:r>
          </w:p>
        </w:tc>
      </w:tr>
      <w:tr>
        <w:tc>
          <w:tcPr>
            <w:tcW w:type="dxa" w:w="3249"/>
            <w:shd w:val="clear" w:color="auto" w:fill="F2F6FC"/>
          </w:tcPr>
          <w:p>
            <w:r>
              <w:t>German Cross-Domain</w:t>
            </w:r>
          </w:p>
        </w:tc>
        <w:tc>
          <w:tcPr>
            <w:tcW w:type="dxa" w:w="3249"/>
            <w:shd w:val="clear" w:color="auto" w:fill="F2F6FC"/>
          </w:tcPr>
          <w:p>
            <w:r>
              <w:t>95.53%</w:t>
            </w:r>
          </w:p>
        </w:tc>
        <w:tc>
          <w:tcPr>
            <w:tcW w:type="dxa" w:w="3249"/>
            <w:shd w:val="clear" w:color="auto" w:fill="F2F6FC"/>
          </w:tcPr>
          <w:p>
            <w:r>
              <w:t>2,191 German restaurant images</w:t>
            </w:r>
          </w:p>
        </w:tc>
      </w:tr>
      <w:tr>
        <w:tc>
          <w:tcPr>
            <w:tcW w:type="dxa" w:w="3249"/>
            <w:shd w:val="clear" w:color="auto" w:fill="FFFFFF"/>
          </w:tcPr>
          <w:p>
            <w:r>
              <w:t>26-Class Dish Level</w:t>
            </w:r>
          </w:p>
        </w:tc>
        <w:tc>
          <w:tcPr>
            <w:tcW w:type="dxa" w:w="3249"/>
            <w:shd w:val="clear" w:color="auto" w:fill="FFFFFF"/>
          </w:tcPr>
          <w:p>
            <w:r>
              <w:t>67.61%</w:t>
            </w:r>
          </w:p>
        </w:tc>
        <w:tc>
          <w:tcPr>
            <w:tcW w:type="dxa" w:w="3249"/>
            <w:shd w:val="clear" w:color="auto" w:fill="FFFFFF"/>
          </w:tcPr>
          <w:p>
            <w:r>
              <w:t>Exact dish recognition (26 categories)</w:t>
            </w:r>
          </w:p>
        </w:tc>
      </w:tr>
      <w:tr>
        <w:tc>
          <w:tcPr>
            <w:tcW w:type="dxa" w:w="3249"/>
            <w:shd w:val="clear" w:color="auto" w:fill="F2F6FC"/>
          </w:tcPr>
          <w:p>
            <w:r>
              <w:t>35-Class Dish Level</w:t>
            </w:r>
          </w:p>
        </w:tc>
        <w:tc>
          <w:tcPr>
            <w:tcW w:type="dxa" w:w="3249"/>
            <w:shd w:val="clear" w:color="auto" w:fill="F2F6FC"/>
          </w:tcPr>
          <w:p>
            <w:r>
              <w:t>67.01%</w:t>
            </w:r>
          </w:p>
        </w:tc>
        <w:tc>
          <w:tcPr>
            <w:tcW w:type="dxa" w:w="3249"/>
            <w:shd w:val="clear" w:color="auto" w:fill="F2F6FC"/>
          </w:tcPr>
          <w:p>
            <w:r>
              <w:t>Expanded hierarchical classifier</w:t>
            </w:r>
          </w:p>
        </w:tc>
      </w:tr>
    </w:tbl>
    <w:p>
      <w:r>
        <w:br w:type="page"/>
      </w:r>
    </w:p>
    <w:p>
      <w:pPr>
        <w:pStyle w:val="Heading1"/>
        <w:jc w:val="left"/>
      </w:pPr>
      <w:r>
        <w:rPr>
          <w:color w:val="1F3864"/>
        </w:rPr>
        <w:t>Chapter 2 — The Six-Stage Pipeline</w:t>
      </w:r>
    </w:p>
    <w:p>
      <w:r>
        <w:rPr>
          <w:b w:val="0"/>
          <w:i w:val="0"/>
          <w:sz w:val="22"/>
        </w:rPr>
        <w:t>The DishDetect SA pipeline is a sequential six-stage system. Each stage applies a specialized tool to progressively refine raw internet images into a reliable Veg/Non-Veg classification. The flowchart below illustrates the complete data flow.</w:t>
      </w:r>
    </w:p>
    <w:p/>
    <w:p>
      <w:r>
        <w:drawing>
          <wp:inline xmlns:a="http://schemas.openxmlformats.org/drawingml/2006/main" xmlns:pic="http://schemas.openxmlformats.org/drawingml/2006/picture">
            <wp:extent cx="5669280" cy="7314269"/>
            <wp:docPr id="1" name="Picture 1"/>
            <wp:cNvGraphicFramePr>
              <a:graphicFrameLocks noChangeAspect="1"/>
            </wp:cNvGraphicFramePr>
            <a:graphic>
              <a:graphicData uri="http://schemas.openxmlformats.org/drawingml/2006/picture">
                <pic:pic>
                  <pic:nvPicPr>
                    <pic:cNvPr id="0" name="01_pipeline.png"/>
                    <pic:cNvPicPr/>
                  </pic:nvPicPr>
                  <pic:blipFill>
                    <a:blip r:embed="rId9"/>
                    <a:stretch>
                      <a:fillRect/>
                    </a:stretch>
                  </pic:blipFill>
                  <pic:spPr>
                    <a:xfrm>
                      <a:off x="0" y="0"/>
                      <a:ext cx="5669280" cy="7314269"/>
                    </a:xfrm>
                    <a:prstGeom prst="rect"/>
                  </pic:spPr>
                </pic:pic>
              </a:graphicData>
            </a:graphic>
          </wp:inline>
        </w:drawing>
      </w:r>
    </w:p>
    <w:p>
      <w:pPr>
        <w:jc w:val="center"/>
      </w:pPr>
      <w:r>
        <w:rPr>
          <w:i/>
          <w:color w:val="595959"/>
          <w:sz w:val="18"/>
        </w:rPr>
        <w:t>Figure 1 — DishDetect SA: Complete Six-Stage Pipeline Flowchart</w:t>
      </w:r>
    </w:p>
    <w:p/>
    <w:p>
      <w:pPr>
        <w:pStyle w:val="Heading2"/>
        <w:jc w:val="left"/>
      </w:pPr>
      <w:r>
        <w:rPr>
          <w:color w:val="2E75B6"/>
        </w:rPr>
        <w:t>Stage 1 — Image Data Collection</w:t>
      </w:r>
    </w:p>
    <w:p>
      <w:pPr>
        <w:pStyle w:val="ListBullet"/>
      </w:pPr>
      <w:r>
        <w:rPr>
          <w:b/>
          <w:color w:val="2E75B6"/>
        </w:rPr>
        <w:t>Tool:</w:t>
      </w:r>
      <w:r>
        <w:t xml:space="preserve">  Requests, Selenium, BeautifulSoup</w:t>
      </w:r>
    </w:p>
    <w:p>
      <w:r>
        <w:rPr>
          <w:b w:val="0"/>
          <w:i w:val="0"/>
          <w:sz w:val="22"/>
        </w:rPr>
        <w:t>Food images are automatically scraped from online sources relevant to the Saudi Arabian market. Requests handles direct HTTP downloads, Selenium automates JavaScript-heavy platforms, and BeautifulSoup parses HTML to extract image links.</w:t>
      </w:r>
    </w:p>
    <w:p/>
    <w:p>
      <w:pPr>
        <w:pStyle w:val="Heading2"/>
        <w:jc w:val="left"/>
      </w:pPr>
      <w:r>
        <w:rPr>
          <w:color w:val="2E75B6"/>
        </w:rPr>
        <w:t>Stage 2 — Zero-Shot Food Filter</w:t>
      </w:r>
    </w:p>
    <w:p>
      <w:pPr>
        <w:pStyle w:val="ListBullet"/>
      </w:pPr>
      <w:r>
        <w:rPr>
          <w:b/>
          <w:color w:val="2E75B6"/>
        </w:rPr>
        <w:t>Tool:</w:t>
      </w:r>
      <w:r>
        <w:t xml:space="preserve">  OpenAI API</w:t>
      </w:r>
    </w:p>
    <w:p>
      <w:r>
        <w:rPr>
          <w:b w:val="0"/>
          <w:i w:val="0"/>
          <w:sz w:val="22"/>
        </w:rPr>
        <w:t>Not all scraped images are food. OpenAI's zero-shot classification model verifies each image is actually food. Non-food images (packaging, advertisements, people) are discarded, significantly improving dataset quality before any heavy processing.</w:t>
      </w:r>
    </w:p>
    <w:p/>
    <w:p>
      <w:pPr>
        <w:pStyle w:val="Heading2"/>
        <w:jc w:val="left"/>
      </w:pPr>
      <w:r>
        <w:rPr>
          <w:color w:val="2E75B6"/>
        </w:rPr>
        <w:t>Stage 3 — Image Pre-Processing</w:t>
      </w:r>
    </w:p>
    <w:p>
      <w:pPr>
        <w:pStyle w:val="ListBullet"/>
      </w:pPr>
      <w:r>
        <w:rPr>
          <w:b/>
          <w:color w:val="2E75B6"/>
        </w:rPr>
        <w:t>Tool:</w:t>
      </w:r>
      <w:r>
        <w:t xml:space="preserve">  Pillow (PIL)</w:t>
      </w:r>
    </w:p>
    <w:p>
      <w:r>
        <w:rPr>
          <w:b w:val="0"/>
          <w:i w:val="0"/>
          <w:sz w:val="22"/>
        </w:rPr>
        <w:t>All verified images are resized to a consistent resolution, converted to RGB, normalised, and lightly augmented (flipping, brightness jitter). Corrupt or unreadable images are logged and discarded automatically.</w:t>
      </w:r>
    </w:p>
    <w:p/>
    <w:p>
      <w:pPr>
        <w:pStyle w:val="Heading2"/>
        <w:jc w:val="left"/>
      </w:pPr>
      <w:r>
        <w:rPr>
          <w:color w:val="2E75B6"/>
        </w:rPr>
        <w:t>Stage 4 — CLIP Classification</w:t>
      </w:r>
    </w:p>
    <w:p>
      <w:pPr>
        <w:pStyle w:val="ListBullet"/>
      </w:pPr>
      <w:r>
        <w:rPr>
          <w:b/>
          <w:color w:val="2E75B6"/>
        </w:rPr>
        <w:t>Tool:</w:t>
      </w:r>
      <w:r>
        <w:t xml:space="preserve">  CLIP ViT-B/32 (OpenAI)</w:t>
      </w:r>
    </w:p>
    <w:p>
      <w:r>
        <w:rPr>
          <w:b w:val="0"/>
          <w:i w:val="0"/>
          <w:sz w:val="22"/>
        </w:rPr>
        <w:t>CLIP performs zero-shot Veg/Non-Veg classification using vision-language prompts ('a vegetarian dish' vs 'a non-vegetarian dish with meat'). This provides a fast, training-free first-pass classification that filters the most obvious errors.</w:t>
      </w:r>
    </w:p>
    <w:p/>
    <w:p>
      <w:pPr>
        <w:pStyle w:val="Heading2"/>
        <w:jc w:val="left"/>
      </w:pPr>
      <w:r>
        <w:rPr>
          <w:color w:val="2E75B6"/>
        </w:rPr>
        <w:t>Stage 5 — Object Detection &amp; Cropping</w:t>
      </w:r>
    </w:p>
    <w:p>
      <w:pPr>
        <w:pStyle w:val="ListBullet"/>
      </w:pPr>
      <w:r>
        <w:rPr>
          <w:b/>
          <w:color w:val="2E75B6"/>
        </w:rPr>
        <w:t>Tool:</w:t>
      </w:r>
      <w:r>
        <w:t xml:space="preserve">  YOLOv8n-seg (Ultralytics)</w:t>
      </w:r>
    </w:p>
    <w:p>
      <w:r>
        <w:rPr>
          <w:b w:val="0"/>
          <w:i w:val="0"/>
          <w:sz w:val="22"/>
        </w:rPr>
        <w:t>YOLOv8 detects the primary food object and generates a pixel-level segmentation mask. The food is extracted and the background is removed entirely. This was the single largest accuracy improvement in the project: +3.4 percentage points.</w:t>
      </w:r>
    </w:p>
    <w:p/>
    <w:p>
      <w:pPr>
        <w:pStyle w:val="Heading2"/>
        <w:jc w:val="left"/>
      </w:pPr>
      <w:r>
        <w:rPr>
          <w:color w:val="2E75B6"/>
        </w:rPr>
        <w:t>Stage 6 — Final Classification</w:t>
      </w:r>
    </w:p>
    <w:p>
      <w:pPr>
        <w:pStyle w:val="ListBullet"/>
      </w:pPr>
      <w:r>
        <w:rPr>
          <w:b/>
          <w:color w:val="2E75B6"/>
        </w:rPr>
        <w:t>Tool:</w:t>
      </w:r>
      <w:r>
        <w:t xml:space="preserve">  MobileNetV3-Large (PyTorch)</w:t>
      </w:r>
    </w:p>
    <w:p>
      <w:r>
        <w:rPr>
          <w:b w:val="0"/>
          <w:i w:val="0"/>
          <w:sz w:val="22"/>
        </w:rPr>
        <w:t>The clean, cropped food image is passed to a fine-tuned MobileNetV3-Large model for the final Veg/Non-Veg prediction with a confidence score. The model was trained using two-stage transfer learning on ~1,400+ Arabic food images.</w:t>
      </w:r>
    </w:p>
    <w:p/>
    <w:p>
      <w:pPr>
        <w:pStyle w:val="Heading2"/>
        <w:jc w:val="left"/>
      </w:pPr>
      <w:r>
        <w:rPr>
          <w:color w:val="2E75B6"/>
        </w:rPr>
        <w:t>YOLO Segmentation Deep Dive</w:t>
      </w:r>
    </w:p>
    <w:p>
      <w:r>
        <w:rPr>
          <w:b w:val="0"/>
          <w:i w:val="0"/>
          <w:sz w:val="22"/>
        </w:rPr>
        <w:t>The YOLO segmentation step deserves special attention because it was the single most impactful change in the entire project. The diagram below shows exactly what happens when an image passes through YOLOv8n-seg:</w:t>
      </w:r>
    </w:p>
    <w:p>
      <w:r>
        <w:drawing>
          <wp:inline xmlns:a="http://schemas.openxmlformats.org/drawingml/2006/main" xmlns:pic="http://schemas.openxmlformats.org/drawingml/2006/picture">
            <wp:extent cx="5669280" cy="2225385"/>
            <wp:docPr id="2" name="Picture 2"/>
            <wp:cNvGraphicFramePr>
              <a:graphicFrameLocks noChangeAspect="1"/>
            </wp:cNvGraphicFramePr>
            <a:graphic>
              <a:graphicData uri="http://schemas.openxmlformats.org/drawingml/2006/picture">
                <pic:pic>
                  <pic:nvPicPr>
                    <pic:cNvPr id="0" name="07_yolo_pipeline.png"/>
                    <pic:cNvPicPr/>
                  </pic:nvPicPr>
                  <pic:blipFill>
                    <a:blip r:embed="rId10"/>
                    <a:stretch>
                      <a:fillRect/>
                    </a:stretch>
                  </pic:blipFill>
                  <pic:spPr>
                    <a:xfrm>
                      <a:off x="0" y="0"/>
                      <a:ext cx="5669280" cy="2225385"/>
                    </a:xfrm>
                    <a:prstGeom prst="rect"/>
                  </pic:spPr>
                </pic:pic>
              </a:graphicData>
            </a:graphic>
          </wp:inline>
        </w:drawing>
      </w:r>
    </w:p>
    <w:p>
      <w:pPr>
        <w:jc w:val="center"/>
      </w:pPr>
      <w:r>
        <w:rPr>
          <w:i/>
          <w:color w:val="595959"/>
          <w:sz w:val="18"/>
        </w:rPr>
        <w:t>Figure 2 — YOLO Segmentation Pre-processing Pipeline (+3.4pp accuracy gain)</w:t>
      </w:r>
    </w:p>
    <w:p>
      <w:r>
        <w:br w:type="page"/>
      </w:r>
    </w:p>
    <w:p>
      <w:pPr>
        <w:pStyle w:val="Heading1"/>
        <w:jc w:val="left"/>
      </w:pPr>
      <w:r>
        <w:rPr>
          <w:color w:val="1F3864"/>
        </w:rPr>
        <w:t>Chapter 3 — Dataset: Collection, Cleaning &amp; Evolution</w:t>
      </w:r>
    </w:p>
    <w:p>
      <w:r>
        <w:rPr>
          <w:b w:val="0"/>
          <w:i w:val="0"/>
          <w:sz w:val="22"/>
        </w:rPr>
        <w:t>The dataset was never static. It was continuously collected, cleaned, and expanded across 10+ project phases. The chart below shows its growth and composition.</w:t>
      </w:r>
    </w:p>
    <w:p>
      <w:r>
        <w:drawing>
          <wp:inline xmlns:a="http://schemas.openxmlformats.org/drawingml/2006/main" xmlns:pic="http://schemas.openxmlformats.org/drawingml/2006/picture">
            <wp:extent cx="5669280" cy="2909236"/>
            <wp:docPr id="3" name="Picture 3"/>
            <wp:cNvGraphicFramePr>
              <a:graphicFrameLocks noChangeAspect="1"/>
            </wp:cNvGraphicFramePr>
            <a:graphic>
              <a:graphicData uri="http://schemas.openxmlformats.org/drawingml/2006/picture">
                <pic:pic>
                  <pic:nvPicPr>
                    <pic:cNvPr id="0" name="05_dataset_timeline.png"/>
                    <pic:cNvPicPr/>
                  </pic:nvPicPr>
                  <pic:blipFill>
                    <a:blip r:embed="rId11"/>
                    <a:stretch>
                      <a:fillRect/>
                    </a:stretch>
                  </pic:blipFill>
                  <pic:spPr>
                    <a:xfrm>
                      <a:off x="0" y="0"/>
                      <a:ext cx="5669280" cy="2909236"/>
                    </a:xfrm>
                    <a:prstGeom prst="rect"/>
                  </pic:spPr>
                </pic:pic>
              </a:graphicData>
            </a:graphic>
          </wp:inline>
        </w:drawing>
      </w:r>
    </w:p>
    <w:p>
      <w:pPr>
        <w:jc w:val="center"/>
      </w:pPr>
      <w:r>
        <w:rPr>
          <w:i/>
          <w:color w:val="595959"/>
          <w:sz w:val="18"/>
        </w:rPr>
        <w:t>Figure 3 — Dataset Evolution: Images per version with Veg/Non-Veg split</w:t>
      </w:r>
    </w:p>
    <w:p/>
    <w:p>
      <w:pPr>
        <w:pStyle w:val="Heading2"/>
        <w:jc w:val="left"/>
      </w:pPr>
      <w:r>
        <w:rPr>
          <w:color w:val="2E75B6"/>
        </w:rPr>
        <w:t>Dataset Versions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1F3864"/>
          </w:tcPr>
          <w:p>
            <w:r>
              <w:rPr>
                <w:b/>
                <w:color w:val="FFFFFF"/>
              </w:rPr>
              <w:t>Version</w:t>
            </w:r>
          </w:p>
        </w:tc>
        <w:tc>
          <w:tcPr>
            <w:tcW w:type="dxa" w:w="1949"/>
            <w:shd w:val="clear" w:color="auto" w:fill="1F3864"/>
          </w:tcPr>
          <w:p>
            <w:r>
              <w:rPr>
                <w:b/>
                <w:color w:val="FFFFFF"/>
              </w:rPr>
              <w:t>Total</w:t>
            </w:r>
          </w:p>
        </w:tc>
        <w:tc>
          <w:tcPr>
            <w:tcW w:type="dxa" w:w="1949"/>
            <w:shd w:val="clear" w:color="auto" w:fill="1F3864"/>
          </w:tcPr>
          <w:p>
            <w:r>
              <w:rPr>
                <w:b/>
                <w:color w:val="FFFFFF"/>
              </w:rPr>
              <w:t>Non-Veg</w:t>
            </w:r>
          </w:p>
        </w:tc>
        <w:tc>
          <w:tcPr>
            <w:tcW w:type="dxa" w:w="1949"/>
            <w:shd w:val="clear" w:color="auto" w:fill="1F3864"/>
          </w:tcPr>
          <w:p>
            <w:r>
              <w:rPr>
                <w:b/>
                <w:color w:val="FFFFFF"/>
              </w:rPr>
              <w:t>Veg</w:t>
            </w:r>
          </w:p>
        </w:tc>
        <w:tc>
          <w:tcPr>
            <w:tcW w:type="dxa" w:w="1949"/>
            <w:shd w:val="clear" w:color="auto" w:fill="1F3864"/>
          </w:tcPr>
          <w:p>
            <w:r>
              <w:rPr>
                <w:b/>
                <w:color w:val="FFFFFF"/>
              </w:rPr>
              <w:t>Key Change</w:t>
            </w:r>
          </w:p>
        </w:tc>
      </w:tr>
      <w:tr>
        <w:tc>
          <w:tcPr>
            <w:tcW w:type="dxa" w:w="1949"/>
            <w:shd w:val="clear" w:color="auto" w:fill="F2F6FC"/>
          </w:tcPr>
          <w:p>
            <w:r>
              <w:t>V1 Baseline</w:t>
            </w:r>
          </w:p>
        </w:tc>
        <w:tc>
          <w:tcPr>
            <w:tcW w:type="dxa" w:w="1949"/>
            <w:shd w:val="clear" w:color="auto" w:fill="F2F6FC"/>
          </w:tcPr>
          <w:p>
            <w:r>
              <w:t>~1,439</w:t>
            </w:r>
          </w:p>
        </w:tc>
        <w:tc>
          <w:tcPr>
            <w:tcW w:type="dxa" w:w="1949"/>
            <w:shd w:val="clear" w:color="auto" w:fill="F2F6FC"/>
          </w:tcPr>
          <w:p>
            <w:r>
              <w:t>758</w:t>
            </w:r>
          </w:p>
        </w:tc>
        <w:tc>
          <w:tcPr>
            <w:tcW w:type="dxa" w:w="1949"/>
            <w:shd w:val="clear" w:color="auto" w:fill="F2F6FC"/>
          </w:tcPr>
          <w:p>
            <w:r>
              <w:t>681</w:t>
            </w:r>
          </w:p>
        </w:tc>
        <w:tc>
          <w:tcPr>
            <w:tcW w:type="dxa" w:w="1949"/>
            <w:shd w:val="clear" w:color="auto" w:fill="F2F6FC"/>
          </w:tcPr>
          <w:p>
            <w:r>
              <w:t>Raw Arabic dishes, 25 dish classes</w:t>
            </w:r>
          </w:p>
        </w:tc>
      </w:tr>
      <w:tr>
        <w:tc>
          <w:tcPr>
            <w:tcW w:type="dxa" w:w="1949"/>
            <w:shd w:val="clear" w:color="auto" w:fill="FFFFFF"/>
          </w:tcPr>
          <w:p>
            <w:r>
              <w:t>V2 Binary</w:t>
            </w:r>
          </w:p>
        </w:tc>
        <w:tc>
          <w:tcPr>
            <w:tcW w:type="dxa" w:w="1949"/>
            <w:shd w:val="clear" w:color="auto" w:fill="FFFFFF"/>
          </w:tcPr>
          <w:p>
            <w:r>
              <w:t>~1,439</w:t>
            </w:r>
          </w:p>
        </w:tc>
        <w:tc>
          <w:tcPr>
            <w:tcW w:type="dxa" w:w="1949"/>
            <w:shd w:val="clear" w:color="auto" w:fill="FFFFFF"/>
          </w:tcPr>
          <w:p>
            <w:r>
              <w:t>758</w:t>
            </w:r>
          </w:p>
        </w:tc>
        <w:tc>
          <w:tcPr>
            <w:tcW w:type="dxa" w:w="1949"/>
            <w:shd w:val="clear" w:color="auto" w:fill="FFFFFF"/>
          </w:tcPr>
          <w:p>
            <w:r>
              <w:t>681</w:t>
            </w:r>
          </w:p>
        </w:tc>
        <w:tc>
          <w:tcPr>
            <w:tcW w:type="dxa" w:w="1949"/>
            <w:shd w:val="clear" w:color="auto" w:fill="FFFFFF"/>
          </w:tcPr>
          <w:p>
            <w:r>
              <w:t>Re-labelled as Veg / Non-Veg</w:t>
            </w:r>
          </w:p>
        </w:tc>
      </w:tr>
      <w:tr>
        <w:tc>
          <w:tcPr>
            <w:tcW w:type="dxa" w:w="1949"/>
            <w:shd w:val="clear" w:color="auto" w:fill="F2F6FC"/>
          </w:tcPr>
          <w:p>
            <w:r>
              <w:t>V3 YOLO</w:t>
            </w:r>
          </w:p>
        </w:tc>
        <w:tc>
          <w:tcPr>
            <w:tcW w:type="dxa" w:w="1949"/>
            <w:shd w:val="clear" w:color="auto" w:fill="F2F6FC"/>
          </w:tcPr>
          <w:p>
            <w:r>
              <w:t>~1,439</w:t>
            </w:r>
          </w:p>
        </w:tc>
        <w:tc>
          <w:tcPr>
            <w:tcW w:type="dxa" w:w="1949"/>
            <w:shd w:val="clear" w:color="auto" w:fill="F2F6FC"/>
          </w:tcPr>
          <w:p>
            <w:r>
              <w:t>758</w:t>
            </w:r>
          </w:p>
        </w:tc>
        <w:tc>
          <w:tcPr>
            <w:tcW w:type="dxa" w:w="1949"/>
            <w:shd w:val="clear" w:color="auto" w:fill="F2F6FC"/>
          </w:tcPr>
          <w:p>
            <w:r>
              <w:t>681</w:t>
            </w:r>
          </w:p>
        </w:tc>
        <w:tc>
          <w:tcPr>
            <w:tcW w:type="dxa" w:w="1949"/>
            <w:shd w:val="clear" w:color="auto" w:fill="F2F6FC"/>
          </w:tcPr>
          <w:p>
            <w:r>
              <w:t>YOLOv8 background removal added</w:t>
            </w:r>
          </w:p>
        </w:tc>
      </w:tr>
      <w:tr>
        <w:tc>
          <w:tcPr>
            <w:tcW w:type="dxa" w:w="1949"/>
            <w:shd w:val="clear" w:color="auto" w:fill="FFFFFF"/>
          </w:tcPr>
          <w:p>
            <w:r>
              <w:t>V4 German</w:t>
            </w:r>
          </w:p>
        </w:tc>
        <w:tc>
          <w:tcPr>
            <w:tcW w:type="dxa" w:w="1949"/>
            <w:shd w:val="clear" w:color="auto" w:fill="FFFFFF"/>
          </w:tcPr>
          <w:p>
            <w:r>
              <w:t>2,191</w:t>
            </w:r>
          </w:p>
        </w:tc>
        <w:tc>
          <w:tcPr>
            <w:tcW w:type="dxa" w:w="1949"/>
            <w:shd w:val="clear" w:color="auto" w:fill="FFFFFF"/>
          </w:tcPr>
          <w:p>
            <w:r>
              <w:t>1,172</w:t>
            </w:r>
          </w:p>
        </w:tc>
        <w:tc>
          <w:tcPr>
            <w:tcW w:type="dxa" w:w="1949"/>
            <w:shd w:val="clear" w:color="auto" w:fill="FFFFFF"/>
          </w:tcPr>
          <w:p>
            <w:r>
              <w:t>1,019</w:t>
            </w:r>
          </w:p>
        </w:tc>
        <w:tc>
          <w:tcPr>
            <w:tcW w:type="dxa" w:w="1949"/>
            <w:shd w:val="clear" w:color="auto" w:fill="FFFFFF"/>
          </w:tcPr>
          <w:p>
            <w:r>
              <w:t>Cross-domain: 30 German dish types</w:t>
            </w:r>
          </w:p>
        </w:tc>
      </w:tr>
      <w:tr>
        <w:tc>
          <w:tcPr>
            <w:tcW w:type="dxa" w:w="1949"/>
            <w:shd w:val="clear" w:color="auto" w:fill="F2F6FC"/>
          </w:tcPr>
          <w:p>
            <w:r>
              <w:t>V5 Shawarma+</w:t>
            </w:r>
          </w:p>
        </w:tc>
        <w:tc>
          <w:tcPr>
            <w:tcW w:type="dxa" w:w="1949"/>
            <w:shd w:val="clear" w:color="auto" w:fill="F2F6FC"/>
          </w:tcPr>
          <w:p>
            <w:r>
              <w:t>1,319</w:t>
            </w:r>
          </w:p>
        </w:tc>
        <w:tc>
          <w:tcPr>
            <w:tcW w:type="dxa" w:w="1949"/>
            <w:shd w:val="clear" w:color="auto" w:fill="F2F6FC"/>
          </w:tcPr>
          <w:p>
            <w:r>
              <w:t>615</w:t>
            </w:r>
          </w:p>
        </w:tc>
        <w:tc>
          <w:tcPr>
            <w:tcW w:type="dxa" w:w="1949"/>
            <w:shd w:val="clear" w:color="auto" w:fill="F2F6FC"/>
          </w:tcPr>
          <w:p>
            <w:r>
              <w:t>704</w:t>
            </w:r>
          </w:p>
        </w:tc>
        <w:tc>
          <w:tcPr>
            <w:tcW w:type="dxa" w:w="1949"/>
            <w:shd w:val="clear" w:color="auto" w:fill="F2F6FC"/>
          </w:tcPr>
          <w:p>
            <w:r>
              <w:t>Shawarma boosted 5 → 86 images (17×)</w:t>
            </w:r>
          </w:p>
        </w:tc>
      </w:tr>
      <w:tr>
        <w:tc>
          <w:tcPr>
            <w:tcW w:type="dxa" w:w="1949"/>
            <w:shd w:val="clear" w:color="auto" w:fill="FFFFFF"/>
          </w:tcPr>
          <w:p>
            <w:r>
              <w:t>V6 Rebalanced</w:t>
            </w:r>
          </w:p>
        </w:tc>
        <w:tc>
          <w:tcPr>
            <w:tcW w:type="dxa" w:w="1949"/>
            <w:shd w:val="clear" w:color="auto" w:fill="FFFFFF"/>
          </w:tcPr>
          <w:p>
            <w:r>
              <w:t>1,432</w:t>
            </w:r>
          </w:p>
        </w:tc>
        <w:tc>
          <w:tcPr>
            <w:tcW w:type="dxa" w:w="1949"/>
            <w:shd w:val="clear" w:color="auto" w:fill="FFFFFF"/>
          </w:tcPr>
          <w:p>
            <w:r>
              <w:t>728</w:t>
            </w:r>
          </w:p>
        </w:tc>
        <w:tc>
          <w:tcPr>
            <w:tcW w:type="dxa" w:w="1949"/>
            <w:shd w:val="clear" w:color="auto" w:fill="FFFFFF"/>
          </w:tcPr>
          <w:p>
            <w:r>
              <w:t>704</w:t>
            </w:r>
          </w:p>
        </w:tc>
        <w:tc>
          <w:tcPr>
            <w:tcW w:type="dxa" w:w="1949"/>
            <w:shd w:val="clear" w:color="auto" w:fill="FFFFFF"/>
          </w:tcPr>
          <w:p>
            <w:r>
              <w:t>Non-veg rebalanced; Shish Tawook +80</w:t>
            </w:r>
          </w:p>
        </w:tc>
      </w:tr>
      <w:tr>
        <w:tc>
          <w:tcPr>
            <w:tcW w:type="dxa" w:w="1949"/>
            <w:shd w:val="clear" w:color="auto" w:fill="F2F6FC"/>
          </w:tcPr>
          <w:p>
            <w:r>
              <w:t>35-Dish</w:t>
            </w:r>
          </w:p>
        </w:tc>
        <w:tc>
          <w:tcPr>
            <w:tcW w:type="dxa" w:w="1949"/>
            <w:shd w:val="clear" w:color="auto" w:fill="F2F6FC"/>
          </w:tcPr>
          <w:p>
            <w:r>
              <w:t>1,306</w:t>
            </w:r>
          </w:p>
        </w:tc>
        <w:tc>
          <w:tcPr>
            <w:tcW w:type="dxa" w:w="1949"/>
            <w:shd w:val="clear" w:color="auto" w:fill="F2F6FC"/>
          </w:tcPr>
          <w:p>
            <w:r>
              <w:t>—</w:t>
            </w:r>
          </w:p>
        </w:tc>
        <w:tc>
          <w:tcPr>
            <w:tcW w:type="dxa" w:w="1949"/>
            <w:shd w:val="clear" w:color="auto" w:fill="F2F6FC"/>
          </w:tcPr>
          <w:p>
            <w:r>
              <w:t>—</w:t>
            </w:r>
          </w:p>
        </w:tc>
        <w:tc>
          <w:tcPr>
            <w:tcW w:type="dxa" w:w="1949"/>
            <w:shd w:val="clear" w:color="auto" w:fill="F2F6FC"/>
          </w:tcPr>
          <w:p>
            <w:r>
              <w:t>35-class hierarchical classifier</w:t>
            </w:r>
          </w:p>
        </w:tc>
      </w:tr>
    </w:tbl>
    <w:p/>
    <w:p>
      <w:pPr>
        <w:pStyle w:val="Heading2"/>
        <w:jc w:val="left"/>
      </w:pPr>
      <w:r>
        <w:rPr>
          <w:color w:val="2E75B6"/>
        </w:rPr>
        <w:t>Data Cleaning Protocol</w:t>
      </w:r>
    </w:p>
    <w:p>
      <w:pPr>
        <w:pStyle w:val="ListBullet"/>
      </w:pPr>
      <w:r>
        <w:rPr>
          <w:b/>
          <w:color w:val="1F3864"/>
        </w:rPr>
        <w:t>Corrupt &amp; unsupported files:</w:t>
      </w:r>
      <w:r>
        <w:t xml:space="preserve">  1 corrupt image + 8 .avif / .DS_Store files removed</w:t>
      </w:r>
    </w:p>
    <w:p>
      <w:pPr>
        <w:pStyle w:val="ListBullet"/>
      </w:pPr>
      <w:r>
        <w:rPr>
          <w:b/>
          <w:color w:val="1F3864"/>
        </w:rPr>
        <w:t>Size filtering:</w:t>
      </w:r>
      <w:r>
        <w:t xml:space="preserve">  Images below minimum CNN-usable resolution discarded</w:t>
      </w:r>
    </w:p>
    <w:p>
      <w:pPr>
        <w:pStyle w:val="ListBullet"/>
      </w:pPr>
      <w:r>
        <w:rPr>
          <w:b/>
          <w:color w:val="1F3864"/>
        </w:rPr>
        <w:t>Duplicate leakage prevention:</w:t>
      </w:r>
      <w:r>
        <w:t xml:space="preserve">  Perceptual hashing (threshold=5) ensures near-duplicates land in the same split</w:t>
      </w:r>
    </w:p>
    <w:p>
      <w:pPr>
        <w:pStyle w:val="ListBullet"/>
      </w:pPr>
      <w:r>
        <w:rPr>
          <w:b/>
          <w:color w:val="1F3864"/>
        </w:rPr>
        <w:t>Train / Val / Test split:</w:t>
      </w:r>
      <w:r>
        <w:t xml:space="preserve">  70% / 15% / 15% stratified three-way split</w:t>
      </w:r>
    </w:p>
    <w:p>
      <w:pPr>
        <w:pStyle w:val="ListBullet"/>
      </w:pPr>
      <w:r>
        <w:rPr>
          <w:b/>
          <w:color w:val="1F3864"/>
        </w:rPr>
        <w:t>Image resolution:</w:t>
      </w:r>
      <w:r>
        <w:t xml:space="preserve">  344×344 px (primary) — also tested 288 and 224</w:t>
      </w:r>
    </w:p>
    <w:p>
      <w:pPr>
        <w:pStyle w:val="ListBullet"/>
      </w:pPr>
      <w:r>
        <w:rPr>
          <w:b/>
          <w:color w:val="1F3864"/>
        </w:rPr>
        <w:t>Class weights:</w:t>
      </w:r>
      <w:r>
        <w:t xml:space="preserve">  Inverse-frequency weights in CrossEntropyLoss to handle imbalance</w:t>
      </w:r>
    </w:p>
    <w:p>
      <w:r>
        <w:br w:type="page"/>
      </w:r>
    </w:p>
    <w:p>
      <w:pPr>
        <w:pStyle w:val="Heading1"/>
        <w:jc w:val="left"/>
      </w:pPr>
      <w:r>
        <w:rPr>
          <w:color w:val="1F3864"/>
        </w:rPr>
        <w:t>Chapter 4 — Model Architecture &amp; Training Strategy</w:t>
      </w:r>
    </w:p>
    <w:p>
      <w:r>
        <w:rPr>
          <w:b w:val="0"/>
          <w:i w:val="0"/>
          <w:sz w:val="22"/>
        </w:rPr>
        <w:t>The classifier is built on MobileNetV3-Large — a lightweight but highly capable convolutional neural network pre-trained on ImageNet. It was chosen for its balance of accuracy, speed, and deployability (only ~5M parameters).</w:t>
      </w:r>
    </w:p>
    <w:p/>
    <w:p>
      <w:r>
        <w:drawing>
          <wp:inline xmlns:a="http://schemas.openxmlformats.org/drawingml/2006/main" xmlns:pic="http://schemas.openxmlformats.org/drawingml/2006/picture">
            <wp:extent cx="5669280" cy="3665721"/>
            <wp:docPr id="4" name="Picture 4"/>
            <wp:cNvGraphicFramePr>
              <a:graphicFrameLocks noChangeAspect="1"/>
            </wp:cNvGraphicFramePr>
            <a:graphic>
              <a:graphicData uri="http://schemas.openxmlformats.org/drawingml/2006/picture">
                <pic:pic>
                  <pic:nvPicPr>
                    <pic:cNvPr id="0" name="06_training_flow.png"/>
                    <pic:cNvPicPr/>
                  </pic:nvPicPr>
                  <pic:blipFill>
                    <a:blip r:embed="rId12"/>
                    <a:stretch>
                      <a:fillRect/>
                    </a:stretch>
                  </pic:blipFill>
                  <pic:spPr>
                    <a:xfrm>
                      <a:off x="0" y="0"/>
                      <a:ext cx="5669280" cy="3665721"/>
                    </a:xfrm>
                    <a:prstGeom prst="rect"/>
                  </pic:spPr>
                </pic:pic>
              </a:graphicData>
            </a:graphic>
          </wp:inline>
        </w:drawing>
      </w:r>
    </w:p>
    <w:p>
      <w:pPr>
        <w:jc w:val="center"/>
      </w:pPr>
      <w:r>
        <w:rPr>
          <w:i/>
          <w:color w:val="595959"/>
          <w:sz w:val="18"/>
        </w:rPr>
        <w:t>Figure 4 — Two-Stage Transfer Learning Flow with all hyperparameters</w:t>
      </w:r>
    </w:p>
    <w:p/>
    <w:p>
      <w:pPr>
        <w:pStyle w:val="Heading2"/>
        <w:jc w:val="left"/>
      </w:pPr>
      <w:r>
        <w:rPr>
          <w:color w:val="2E75B6"/>
        </w:rPr>
        <w:t>Hyperparameters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1F3864"/>
          </w:tcPr>
          <w:p>
            <w:r>
              <w:rPr>
                <w:b/>
                <w:color w:val="FFFFFF"/>
              </w:rPr>
              <w:t>Parameter</w:t>
            </w:r>
          </w:p>
        </w:tc>
        <w:tc>
          <w:tcPr>
            <w:tcW w:type="dxa" w:w="3249"/>
            <w:shd w:val="clear" w:color="auto" w:fill="1F3864"/>
          </w:tcPr>
          <w:p>
            <w:r>
              <w:rPr>
                <w:b/>
                <w:color w:val="FFFFFF"/>
              </w:rPr>
              <w:t>Stage 1 (Frozen)</w:t>
            </w:r>
          </w:p>
        </w:tc>
        <w:tc>
          <w:tcPr>
            <w:tcW w:type="dxa" w:w="3249"/>
            <w:shd w:val="clear" w:color="auto" w:fill="1F3864"/>
          </w:tcPr>
          <w:p>
            <w:r>
              <w:rPr>
                <w:b/>
                <w:color w:val="FFFFFF"/>
              </w:rPr>
              <w:t>Stage 2 (Fine-Tune)</w:t>
            </w:r>
          </w:p>
        </w:tc>
      </w:tr>
      <w:tr>
        <w:tc>
          <w:tcPr>
            <w:tcW w:type="dxa" w:w="3249"/>
            <w:shd w:val="clear" w:color="auto" w:fill="F2F6FC"/>
          </w:tcPr>
          <w:p>
            <w:r>
              <w:t>Learning Rate</w:t>
            </w:r>
          </w:p>
        </w:tc>
        <w:tc>
          <w:tcPr>
            <w:tcW w:type="dxa" w:w="3249"/>
            <w:shd w:val="clear" w:color="auto" w:fill="F2F6FC"/>
          </w:tcPr>
          <w:p>
            <w:r>
              <w:t>1e-3</w:t>
            </w:r>
          </w:p>
        </w:tc>
        <w:tc>
          <w:tcPr>
            <w:tcW w:type="dxa" w:w="3249"/>
            <w:shd w:val="clear" w:color="auto" w:fill="F2F6FC"/>
          </w:tcPr>
          <w:p>
            <w:r>
              <w:t>1e-5</w:t>
            </w:r>
          </w:p>
        </w:tc>
      </w:tr>
      <w:tr>
        <w:tc>
          <w:tcPr>
            <w:tcW w:type="dxa" w:w="3249"/>
            <w:shd w:val="clear" w:color="auto" w:fill="FFFFFF"/>
          </w:tcPr>
          <w:p>
            <w:r>
              <w:t>Max Epochs</w:t>
            </w:r>
          </w:p>
        </w:tc>
        <w:tc>
          <w:tcPr>
            <w:tcW w:type="dxa" w:w="3249"/>
            <w:shd w:val="clear" w:color="auto" w:fill="FFFFFF"/>
          </w:tcPr>
          <w:p>
            <w:r>
              <w:t>15</w:t>
            </w:r>
          </w:p>
        </w:tc>
        <w:tc>
          <w:tcPr>
            <w:tcW w:type="dxa" w:w="3249"/>
            <w:shd w:val="clear" w:color="auto" w:fill="FFFFFF"/>
          </w:tcPr>
          <w:p>
            <w:r>
              <w:t>25 (early stop)</w:t>
            </w:r>
          </w:p>
        </w:tc>
      </w:tr>
      <w:tr>
        <w:tc>
          <w:tcPr>
            <w:tcW w:type="dxa" w:w="3249"/>
            <w:shd w:val="clear" w:color="auto" w:fill="F2F6FC"/>
          </w:tcPr>
          <w:p>
            <w:r>
              <w:t>Optimizer</w:t>
            </w:r>
          </w:p>
        </w:tc>
        <w:tc>
          <w:tcPr>
            <w:tcW w:type="dxa" w:w="3249"/>
            <w:shd w:val="clear" w:color="auto" w:fill="F2F6FC"/>
          </w:tcPr>
          <w:p>
            <w:r>
              <w:t>AdamW</w:t>
            </w:r>
          </w:p>
        </w:tc>
        <w:tc>
          <w:tcPr>
            <w:tcW w:type="dxa" w:w="3249"/>
            <w:shd w:val="clear" w:color="auto" w:fill="F2F6FC"/>
          </w:tcPr>
          <w:p>
            <w:r>
              <w:t>AdamW</w:t>
            </w:r>
          </w:p>
        </w:tc>
      </w:tr>
      <w:tr>
        <w:tc>
          <w:tcPr>
            <w:tcW w:type="dxa" w:w="3249"/>
            <w:shd w:val="clear" w:color="auto" w:fill="FFFFFF"/>
          </w:tcPr>
          <w:p>
            <w:r>
              <w:t>LR Schedule</w:t>
            </w:r>
          </w:p>
        </w:tc>
        <w:tc>
          <w:tcPr>
            <w:tcW w:type="dxa" w:w="3249"/>
            <w:shd w:val="clear" w:color="auto" w:fill="FFFFFF"/>
          </w:tcPr>
          <w:p>
            <w:r>
              <w:t>None</w:t>
            </w:r>
          </w:p>
        </w:tc>
        <w:tc>
          <w:tcPr>
            <w:tcW w:type="dxa" w:w="3249"/>
            <w:shd w:val="clear" w:color="auto" w:fill="FFFFFF"/>
          </w:tcPr>
          <w:p>
            <w:r>
              <w:t>Cosine Annealing</w:t>
            </w:r>
          </w:p>
        </w:tc>
      </w:tr>
      <w:tr>
        <w:tc>
          <w:tcPr>
            <w:tcW w:type="dxa" w:w="3249"/>
            <w:shd w:val="clear" w:color="auto" w:fill="F2F6FC"/>
          </w:tcPr>
          <w:p>
            <w:r>
              <w:t>Backbone</w:t>
            </w:r>
          </w:p>
        </w:tc>
        <w:tc>
          <w:tcPr>
            <w:tcW w:type="dxa" w:w="3249"/>
            <w:shd w:val="clear" w:color="auto" w:fill="F2F6FC"/>
          </w:tcPr>
          <w:p>
            <w:r>
              <w:t>FROZEN</w:t>
            </w:r>
          </w:p>
        </w:tc>
        <w:tc>
          <w:tcPr>
            <w:tcW w:type="dxa" w:w="3249"/>
            <w:shd w:val="clear" w:color="auto" w:fill="F2F6FC"/>
          </w:tcPr>
          <w:p>
            <w:r>
              <w:t>UNFROZEN (all layers)</w:t>
            </w:r>
          </w:p>
        </w:tc>
      </w:tr>
      <w:tr>
        <w:tc>
          <w:tcPr>
            <w:tcW w:type="dxa" w:w="3249"/>
            <w:shd w:val="clear" w:color="auto" w:fill="FFFFFF"/>
          </w:tcPr>
          <w:p>
            <w:r>
              <w:t>Batch Size</w:t>
            </w:r>
          </w:p>
        </w:tc>
        <w:tc>
          <w:tcPr>
            <w:tcW w:type="dxa" w:w="3249"/>
            <w:shd w:val="clear" w:color="auto" w:fill="FFFFFF"/>
          </w:tcPr>
          <w:p>
            <w:r>
              <w:t>32</w:t>
            </w:r>
          </w:p>
        </w:tc>
        <w:tc>
          <w:tcPr>
            <w:tcW w:type="dxa" w:w="3249"/>
            <w:shd w:val="clear" w:color="auto" w:fill="FFFFFF"/>
          </w:tcPr>
          <w:p>
            <w:r>
              <w:t>32</w:t>
            </w:r>
          </w:p>
        </w:tc>
      </w:tr>
      <w:tr>
        <w:tc>
          <w:tcPr>
            <w:tcW w:type="dxa" w:w="3249"/>
            <w:shd w:val="clear" w:color="auto" w:fill="F2F6FC"/>
          </w:tcPr>
          <w:p>
            <w:r>
              <w:t>Image Size</w:t>
            </w:r>
          </w:p>
        </w:tc>
        <w:tc>
          <w:tcPr>
            <w:tcW w:type="dxa" w:w="3249"/>
            <w:shd w:val="clear" w:color="auto" w:fill="F2F6FC"/>
          </w:tcPr>
          <w:p>
            <w:r>
              <w:t>344×344</w:t>
            </w:r>
          </w:p>
        </w:tc>
        <w:tc>
          <w:tcPr>
            <w:tcW w:type="dxa" w:w="3249"/>
            <w:shd w:val="clear" w:color="auto" w:fill="F2F6FC"/>
          </w:tcPr>
          <w:p>
            <w:r>
              <w:t>344×344</w:t>
            </w:r>
          </w:p>
        </w:tc>
      </w:tr>
      <w:tr>
        <w:tc>
          <w:tcPr>
            <w:tcW w:type="dxa" w:w="3249"/>
            <w:shd w:val="clear" w:color="auto" w:fill="FFFFFF"/>
          </w:tcPr>
          <w:p>
            <w:r>
              <w:t>Loss Function</w:t>
            </w:r>
          </w:p>
        </w:tc>
        <w:tc>
          <w:tcPr>
            <w:tcW w:type="dxa" w:w="3249"/>
            <w:shd w:val="clear" w:color="auto" w:fill="FFFFFF"/>
          </w:tcPr>
          <w:p>
            <w:r>
              <w:t>CrossEntropy + Label Smoothing (0.1)</w:t>
            </w:r>
          </w:p>
        </w:tc>
        <w:tc>
          <w:tcPr>
            <w:tcW w:type="dxa" w:w="3249"/>
            <w:shd w:val="clear" w:color="auto" w:fill="FFFFFF"/>
          </w:tcPr>
          <w:p>
            <w:r>
              <w:t>CrossEntropy + Label Smoothing (0.1)</w:t>
            </w:r>
          </w:p>
        </w:tc>
      </w:tr>
      <w:tr>
        <w:tc>
          <w:tcPr>
            <w:tcW w:type="dxa" w:w="3249"/>
            <w:shd w:val="clear" w:color="auto" w:fill="F2F6FC"/>
          </w:tcPr>
          <w:p>
            <w:r>
              <w:t>Early Stop Pat.</w:t>
            </w:r>
          </w:p>
        </w:tc>
        <w:tc>
          <w:tcPr>
            <w:tcW w:type="dxa" w:w="3249"/>
            <w:shd w:val="clear" w:color="auto" w:fill="F2F6FC"/>
          </w:tcPr>
          <w:p>
            <w:r>
              <w:t>7 epochs</w:t>
            </w:r>
          </w:p>
        </w:tc>
        <w:tc>
          <w:tcPr>
            <w:tcW w:type="dxa" w:w="3249"/>
            <w:shd w:val="clear" w:color="auto" w:fill="F2F6FC"/>
          </w:tcPr>
          <w:p>
            <w:r>
              <w:t>7 epochs</w:t>
            </w:r>
          </w:p>
        </w:tc>
      </w:tr>
      <w:tr>
        <w:tc>
          <w:tcPr>
            <w:tcW w:type="dxa" w:w="3249"/>
            <w:shd w:val="clear" w:color="auto" w:fill="FFFFFF"/>
          </w:tcPr>
          <w:p>
            <w:r>
              <w:t>Random Seed</w:t>
            </w:r>
          </w:p>
        </w:tc>
        <w:tc>
          <w:tcPr>
            <w:tcW w:type="dxa" w:w="3249"/>
            <w:shd w:val="clear" w:color="auto" w:fill="FFFFFF"/>
          </w:tcPr>
          <w:p>
            <w:r>
              <w:t>42</w:t>
            </w:r>
          </w:p>
        </w:tc>
        <w:tc>
          <w:tcPr>
            <w:tcW w:type="dxa" w:w="3249"/>
            <w:shd w:val="clear" w:color="auto" w:fill="FFFFFF"/>
          </w:tcPr>
          <w:p>
            <w:r>
              <w:t>42</w:t>
            </w:r>
          </w:p>
        </w:tc>
      </w:tr>
    </w:tbl>
    <w:p/>
    <w:p>
      <w:pPr>
        <w:pStyle w:val="Heading2"/>
        <w:jc w:val="left"/>
      </w:pPr>
      <w:r>
        <w:rPr>
          <w:color w:val="2E75B6"/>
        </w:rPr>
        <w:t>Model Specifications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1F3864"/>
          </w:tcPr>
          <w:p>
            <w:r>
              <w:rPr>
                <w:b/>
                <w:color w:val="FFFFFF"/>
              </w:rPr>
              <w:t>Property</w:t>
            </w:r>
          </w:p>
        </w:tc>
        <w:tc>
          <w:tcPr>
            <w:tcW w:type="dxa" w:w="3249"/>
            <w:shd w:val="clear" w:color="auto" w:fill="1F3864"/>
          </w:tcPr>
          <w:p>
            <w:r>
              <w:rPr>
                <w:b/>
                <w:color w:val="FFFFFF"/>
              </w:rPr>
              <w:t>MobileNetV3-Large</w:t>
            </w:r>
          </w:p>
        </w:tc>
        <w:tc>
          <w:tcPr>
            <w:tcW w:type="dxa" w:w="3249"/>
            <w:shd w:val="clear" w:color="auto" w:fill="1F3864"/>
          </w:tcPr>
          <w:p>
            <w:r>
              <w:rPr>
                <w:b/>
                <w:color w:val="FFFFFF"/>
              </w:rPr>
              <w:t>EfficientNet-B2 (comparison)</w:t>
            </w:r>
          </w:p>
        </w:tc>
      </w:tr>
      <w:tr>
        <w:tc>
          <w:tcPr>
            <w:tcW w:type="dxa" w:w="3249"/>
            <w:shd w:val="clear" w:color="auto" w:fill="F2F6FC"/>
          </w:tcPr>
          <w:p>
            <w:r>
              <w:t>Parameters</w:t>
            </w:r>
          </w:p>
        </w:tc>
        <w:tc>
          <w:tcPr>
            <w:tcW w:type="dxa" w:w="3249"/>
            <w:shd w:val="clear" w:color="auto" w:fill="F2F6FC"/>
          </w:tcPr>
          <w:p>
            <w:r>
              <w:t>~5M</w:t>
            </w:r>
          </w:p>
        </w:tc>
        <w:tc>
          <w:tcPr>
            <w:tcW w:type="dxa" w:w="3249"/>
            <w:shd w:val="clear" w:color="auto" w:fill="F2F6FC"/>
          </w:tcPr>
          <w:p>
            <w:r>
              <w:t>~9M</w:t>
            </w:r>
          </w:p>
        </w:tc>
      </w:tr>
      <w:tr>
        <w:tc>
          <w:tcPr>
            <w:tcW w:type="dxa" w:w="3249"/>
            <w:shd w:val="clear" w:color="auto" w:fill="FFFFFF"/>
          </w:tcPr>
          <w:p>
            <w:r>
              <w:t>Backbone</w:t>
            </w:r>
          </w:p>
        </w:tc>
        <w:tc>
          <w:tcPr>
            <w:tcW w:type="dxa" w:w="3249"/>
            <w:shd w:val="clear" w:color="auto" w:fill="FFFFFF"/>
          </w:tcPr>
          <w:p>
            <w:r>
              <w:t>MobileNetV3</w:t>
            </w:r>
          </w:p>
        </w:tc>
        <w:tc>
          <w:tcPr>
            <w:tcW w:type="dxa" w:w="3249"/>
            <w:shd w:val="clear" w:color="auto" w:fill="FFFFFF"/>
          </w:tcPr>
          <w:p>
            <w:r>
              <w:t>EfficientNet-B2</w:t>
            </w:r>
          </w:p>
        </w:tc>
      </w:tr>
      <w:tr>
        <w:tc>
          <w:tcPr>
            <w:tcW w:type="dxa" w:w="3249"/>
            <w:shd w:val="clear" w:color="auto" w:fill="F2F6FC"/>
          </w:tcPr>
          <w:p>
            <w:r>
              <w:t>Pre-training</w:t>
            </w:r>
          </w:p>
        </w:tc>
        <w:tc>
          <w:tcPr>
            <w:tcW w:type="dxa" w:w="3249"/>
            <w:shd w:val="clear" w:color="auto" w:fill="F2F6FC"/>
          </w:tcPr>
          <w:p>
            <w:r>
              <w:t>ImageNet</w:t>
            </w:r>
          </w:p>
        </w:tc>
        <w:tc>
          <w:tcPr>
            <w:tcW w:type="dxa" w:w="3249"/>
            <w:shd w:val="clear" w:color="auto" w:fill="F2F6FC"/>
          </w:tcPr>
          <w:p>
            <w:r>
              <w:t>ImageNet</w:t>
            </w:r>
          </w:p>
        </w:tc>
      </w:tr>
      <w:tr>
        <w:tc>
          <w:tcPr>
            <w:tcW w:type="dxa" w:w="3249"/>
            <w:shd w:val="clear" w:color="auto" w:fill="FFFFFF"/>
          </w:tcPr>
          <w:p>
            <w:r>
              <w:t>Fine-tuning</w:t>
            </w:r>
          </w:p>
        </w:tc>
        <w:tc>
          <w:tcPr>
            <w:tcW w:type="dxa" w:w="3249"/>
            <w:shd w:val="clear" w:color="auto" w:fill="FFFFFF"/>
          </w:tcPr>
          <w:p>
            <w:r>
              <w:t>Full (2-stage)</w:t>
            </w:r>
          </w:p>
        </w:tc>
        <w:tc>
          <w:tcPr>
            <w:tcW w:type="dxa" w:w="3249"/>
            <w:shd w:val="clear" w:color="auto" w:fill="FFFFFF"/>
          </w:tcPr>
          <w:p>
            <w:r>
              <w:t>Stage 1 only (CPU limitation)</w:t>
            </w:r>
          </w:p>
        </w:tc>
      </w:tr>
      <w:tr>
        <w:tc>
          <w:tcPr>
            <w:tcW w:type="dxa" w:w="3249"/>
            <w:shd w:val="clear" w:color="auto" w:fill="F2F6FC"/>
          </w:tcPr>
          <w:p>
            <w:r>
              <w:t>Standard Acc.</w:t>
            </w:r>
          </w:p>
        </w:tc>
        <w:tc>
          <w:tcPr>
            <w:tcW w:type="dxa" w:w="3249"/>
            <w:shd w:val="clear" w:color="auto" w:fill="F2F6FC"/>
          </w:tcPr>
          <w:p>
            <w:r>
              <w:t>92.70%</w:t>
            </w:r>
          </w:p>
        </w:tc>
        <w:tc>
          <w:tcPr>
            <w:tcW w:type="dxa" w:w="3249"/>
            <w:shd w:val="clear" w:color="auto" w:fill="F2F6FC"/>
          </w:tcPr>
          <w:p>
            <w:r>
              <w:t>84.0%</w:t>
            </w:r>
          </w:p>
        </w:tc>
      </w:tr>
      <w:tr>
        <w:tc>
          <w:tcPr>
            <w:tcW w:type="dxa" w:w="3249"/>
            <w:shd w:val="clear" w:color="auto" w:fill="FFFFFF"/>
          </w:tcPr>
          <w:p>
            <w:r>
              <w:t>Restaurant Acc.</w:t>
            </w:r>
          </w:p>
        </w:tc>
        <w:tc>
          <w:tcPr>
            <w:tcW w:type="dxa" w:w="3249"/>
            <w:shd w:val="clear" w:color="auto" w:fill="FFFFFF"/>
          </w:tcPr>
          <w:p>
            <w:r>
              <w:t>90.9%</w:t>
            </w:r>
          </w:p>
        </w:tc>
        <w:tc>
          <w:tcPr>
            <w:tcW w:type="dxa" w:w="3249"/>
            <w:shd w:val="clear" w:color="auto" w:fill="FFFFFF"/>
          </w:tcPr>
          <w:p>
            <w:r>
              <w:t>90.9%</w:t>
            </w:r>
          </w:p>
        </w:tc>
      </w:tr>
      <w:tr>
        <w:tc>
          <w:tcPr>
            <w:tcW w:type="dxa" w:w="3249"/>
            <w:shd w:val="clear" w:color="auto" w:fill="F2F6FC"/>
          </w:tcPr>
          <w:p>
            <w:r>
              <w:t>Speed</w:t>
            </w:r>
          </w:p>
        </w:tc>
        <w:tc>
          <w:tcPr>
            <w:tcW w:type="dxa" w:w="3249"/>
            <w:shd w:val="clear" w:color="auto" w:fill="F2F6FC"/>
          </w:tcPr>
          <w:p>
            <w:r>
              <w:t>Fast</w:t>
            </w:r>
          </w:p>
        </w:tc>
        <w:tc>
          <w:tcPr>
            <w:tcW w:type="dxa" w:w="3249"/>
            <w:shd w:val="clear" w:color="auto" w:fill="F2F6FC"/>
          </w:tcPr>
          <w:p>
            <w:r>
              <w:t>Slow (~2× slower)</w:t>
            </w:r>
          </w:p>
        </w:tc>
      </w:tr>
    </w:tbl>
    <w:p>
      <w:r>
        <w:br w:type="page"/>
      </w:r>
    </w:p>
    <w:p>
      <w:pPr>
        <w:pStyle w:val="Heading1"/>
        <w:jc w:val="left"/>
      </w:pPr>
      <w:r>
        <w:rPr>
          <w:color w:val="1F3864"/>
        </w:rPr>
        <w:t>Chapter 5 — Phase-by-Phase Development History</w:t>
      </w:r>
    </w:p>
    <w:p>
      <w:r>
        <w:rPr>
          <w:b w:val="0"/>
          <w:i w:val="0"/>
          <w:sz w:val="22"/>
        </w:rPr>
        <w:t>The project evolved through 10 distinct phases, each adding a new technique, dataset expansion, or evaluation. The chart below summarises accuracy across phases.</w:t>
      </w:r>
    </w:p>
    <w:p>
      <w:r>
        <w:drawing>
          <wp:inline xmlns:a="http://schemas.openxmlformats.org/drawingml/2006/main" xmlns:pic="http://schemas.openxmlformats.org/drawingml/2006/picture">
            <wp:extent cx="5669280" cy="2971958"/>
            <wp:docPr id="5" name="Picture 5"/>
            <wp:cNvGraphicFramePr>
              <a:graphicFrameLocks noChangeAspect="1"/>
            </wp:cNvGraphicFramePr>
            <a:graphic>
              <a:graphicData uri="http://schemas.openxmlformats.org/drawingml/2006/picture">
                <pic:pic>
                  <pic:nvPicPr>
                    <pic:cNvPr id="0" name="02_accuracy_evolution.png"/>
                    <pic:cNvPicPr/>
                  </pic:nvPicPr>
                  <pic:blipFill>
                    <a:blip r:embed="rId13"/>
                    <a:stretch>
                      <a:fillRect/>
                    </a:stretch>
                  </pic:blipFill>
                  <pic:spPr>
                    <a:xfrm>
                      <a:off x="0" y="0"/>
                      <a:ext cx="5669280" cy="2971958"/>
                    </a:xfrm>
                    <a:prstGeom prst="rect"/>
                  </pic:spPr>
                </pic:pic>
              </a:graphicData>
            </a:graphic>
          </wp:inline>
        </w:drawing>
      </w:r>
    </w:p>
    <w:p>
      <w:pPr>
        <w:jc w:val="center"/>
      </w:pPr>
      <w:r>
        <w:rPr>
          <w:i/>
          <w:color w:val="595959"/>
          <w:sz w:val="18"/>
        </w:rPr>
        <w:t>Figure 5 — Accuracy Evolution: Standard Test &amp; Restaurant Accuracy Across All Phases</w:t>
      </w:r>
    </w:p>
    <w:p/>
    <w:p>
      <w:pPr>
        <w:pStyle w:val="Heading2"/>
        <w:jc w:val="left"/>
      </w:pPr>
      <w:r>
        <w:rPr>
          <w:color w:val="2E75B6"/>
        </w:rPr>
        <w:t>Phase 1 — Baseline 25-Class Dish Classifier</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1F3864"/>
          </w:tcPr>
          <w:p>
            <w:r>
              <w:rPr>
                <w:b/>
                <w:color w:val="FFFFFF"/>
              </w:rPr>
              <w:t>Attribute</w:t>
            </w:r>
          </w:p>
        </w:tc>
        <w:tc>
          <w:tcPr>
            <w:tcW w:type="dxa" w:w="4873"/>
            <w:shd w:val="clear" w:color="auto" w:fill="1F3864"/>
          </w:tcPr>
          <w:p>
            <w:r>
              <w:rPr>
                <w:b/>
                <w:color w:val="FFFFFF"/>
              </w:rPr>
              <w:t>Value</w:t>
            </w:r>
          </w:p>
        </w:tc>
      </w:tr>
      <w:tr>
        <w:tc>
          <w:tcPr>
            <w:tcW w:type="dxa" w:w="4873"/>
            <w:shd w:val="clear" w:color="auto" w:fill="F2F6FC"/>
          </w:tcPr>
          <w:p>
            <w:r>
              <w:t>Model</w:t>
            </w:r>
          </w:p>
        </w:tc>
        <w:tc>
          <w:tcPr>
            <w:tcW w:type="dxa" w:w="4873"/>
            <w:shd w:val="clear" w:color="auto" w:fill="F2F6FC"/>
          </w:tcPr>
          <w:p>
            <w:r>
              <w:t>MobileNetV3-Large</w:t>
            </w:r>
          </w:p>
        </w:tc>
      </w:tr>
      <w:tr>
        <w:tc>
          <w:tcPr>
            <w:tcW w:type="dxa" w:w="4873"/>
            <w:shd w:val="clear" w:color="auto" w:fill="FFFFFF"/>
          </w:tcPr>
          <w:p>
            <w:r>
              <w:t>Dataset</w:t>
            </w:r>
          </w:p>
        </w:tc>
        <w:tc>
          <w:tcPr>
            <w:tcW w:type="dxa" w:w="4873"/>
            <w:shd w:val="clear" w:color="auto" w:fill="FFFFFF"/>
          </w:tcPr>
          <w:p>
            <w:r>
              <w:t>~1,439 (25 classes)</w:t>
            </w:r>
          </w:p>
        </w:tc>
      </w:tr>
      <w:tr>
        <w:tc>
          <w:tcPr>
            <w:tcW w:type="dxa" w:w="4873"/>
            <w:shd w:val="clear" w:color="auto" w:fill="F2F6FC"/>
          </w:tcPr>
          <w:p>
            <w:r>
              <w:t>Standard Test Acc.</w:t>
            </w:r>
          </w:p>
        </w:tc>
        <w:tc>
          <w:tcPr>
            <w:tcW w:type="dxa" w:w="4873"/>
            <w:shd w:val="clear" w:color="auto" w:fill="F2F6FC"/>
          </w:tcPr>
          <w:p>
            <w:r>
              <w:t>Qualitative</w:t>
            </w:r>
          </w:p>
        </w:tc>
      </w:tr>
      <w:tr>
        <w:tc>
          <w:tcPr>
            <w:tcW w:type="dxa" w:w="4873"/>
            <w:shd w:val="clear" w:color="auto" w:fill="FFFFFF"/>
          </w:tcPr>
          <w:p>
            <w:r>
              <w:t>Restaurant Acc.</w:t>
            </w:r>
          </w:p>
        </w:tc>
        <w:tc>
          <w:tcPr>
            <w:tcW w:type="dxa" w:w="4873"/>
            <w:shd w:val="clear" w:color="auto" w:fill="FFFFFF"/>
          </w:tcPr>
          <w:p>
            <w:r>
              <w:t>N/A</w:t>
            </w:r>
          </w:p>
        </w:tc>
      </w:tr>
    </w:tbl>
    <w:p>
      <w:r>
        <w:rPr>
          <w:b w:val="0"/>
          <w:i w:val="0"/>
          <w:sz w:val="22"/>
        </w:rPr>
        <w:t>The first model tried to predict exact dish names across 25 Arabic categories. Visual ambiguity between similar-looking rice and meat dishes caused confusion, proving we needed to simplify the task.</w:t>
      </w:r>
    </w:p>
    <w:p/>
    <w:p>
      <w:pPr>
        <w:pStyle w:val="Heading2"/>
        <w:jc w:val="left"/>
      </w:pPr>
      <w:r>
        <w:rPr>
          <w:color w:val="2E75B6"/>
        </w:rPr>
        <w:t>Phase 2 — Binary Veg/Non-Veg — EfficientNet, No YOLO</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1F3864"/>
          </w:tcPr>
          <w:p>
            <w:r>
              <w:rPr>
                <w:b/>
                <w:color w:val="FFFFFF"/>
              </w:rPr>
              <w:t>Attribute</w:t>
            </w:r>
          </w:p>
        </w:tc>
        <w:tc>
          <w:tcPr>
            <w:tcW w:type="dxa" w:w="4873"/>
            <w:shd w:val="clear" w:color="auto" w:fill="1F3864"/>
          </w:tcPr>
          <w:p>
            <w:r>
              <w:rPr>
                <w:b/>
                <w:color w:val="FFFFFF"/>
              </w:rPr>
              <w:t>Value</w:t>
            </w:r>
          </w:p>
        </w:tc>
      </w:tr>
      <w:tr>
        <w:tc>
          <w:tcPr>
            <w:tcW w:type="dxa" w:w="4873"/>
            <w:shd w:val="clear" w:color="auto" w:fill="F2F6FC"/>
          </w:tcPr>
          <w:p>
            <w:r>
              <w:t>Model</w:t>
            </w:r>
          </w:p>
        </w:tc>
        <w:tc>
          <w:tcPr>
            <w:tcW w:type="dxa" w:w="4873"/>
            <w:shd w:val="clear" w:color="auto" w:fill="F2F6FC"/>
          </w:tcPr>
          <w:p>
            <w:r>
              <w:t>EfficientNet-B2</w:t>
            </w:r>
          </w:p>
        </w:tc>
      </w:tr>
      <w:tr>
        <w:tc>
          <w:tcPr>
            <w:tcW w:type="dxa" w:w="4873"/>
            <w:shd w:val="clear" w:color="auto" w:fill="FFFFFF"/>
          </w:tcPr>
          <w:p>
            <w:r>
              <w:t>Dataset</w:t>
            </w:r>
          </w:p>
        </w:tc>
        <w:tc>
          <w:tcPr>
            <w:tcW w:type="dxa" w:w="4873"/>
            <w:shd w:val="clear" w:color="auto" w:fill="FFFFFF"/>
          </w:tcPr>
          <w:p>
            <w:r>
              <w:t>~1,439 (binary)</w:t>
            </w:r>
          </w:p>
        </w:tc>
      </w:tr>
      <w:tr>
        <w:tc>
          <w:tcPr>
            <w:tcW w:type="dxa" w:w="4873"/>
            <w:shd w:val="clear" w:color="auto" w:fill="F2F6FC"/>
          </w:tcPr>
          <w:p>
            <w:r>
              <w:t>Standard Test Acc.</w:t>
            </w:r>
          </w:p>
        </w:tc>
        <w:tc>
          <w:tcPr>
            <w:tcW w:type="dxa" w:w="4873"/>
            <w:shd w:val="clear" w:color="auto" w:fill="F2F6FC"/>
          </w:tcPr>
          <w:p>
            <w:r>
              <w:t>89.30%</w:t>
            </w:r>
          </w:p>
        </w:tc>
      </w:tr>
      <w:tr>
        <w:tc>
          <w:tcPr>
            <w:tcW w:type="dxa" w:w="4873"/>
            <w:shd w:val="clear" w:color="auto" w:fill="FFFFFF"/>
          </w:tcPr>
          <w:p>
            <w:r>
              <w:t>Restaurant Acc.</w:t>
            </w:r>
          </w:p>
        </w:tc>
        <w:tc>
          <w:tcPr>
            <w:tcW w:type="dxa" w:w="4873"/>
            <w:shd w:val="clear" w:color="auto" w:fill="FFFFFF"/>
          </w:tcPr>
          <w:p>
            <w:r>
              <w:t>N/A</w:t>
            </w:r>
          </w:p>
        </w:tc>
      </w:tr>
    </w:tbl>
    <w:p>
      <w:r>
        <w:rPr>
          <w:b w:val="0"/>
          <w:i w:val="0"/>
          <w:sz w:val="22"/>
        </w:rPr>
        <w:t>Restructuring to 2 classes caused a dramatic accuracy jump (+~5pp). Proved that learning dietary categories is far easier than exact dish names.</w:t>
      </w:r>
    </w:p>
    <w:p/>
    <w:p>
      <w:pPr>
        <w:pStyle w:val="Heading2"/>
        <w:jc w:val="left"/>
      </w:pPr>
      <w:r>
        <w:rPr>
          <w:color w:val="2E75B6"/>
        </w:rPr>
        <w:t>Phase 2B — MobileNetV3 + YOLO (First YOLO Run)</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1F3864"/>
          </w:tcPr>
          <w:p>
            <w:r>
              <w:rPr>
                <w:b/>
                <w:color w:val="FFFFFF"/>
              </w:rPr>
              <w:t>Attribute</w:t>
            </w:r>
          </w:p>
        </w:tc>
        <w:tc>
          <w:tcPr>
            <w:tcW w:type="dxa" w:w="4873"/>
            <w:shd w:val="clear" w:color="auto" w:fill="1F3864"/>
          </w:tcPr>
          <w:p>
            <w:r>
              <w:rPr>
                <w:b/>
                <w:color w:val="FFFFFF"/>
              </w:rPr>
              <w:t>Value</w:t>
            </w:r>
          </w:p>
        </w:tc>
      </w:tr>
      <w:tr>
        <w:tc>
          <w:tcPr>
            <w:tcW w:type="dxa" w:w="4873"/>
            <w:shd w:val="clear" w:color="auto" w:fill="F2F6FC"/>
          </w:tcPr>
          <w:p>
            <w:r>
              <w:t>Model</w:t>
            </w:r>
          </w:p>
        </w:tc>
        <w:tc>
          <w:tcPr>
            <w:tcW w:type="dxa" w:w="4873"/>
            <w:shd w:val="clear" w:color="auto" w:fill="F2F6FC"/>
          </w:tcPr>
          <w:p>
            <w:r>
              <w:t>MobileNetV3+YOLO</w:t>
            </w:r>
          </w:p>
        </w:tc>
      </w:tr>
      <w:tr>
        <w:tc>
          <w:tcPr>
            <w:tcW w:type="dxa" w:w="4873"/>
            <w:shd w:val="clear" w:color="auto" w:fill="FFFFFF"/>
          </w:tcPr>
          <w:p>
            <w:r>
              <w:t>Dataset</w:t>
            </w:r>
          </w:p>
        </w:tc>
        <w:tc>
          <w:tcPr>
            <w:tcW w:type="dxa" w:w="4873"/>
            <w:shd w:val="clear" w:color="auto" w:fill="FFFFFF"/>
          </w:tcPr>
          <w:p>
            <w:r>
              <w:t>~1,439 (binary)</w:t>
            </w:r>
          </w:p>
        </w:tc>
      </w:tr>
      <w:tr>
        <w:tc>
          <w:tcPr>
            <w:tcW w:type="dxa" w:w="4873"/>
            <w:shd w:val="clear" w:color="auto" w:fill="F2F6FC"/>
          </w:tcPr>
          <w:p>
            <w:r>
              <w:t>Standard Test Acc.</w:t>
            </w:r>
          </w:p>
        </w:tc>
        <w:tc>
          <w:tcPr>
            <w:tcW w:type="dxa" w:w="4873"/>
            <w:shd w:val="clear" w:color="auto" w:fill="F2F6FC"/>
          </w:tcPr>
          <w:p>
            <w:r>
              <w:t>92.70%</w:t>
            </w:r>
          </w:p>
        </w:tc>
      </w:tr>
      <w:tr>
        <w:tc>
          <w:tcPr>
            <w:tcW w:type="dxa" w:w="4873"/>
            <w:shd w:val="clear" w:color="auto" w:fill="FFFFFF"/>
          </w:tcPr>
          <w:p>
            <w:r>
              <w:t>Restaurant Acc.</w:t>
            </w:r>
          </w:p>
        </w:tc>
        <w:tc>
          <w:tcPr>
            <w:tcW w:type="dxa" w:w="4873"/>
            <w:shd w:val="clear" w:color="auto" w:fill="FFFFFF"/>
          </w:tcPr>
          <w:p>
            <w:r>
              <w:t>N/A</w:t>
            </w:r>
          </w:p>
        </w:tc>
      </w:tr>
    </w:tbl>
    <w:p>
      <w:r>
        <w:rPr>
          <w:b w:val="0"/>
          <w:i w:val="0"/>
          <w:sz w:val="22"/>
        </w:rPr>
        <w:t>Adding YOLO segmentation was the project's biggest single improvement: +3.4pp from 89.3% → 92.7% by removing background noise.</w:t>
      </w:r>
    </w:p>
    <w:p/>
    <w:p>
      <w:pPr>
        <w:pStyle w:val="Heading2"/>
        <w:jc w:val="left"/>
      </w:pPr>
      <w:r>
        <w:rPr>
          <w:color w:val="2E75B6"/>
        </w:rPr>
        <w:t>Phase 3 — Cross-Domain: German Restaurant Dataset</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1F3864"/>
          </w:tcPr>
          <w:p>
            <w:r>
              <w:rPr>
                <w:b/>
                <w:color w:val="FFFFFF"/>
              </w:rPr>
              <w:t>Attribute</w:t>
            </w:r>
          </w:p>
        </w:tc>
        <w:tc>
          <w:tcPr>
            <w:tcW w:type="dxa" w:w="4873"/>
            <w:shd w:val="clear" w:color="auto" w:fill="1F3864"/>
          </w:tcPr>
          <w:p>
            <w:r>
              <w:rPr>
                <w:b/>
                <w:color w:val="FFFFFF"/>
              </w:rPr>
              <w:t>Value</w:t>
            </w:r>
          </w:p>
        </w:tc>
      </w:tr>
      <w:tr>
        <w:tc>
          <w:tcPr>
            <w:tcW w:type="dxa" w:w="4873"/>
            <w:shd w:val="clear" w:color="auto" w:fill="F2F6FC"/>
          </w:tcPr>
          <w:p>
            <w:r>
              <w:t>Model</w:t>
            </w:r>
          </w:p>
        </w:tc>
        <w:tc>
          <w:tcPr>
            <w:tcW w:type="dxa" w:w="4873"/>
            <w:shd w:val="clear" w:color="auto" w:fill="F2F6FC"/>
          </w:tcPr>
          <w:p>
            <w:r>
              <w:t>MobileNetV3+YOLO</w:t>
            </w:r>
          </w:p>
        </w:tc>
      </w:tr>
      <w:tr>
        <w:tc>
          <w:tcPr>
            <w:tcW w:type="dxa" w:w="4873"/>
            <w:shd w:val="clear" w:color="auto" w:fill="FFFFFF"/>
          </w:tcPr>
          <w:p>
            <w:r>
              <w:t>Dataset</w:t>
            </w:r>
          </w:p>
        </w:tc>
        <w:tc>
          <w:tcPr>
            <w:tcW w:type="dxa" w:w="4873"/>
            <w:shd w:val="clear" w:color="auto" w:fill="FFFFFF"/>
          </w:tcPr>
          <w:p>
            <w:r>
              <w:t>2,191 German images</w:t>
            </w:r>
          </w:p>
        </w:tc>
      </w:tr>
      <w:tr>
        <w:tc>
          <w:tcPr>
            <w:tcW w:type="dxa" w:w="4873"/>
            <w:shd w:val="clear" w:color="auto" w:fill="F2F6FC"/>
          </w:tcPr>
          <w:p>
            <w:r>
              <w:t>Standard Test Acc.</w:t>
            </w:r>
          </w:p>
        </w:tc>
        <w:tc>
          <w:tcPr>
            <w:tcW w:type="dxa" w:w="4873"/>
            <w:shd w:val="clear" w:color="auto" w:fill="F2F6FC"/>
          </w:tcPr>
          <w:p>
            <w:r>
              <w:t>95.53%</w:t>
            </w:r>
          </w:p>
        </w:tc>
      </w:tr>
      <w:tr>
        <w:tc>
          <w:tcPr>
            <w:tcW w:type="dxa" w:w="4873"/>
            <w:shd w:val="clear" w:color="auto" w:fill="FFFFFF"/>
          </w:tcPr>
          <w:p>
            <w:r>
              <w:t>Restaurant Acc.</w:t>
            </w:r>
          </w:p>
        </w:tc>
        <w:tc>
          <w:tcPr>
            <w:tcW w:type="dxa" w:w="4873"/>
            <w:shd w:val="clear" w:color="auto" w:fill="FFFFFF"/>
          </w:tcPr>
          <w:p>
            <w:r>
              <w:t>N/A</w:t>
            </w:r>
          </w:p>
        </w:tc>
      </w:tr>
    </w:tbl>
    <w:p>
      <w:r>
        <w:rPr>
          <w:b w:val="0"/>
          <w:i w:val="0"/>
          <w:sz w:val="22"/>
        </w:rPr>
        <w:t>Fine-tuning on an entirely different cuisine (German) proved the pipeline generalizes across domains. Weakest dishes: Kartoffelpuffer (83.3%) and Bratkartoffeln (84.0%).</w:t>
      </w:r>
    </w:p>
    <w:p/>
    <w:p>
      <w:pPr>
        <w:pStyle w:val="Heading2"/>
        <w:jc w:val="left"/>
      </w:pPr>
      <w:r>
        <w:rPr>
          <w:color w:val="2E75B6"/>
        </w:rPr>
        <w:t>Phase 4 — Real-World Arabic Restaurant Testing</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1F3864"/>
          </w:tcPr>
          <w:p>
            <w:r>
              <w:rPr>
                <w:b/>
                <w:color w:val="FFFFFF"/>
              </w:rPr>
              <w:t>Attribute</w:t>
            </w:r>
          </w:p>
        </w:tc>
        <w:tc>
          <w:tcPr>
            <w:tcW w:type="dxa" w:w="4873"/>
            <w:shd w:val="clear" w:color="auto" w:fill="1F3864"/>
          </w:tcPr>
          <w:p>
            <w:r>
              <w:rPr>
                <w:b/>
                <w:color w:val="FFFFFF"/>
              </w:rPr>
              <w:t>Value</w:t>
            </w:r>
          </w:p>
        </w:tc>
      </w:tr>
      <w:tr>
        <w:tc>
          <w:tcPr>
            <w:tcW w:type="dxa" w:w="4873"/>
            <w:shd w:val="clear" w:color="auto" w:fill="F2F6FC"/>
          </w:tcPr>
          <w:p>
            <w:r>
              <w:t>Model</w:t>
            </w:r>
          </w:p>
        </w:tc>
        <w:tc>
          <w:tcPr>
            <w:tcW w:type="dxa" w:w="4873"/>
            <w:shd w:val="clear" w:color="auto" w:fill="F2F6FC"/>
          </w:tcPr>
          <w:p>
            <w:r>
              <w:t>German-Tuned Model</w:t>
            </w:r>
          </w:p>
        </w:tc>
      </w:tr>
      <w:tr>
        <w:tc>
          <w:tcPr>
            <w:tcW w:type="dxa" w:w="4873"/>
            <w:shd w:val="clear" w:color="auto" w:fill="FFFFFF"/>
          </w:tcPr>
          <w:p>
            <w:r>
              <w:t>Dataset</w:t>
            </w:r>
          </w:p>
        </w:tc>
        <w:tc>
          <w:tcPr>
            <w:tcW w:type="dxa" w:w="4873"/>
            <w:shd w:val="clear" w:color="auto" w:fill="FFFFFF"/>
          </w:tcPr>
          <w:p>
            <w:r>
              <w:t>53 restaurant images</w:t>
            </w:r>
          </w:p>
        </w:tc>
      </w:tr>
      <w:tr>
        <w:tc>
          <w:tcPr>
            <w:tcW w:type="dxa" w:w="4873"/>
            <w:shd w:val="clear" w:color="auto" w:fill="F2F6FC"/>
          </w:tcPr>
          <w:p>
            <w:r>
              <w:t>Standard Test Acc.</w:t>
            </w:r>
          </w:p>
        </w:tc>
        <w:tc>
          <w:tcPr>
            <w:tcW w:type="dxa" w:w="4873"/>
            <w:shd w:val="clear" w:color="auto" w:fill="F2F6FC"/>
          </w:tcPr>
          <w:p>
            <w:r>
              <w:t>N/A</w:t>
            </w:r>
          </w:p>
        </w:tc>
      </w:tr>
      <w:tr>
        <w:tc>
          <w:tcPr>
            <w:tcW w:type="dxa" w:w="4873"/>
            <w:shd w:val="clear" w:color="auto" w:fill="FFFFFF"/>
          </w:tcPr>
          <w:p>
            <w:r>
              <w:t>Restaurant Acc.</w:t>
            </w:r>
          </w:p>
        </w:tc>
        <w:tc>
          <w:tcPr>
            <w:tcW w:type="dxa" w:w="4873"/>
            <w:shd w:val="clear" w:color="auto" w:fill="FFFFFF"/>
          </w:tcPr>
          <w:p>
            <w:r>
              <w:t>~77.36%</w:t>
            </w:r>
          </w:p>
        </w:tc>
      </w:tr>
    </w:tbl>
    <w:p>
      <w:r>
        <w:rPr>
          <w:b w:val="0"/>
          <w:i w:val="0"/>
          <w:sz w:val="22"/>
        </w:rPr>
        <w:t>First real-world restaurant test revealed a domain gap. The German-tuned model struggled with Arabic visual ambiguity: Shawarma vs flatbread, Mandi meat vs rice.</w:t>
      </w:r>
    </w:p>
    <w:p/>
    <w:p>
      <w:pPr>
        <w:pStyle w:val="Heading2"/>
        <w:jc w:val="left"/>
      </w:pPr>
      <w:r>
        <w:rPr>
          <w:color w:val="2E75B6"/>
        </w:rPr>
        <w:t>Phase 5 — Hierarchical 26-Class Dish Classifier</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1F3864"/>
          </w:tcPr>
          <w:p>
            <w:r>
              <w:rPr>
                <w:b/>
                <w:color w:val="FFFFFF"/>
              </w:rPr>
              <w:t>Attribute</w:t>
            </w:r>
          </w:p>
        </w:tc>
        <w:tc>
          <w:tcPr>
            <w:tcW w:type="dxa" w:w="4873"/>
            <w:shd w:val="clear" w:color="auto" w:fill="1F3864"/>
          </w:tcPr>
          <w:p>
            <w:r>
              <w:rPr>
                <w:b/>
                <w:color w:val="FFFFFF"/>
              </w:rPr>
              <w:t>Value</w:t>
            </w:r>
          </w:p>
        </w:tc>
      </w:tr>
      <w:tr>
        <w:tc>
          <w:tcPr>
            <w:tcW w:type="dxa" w:w="4873"/>
            <w:shd w:val="clear" w:color="auto" w:fill="F2F6FC"/>
          </w:tcPr>
          <w:p>
            <w:r>
              <w:t>Model</w:t>
            </w:r>
          </w:p>
        </w:tc>
        <w:tc>
          <w:tcPr>
            <w:tcW w:type="dxa" w:w="4873"/>
            <w:shd w:val="clear" w:color="auto" w:fill="F2F6FC"/>
          </w:tcPr>
          <w:p>
            <w:r>
              <w:t>MobileNetV3+YOLO</w:t>
            </w:r>
          </w:p>
        </w:tc>
      </w:tr>
      <w:tr>
        <w:tc>
          <w:tcPr>
            <w:tcW w:type="dxa" w:w="4873"/>
            <w:shd w:val="clear" w:color="auto" w:fill="FFFFFF"/>
          </w:tcPr>
          <w:p>
            <w:r>
              <w:t>Dataset</w:t>
            </w:r>
          </w:p>
        </w:tc>
        <w:tc>
          <w:tcPr>
            <w:tcW w:type="dxa" w:w="4873"/>
            <w:shd w:val="clear" w:color="auto" w:fill="FFFFFF"/>
          </w:tcPr>
          <w:p>
            <w:r>
              <w:t>~1,439 (26 classes)</w:t>
            </w:r>
          </w:p>
        </w:tc>
      </w:tr>
      <w:tr>
        <w:tc>
          <w:tcPr>
            <w:tcW w:type="dxa" w:w="4873"/>
            <w:shd w:val="clear" w:color="auto" w:fill="F2F6FC"/>
          </w:tcPr>
          <w:p>
            <w:r>
              <w:t>Standard Test Acc.</w:t>
            </w:r>
          </w:p>
        </w:tc>
        <w:tc>
          <w:tcPr>
            <w:tcW w:type="dxa" w:w="4873"/>
            <w:shd w:val="clear" w:color="auto" w:fill="F2F6FC"/>
          </w:tcPr>
          <w:p>
            <w:r>
              <w:t>~68%</w:t>
            </w:r>
          </w:p>
        </w:tc>
      </w:tr>
      <w:tr>
        <w:tc>
          <w:tcPr>
            <w:tcW w:type="dxa" w:w="4873"/>
            <w:shd w:val="clear" w:color="auto" w:fill="FFFFFF"/>
          </w:tcPr>
          <w:p>
            <w:r>
              <w:t>Restaurant Acc.</w:t>
            </w:r>
          </w:p>
        </w:tc>
        <w:tc>
          <w:tcPr>
            <w:tcW w:type="dxa" w:w="4873"/>
            <w:shd w:val="clear" w:color="auto" w:fill="FFFFFF"/>
          </w:tcPr>
          <w:p>
            <w:r>
              <w:t>N/A</w:t>
            </w:r>
          </w:p>
        </w:tc>
      </w:tr>
    </w:tbl>
    <w:p>
      <w:r>
        <w:rPr>
          <w:b w:val="0"/>
          <w:i w:val="0"/>
          <w:sz w:val="22"/>
        </w:rPr>
        <w:t>Returned to dish-level classification with YOLO preprocessing. 67.6% val accuracy — strong for a 26-way task but limited by training data volume.</w:t>
      </w:r>
    </w:p>
    <w:p/>
    <w:p>
      <w:pPr>
        <w:pStyle w:val="Heading2"/>
        <w:jc w:val="left"/>
      </w:pPr>
      <w:r>
        <w:rPr>
          <w:color w:val="2E75B6"/>
        </w:rPr>
        <w:t>Phase 6 — Expanded 35-Class Dish Classifier</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1F3864"/>
          </w:tcPr>
          <w:p>
            <w:r>
              <w:rPr>
                <w:b/>
                <w:color w:val="FFFFFF"/>
              </w:rPr>
              <w:t>Attribute</w:t>
            </w:r>
          </w:p>
        </w:tc>
        <w:tc>
          <w:tcPr>
            <w:tcW w:type="dxa" w:w="4873"/>
            <w:shd w:val="clear" w:color="auto" w:fill="1F3864"/>
          </w:tcPr>
          <w:p>
            <w:r>
              <w:rPr>
                <w:b/>
                <w:color w:val="FFFFFF"/>
              </w:rPr>
              <w:t>Value</w:t>
            </w:r>
          </w:p>
        </w:tc>
      </w:tr>
      <w:tr>
        <w:tc>
          <w:tcPr>
            <w:tcW w:type="dxa" w:w="4873"/>
            <w:shd w:val="clear" w:color="auto" w:fill="F2F6FC"/>
          </w:tcPr>
          <w:p>
            <w:r>
              <w:t>Model</w:t>
            </w:r>
          </w:p>
        </w:tc>
        <w:tc>
          <w:tcPr>
            <w:tcW w:type="dxa" w:w="4873"/>
            <w:shd w:val="clear" w:color="auto" w:fill="F2F6FC"/>
          </w:tcPr>
          <w:p>
            <w:r>
              <w:t>MobileNetV3+YOLO</w:t>
            </w:r>
          </w:p>
        </w:tc>
      </w:tr>
      <w:tr>
        <w:tc>
          <w:tcPr>
            <w:tcW w:type="dxa" w:w="4873"/>
            <w:shd w:val="clear" w:color="auto" w:fill="FFFFFF"/>
          </w:tcPr>
          <w:p>
            <w:r>
              <w:t>Dataset</w:t>
            </w:r>
          </w:p>
        </w:tc>
        <w:tc>
          <w:tcPr>
            <w:tcW w:type="dxa" w:w="4873"/>
            <w:shd w:val="clear" w:color="auto" w:fill="FFFFFF"/>
          </w:tcPr>
          <w:p>
            <w:r>
              <w:t>1,306 (35 classes)</w:t>
            </w:r>
          </w:p>
        </w:tc>
      </w:tr>
      <w:tr>
        <w:tc>
          <w:tcPr>
            <w:tcW w:type="dxa" w:w="4873"/>
            <w:shd w:val="clear" w:color="auto" w:fill="F2F6FC"/>
          </w:tcPr>
          <w:p>
            <w:r>
              <w:t>Standard Test Acc.</w:t>
            </w:r>
          </w:p>
        </w:tc>
        <w:tc>
          <w:tcPr>
            <w:tcW w:type="dxa" w:w="4873"/>
            <w:shd w:val="clear" w:color="auto" w:fill="F2F6FC"/>
          </w:tcPr>
          <w:p>
            <w:r>
              <w:t>67.01%</w:t>
            </w:r>
          </w:p>
        </w:tc>
      </w:tr>
      <w:tr>
        <w:tc>
          <w:tcPr>
            <w:tcW w:type="dxa" w:w="4873"/>
            <w:shd w:val="clear" w:color="auto" w:fill="FFFFFF"/>
          </w:tcPr>
          <w:p>
            <w:r>
              <w:t>Restaurant Acc.</w:t>
            </w:r>
          </w:p>
        </w:tc>
        <w:tc>
          <w:tcPr>
            <w:tcW w:type="dxa" w:w="4873"/>
            <w:shd w:val="clear" w:color="auto" w:fill="FFFFFF"/>
          </w:tcPr>
          <w:p>
            <w:r>
              <w:t>N/A</w:t>
            </w:r>
          </w:p>
        </w:tc>
      </w:tr>
    </w:tbl>
    <w:p>
      <w:r>
        <w:rPr>
          <w:b w:val="0"/>
          <w:i w:val="0"/>
          <w:sz w:val="22"/>
        </w:rPr>
        <w:t>Expanding to 35 classes naturally dropped accuracy slightly. Binary Veg/Non-Veg accuracy remained at 98% via category aggregation.</w:t>
      </w:r>
    </w:p>
    <w:p/>
    <w:p>
      <w:pPr>
        <w:pStyle w:val="Heading2"/>
        <w:jc w:val="left"/>
      </w:pPr>
      <w:r>
        <w:rPr>
          <w:color w:val="2E75B6"/>
        </w:rPr>
        <w:t>Phase 7 — Refined Binary — V5 Dataset</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1F3864"/>
          </w:tcPr>
          <w:p>
            <w:r>
              <w:rPr>
                <w:b/>
                <w:color w:val="FFFFFF"/>
              </w:rPr>
              <w:t>Attribute</w:t>
            </w:r>
          </w:p>
        </w:tc>
        <w:tc>
          <w:tcPr>
            <w:tcW w:type="dxa" w:w="4873"/>
            <w:shd w:val="clear" w:color="auto" w:fill="1F3864"/>
          </w:tcPr>
          <w:p>
            <w:r>
              <w:rPr>
                <w:b/>
                <w:color w:val="FFFFFF"/>
              </w:rPr>
              <w:t>Value</w:t>
            </w:r>
          </w:p>
        </w:tc>
      </w:tr>
      <w:tr>
        <w:tc>
          <w:tcPr>
            <w:tcW w:type="dxa" w:w="4873"/>
            <w:shd w:val="clear" w:color="auto" w:fill="F2F6FC"/>
          </w:tcPr>
          <w:p>
            <w:r>
              <w:t>Model</w:t>
            </w:r>
          </w:p>
        </w:tc>
        <w:tc>
          <w:tcPr>
            <w:tcW w:type="dxa" w:w="4873"/>
            <w:shd w:val="clear" w:color="auto" w:fill="F2F6FC"/>
          </w:tcPr>
          <w:p>
            <w:r>
              <w:t>MobileNetV3+YOLO</w:t>
            </w:r>
          </w:p>
        </w:tc>
      </w:tr>
      <w:tr>
        <w:tc>
          <w:tcPr>
            <w:tcW w:type="dxa" w:w="4873"/>
            <w:shd w:val="clear" w:color="auto" w:fill="FFFFFF"/>
          </w:tcPr>
          <w:p>
            <w:r>
              <w:t>Dataset</w:t>
            </w:r>
          </w:p>
        </w:tc>
        <w:tc>
          <w:tcPr>
            <w:tcW w:type="dxa" w:w="4873"/>
            <w:shd w:val="clear" w:color="auto" w:fill="FFFFFF"/>
          </w:tcPr>
          <w:p>
            <w:r>
              <w:t>1,231 images (binary)</w:t>
            </w:r>
          </w:p>
        </w:tc>
      </w:tr>
      <w:tr>
        <w:tc>
          <w:tcPr>
            <w:tcW w:type="dxa" w:w="4873"/>
            <w:shd w:val="clear" w:color="auto" w:fill="F2F6FC"/>
          </w:tcPr>
          <w:p>
            <w:r>
              <w:t>Standard Test Acc.</w:t>
            </w:r>
          </w:p>
        </w:tc>
        <w:tc>
          <w:tcPr>
            <w:tcW w:type="dxa" w:w="4873"/>
            <w:shd w:val="clear" w:color="auto" w:fill="F2F6FC"/>
          </w:tcPr>
          <w:p>
            <w:r>
              <w:t>89.43%</w:t>
            </w:r>
          </w:p>
        </w:tc>
      </w:tr>
      <w:tr>
        <w:tc>
          <w:tcPr>
            <w:tcW w:type="dxa" w:w="4873"/>
            <w:shd w:val="clear" w:color="auto" w:fill="FFFFFF"/>
          </w:tcPr>
          <w:p>
            <w:r>
              <w:t>Restaurant Acc.</w:t>
            </w:r>
          </w:p>
        </w:tc>
        <w:tc>
          <w:tcPr>
            <w:tcW w:type="dxa" w:w="4873"/>
            <w:shd w:val="clear" w:color="auto" w:fill="FFFFFF"/>
          </w:tcPr>
          <w:p>
            <w:r>
              <w:t>N/A</w:t>
            </w:r>
          </w:p>
        </w:tc>
      </w:tr>
    </w:tbl>
    <w:p>
      <w:r>
        <w:rPr>
          <w:b w:val="0"/>
          <w:i w:val="0"/>
          <w:sz w:val="22"/>
        </w:rPr>
        <w:t>Cleaned back to core 26 dishes, retrained as binary. Early stopping at Epoch 8 Stage 2.</w:t>
      </w:r>
    </w:p>
    <w:p/>
    <w:p>
      <w:pPr>
        <w:pStyle w:val="Heading2"/>
        <w:jc w:val="left"/>
      </w:pPr>
      <w:r>
        <w:rPr>
          <w:color w:val="2E75B6"/>
        </w:rPr>
        <w:t>Phase 8 — Shawarma-Boosted — PEAK Restaurant Score</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1F3864"/>
          </w:tcPr>
          <w:p>
            <w:r>
              <w:rPr>
                <w:b/>
                <w:color w:val="FFFFFF"/>
              </w:rPr>
              <w:t>Attribute</w:t>
            </w:r>
          </w:p>
        </w:tc>
        <w:tc>
          <w:tcPr>
            <w:tcW w:type="dxa" w:w="4873"/>
            <w:shd w:val="clear" w:color="auto" w:fill="1F3864"/>
          </w:tcPr>
          <w:p>
            <w:r>
              <w:rPr>
                <w:b/>
                <w:color w:val="FFFFFF"/>
              </w:rPr>
              <w:t>Value</w:t>
            </w:r>
          </w:p>
        </w:tc>
      </w:tr>
      <w:tr>
        <w:tc>
          <w:tcPr>
            <w:tcW w:type="dxa" w:w="4873"/>
            <w:shd w:val="clear" w:color="auto" w:fill="F2F6FC"/>
          </w:tcPr>
          <w:p>
            <w:r>
              <w:t>Model</w:t>
            </w:r>
          </w:p>
        </w:tc>
        <w:tc>
          <w:tcPr>
            <w:tcW w:type="dxa" w:w="4873"/>
            <w:shd w:val="clear" w:color="auto" w:fill="F2F6FC"/>
          </w:tcPr>
          <w:p>
            <w:r>
              <w:t>MobileNetV3+YOLO</w:t>
            </w:r>
          </w:p>
        </w:tc>
      </w:tr>
      <w:tr>
        <w:tc>
          <w:tcPr>
            <w:tcW w:type="dxa" w:w="4873"/>
            <w:shd w:val="clear" w:color="auto" w:fill="FFFFFF"/>
          </w:tcPr>
          <w:p>
            <w:r>
              <w:t>Dataset</w:t>
            </w:r>
          </w:p>
        </w:tc>
        <w:tc>
          <w:tcPr>
            <w:tcW w:type="dxa" w:w="4873"/>
            <w:shd w:val="clear" w:color="auto" w:fill="FFFFFF"/>
          </w:tcPr>
          <w:p>
            <w:r>
              <w:t>1,319 (V5)</w:t>
            </w:r>
          </w:p>
        </w:tc>
      </w:tr>
      <w:tr>
        <w:tc>
          <w:tcPr>
            <w:tcW w:type="dxa" w:w="4873"/>
            <w:shd w:val="clear" w:color="auto" w:fill="F2F6FC"/>
          </w:tcPr>
          <w:p>
            <w:r>
              <w:t>Standard Test Acc.</w:t>
            </w:r>
          </w:p>
        </w:tc>
        <w:tc>
          <w:tcPr>
            <w:tcW w:type="dxa" w:w="4873"/>
            <w:shd w:val="clear" w:color="auto" w:fill="F2F6FC"/>
          </w:tcPr>
          <w:p>
            <w:r>
              <w:t>91.20%</w:t>
            </w:r>
          </w:p>
        </w:tc>
      </w:tr>
      <w:tr>
        <w:tc>
          <w:tcPr>
            <w:tcW w:type="dxa" w:w="4873"/>
            <w:shd w:val="clear" w:color="auto" w:fill="FFFFFF"/>
          </w:tcPr>
          <w:p>
            <w:r>
              <w:t>Restaurant Acc.</w:t>
            </w:r>
          </w:p>
        </w:tc>
        <w:tc>
          <w:tcPr>
            <w:tcW w:type="dxa" w:w="4873"/>
            <w:shd w:val="clear" w:color="auto" w:fill="FFFFFF"/>
          </w:tcPr>
          <w:p>
            <w:r>
              <w:t>92.73% ★</w:t>
            </w:r>
          </w:p>
        </w:tc>
      </w:tr>
    </w:tbl>
    <w:p>
      <w:r>
        <w:rPr>
          <w:b w:val="0"/>
          <w:i w:val="0"/>
          <w:sz w:val="22"/>
        </w:rPr>
        <w:t>17× Shawarma data boost pushed 8/10 restaurant dishes to 100%. This was the ALL-TIME BEST restaurant accuracy. Shawarma still at 57.1%.</w:t>
      </w:r>
    </w:p>
    <w:p/>
    <w:p>
      <w:pPr>
        <w:pStyle w:val="Heading2"/>
        <w:jc w:val="left"/>
      </w:pPr>
      <w:r>
        <w:rPr>
          <w:color w:val="2E75B6"/>
        </w:rPr>
        <w:t>Phase 9 — V6 Rebalance (1,432 images)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1F3864"/>
          </w:tcPr>
          <w:p>
            <w:r>
              <w:rPr>
                <w:b/>
                <w:color w:val="FFFFFF"/>
              </w:rPr>
              <w:t>Attribute</w:t>
            </w:r>
          </w:p>
        </w:tc>
        <w:tc>
          <w:tcPr>
            <w:tcW w:type="dxa" w:w="4873"/>
            <w:shd w:val="clear" w:color="auto" w:fill="1F3864"/>
          </w:tcPr>
          <w:p>
            <w:r>
              <w:rPr>
                <w:b/>
                <w:color w:val="FFFFFF"/>
              </w:rPr>
              <w:t>Value</w:t>
            </w:r>
          </w:p>
        </w:tc>
      </w:tr>
      <w:tr>
        <w:tc>
          <w:tcPr>
            <w:tcW w:type="dxa" w:w="4873"/>
            <w:shd w:val="clear" w:color="auto" w:fill="F2F6FC"/>
          </w:tcPr>
          <w:p>
            <w:r>
              <w:t>Model</w:t>
            </w:r>
          </w:p>
        </w:tc>
        <w:tc>
          <w:tcPr>
            <w:tcW w:type="dxa" w:w="4873"/>
            <w:shd w:val="clear" w:color="auto" w:fill="F2F6FC"/>
          </w:tcPr>
          <w:p>
            <w:r>
              <w:t>MobileNetV3+YOLO</w:t>
            </w:r>
          </w:p>
        </w:tc>
      </w:tr>
      <w:tr>
        <w:tc>
          <w:tcPr>
            <w:tcW w:type="dxa" w:w="4873"/>
            <w:shd w:val="clear" w:color="auto" w:fill="FFFFFF"/>
          </w:tcPr>
          <w:p>
            <w:r>
              <w:t>Dataset</w:t>
            </w:r>
          </w:p>
        </w:tc>
        <w:tc>
          <w:tcPr>
            <w:tcW w:type="dxa" w:w="4873"/>
            <w:shd w:val="clear" w:color="auto" w:fill="FFFFFF"/>
          </w:tcPr>
          <w:p>
            <w:r>
              <w:t>1,432 (V6)</w:t>
            </w:r>
          </w:p>
        </w:tc>
      </w:tr>
      <w:tr>
        <w:tc>
          <w:tcPr>
            <w:tcW w:type="dxa" w:w="4873"/>
            <w:shd w:val="clear" w:color="auto" w:fill="F2F6FC"/>
          </w:tcPr>
          <w:p>
            <w:r>
              <w:t>Standard Test Acc.</w:t>
            </w:r>
          </w:p>
        </w:tc>
        <w:tc>
          <w:tcPr>
            <w:tcW w:type="dxa" w:w="4873"/>
            <w:shd w:val="clear" w:color="auto" w:fill="F2F6FC"/>
          </w:tcPr>
          <w:p>
            <w:r>
              <w:t>92.0%</w:t>
            </w:r>
          </w:p>
        </w:tc>
      </w:tr>
      <w:tr>
        <w:tc>
          <w:tcPr>
            <w:tcW w:type="dxa" w:w="4873"/>
            <w:shd w:val="clear" w:color="auto" w:fill="FFFFFF"/>
          </w:tcPr>
          <w:p>
            <w:r>
              <w:t>Restaurant Acc.</w:t>
            </w:r>
          </w:p>
        </w:tc>
        <w:tc>
          <w:tcPr>
            <w:tcW w:type="dxa" w:w="4873"/>
            <w:shd w:val="clear" w:color="auto" w:fill="FFFFFF"/>
          </w:tcPr>
          <w:p>
            <w:r>
              <w:t>90.9%</w:t>
            </w:r>
          </w:p>
        </w:tc>
      </w:tr>
    </w:tbl>
    <w:p>
      <w:r>
        <w:rPr>
          <w:b w:val="0"/>
          <w:i w:val="0"/>
          <w:sz w:val="22"/>
        </w:rPr>
        <w:t>Added 113 new images. Shish Tawook recovered to 100%. Shawarma still 57.1%. Standard test improved to 92.0% due to better class balance.</w:t>
      </w:r>
    </w:p>
    <w:p/>
    <w:p>
      <w:pPr>
        <w:pStyle w:val="Heading2"/>
        <w:jc w:val="left"/>
      </w:pPr>
      <w:r>
        <w:rPr>
          <w:color w:val="2E75B6"/>
        </w:rPr>
        <w:t>Phase 10 — Architecture Experiment: MobileNet vs EfficientNet</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1F3864"/>
          </w:tcPr>
          <w:p>
            <w:r>
              <w:rPr>
                <w:b/>
                <w:color w:val="FFFFFF"/>
              </w:rPr>
              <w:t>Attribute</w:t>
            </w:r>
          </w:p>
        </w:tc>
        <w:tc>
          <w:tcPr>
            <w:tcW w:type="dxa" w:w="4873"/>
            <w:shd w:val="clear" w:color="auto" w:fill="1F3864"/>
          </w:tcPr>
          <w:p>
            <w:r>
              <w:rPr>
                <w:b/>
                <w:color w:val="FFFFFF"/>
              </w:rPr>
              <w:t>Value</w:t>
            </w:r>
          </w:p>
        </w:tc>
      </w:tr>
      <w:tr>
        <w:tc>
          <w:tcPr>
            <w:tcW w:type="dxa" w:w="4873"/>
            <w:shd w:val="clear" w:color="auto" w:fill="F2F6FC"/>
          </w:tcPr>
          <w:p>
            <w:r>
              <w:t>Model</w:t>
            </w:r>
          </w:p>
        </w:tc>
        <w:tc>
          <w:tcPr>
            <w:tcW w:type="dxa" w:w="4873"/>
            <w:shd w:val="clear" w:color="auto" w:fill="F2F6FC"/>
          </w:tcPr>
          <w:p>
            <w:r>
              <w:t>Both</w:t>
            </w:r>
          </w:p>
        </w:tc>
      </w:tr>
      <w:tr>
        <w:tc>
          <w:tcPr>
            <w:tcW w:type="dxa" w:w="4873"/>
            <w:shd w:val="clear" w:color="auto" w:fill="FFFFFF"/>
          </w:tcPr>
          <w:p>
            <w:r>
              <w:t>Dataset</w:t>
            </w:r>
          </w:p>
        </w:tc>
        <w:tc>
          <w:tcPr>
            <w:tcW w:type="dxa" w:w="4873"/>
            <w:shd w:val="clear" w:color="auto" w:fill="FFFFFF"/>
          </w:tcPr>
          <w:p>
            <w:r>
              <w:t>V6 (1,432)</w:t>
            </w:r>
          </w:p>
        </w:tc>
      </w:tr>
      <w:tr>
        <w:tc>
          <w:tcPr>
            <w:tcW w:type="dxa" w:w="4873"/>
            <w:shd w:val="clear" w:color="auto" w:fill="F2F6FC"/>
          </w:tcPr>
          <w:p>
            <w:r>
              <w:t>Standard Test Acc.</w:t>
            </w:r>
          </w:p>
        </w:tc>
        <w:tc>
          <w:tcPr>
            <w:tcW w:type="dxa" w:w="4873"/>
            <w:shd w:val="clear" w:color="auto" w:fill="F2F6FC"/>
          </w:tcPr>
          <w:p>
            <w:r>
              <w:t>92.0% / 84.0%</w:t>
            </w:r>
          </w:p>
        </w:tc>
      </w:tr>
      <w:tr>
        <w:tc>
          <w:tcPr>
            <w:tcW w:type="dxa" w:w="4873"/>
            <w:shd w:val="clear" w:color="auto" w:fill="FFFFFF"/>
          </w:tcPr>
          <w:p>
            <w:r>
              <w:t>Restaurant Acc.</w:t>
            </w:r>
          </w:p>
        </w:tc>
        <w:tc>
          <w:tcPr>
            <w:tcW w:type="dxa" w:w="4873"/>
            <w:shd w:val="clear" w:color="auto" w:fill="FFFFFF"/>
          </w:tcPr>
          <w:p>
            <w:r>
              <w:t>90.9% / 90.9%</w:t>
            </w:r>
          </w:p>
        </w:tc>
      </w:tr>
    </w:tbl>
    <w:p>
      <w:r>
        <w:rPr>
          <w:b w:val="0"/>
          <w:i w:val="0"/>
          <w:sz w:val="22"/>
        </w:rPr>
        <w:t>Both architectures hit the same 90.9% restaurant ceiling — proving the bottleneck is data, not architecture. EfficientNet Stage 2 cancelled (&gt;5h/epoch on CPU).</w:t>
      </w:r>
    </w:p>
    <w:p/>
    <w:p>
      <w:r>
        <w:br w:type="page"/>
      </w:r>
    </w:p>
    <w:p>
      <w:pPr>
        <w:pStyle w:val="Heading1"/>
        <w:jc w:val="left"/>
      </w:pPr>
      <w:r>
        <w:rPr>
          <w:color w:val="1F3864"/>
        </w:rPr>
        <w:t>Chapter 6 — Results &amp; Performance Metrics</w:t>
      </w:r>
    </w:p>
    <w:p>
      <w:r>
        <w:rPr>
          <w:b w:val="0"/>
          <w:i/>
          <w:sz w:val="22"/>
        </w:rPr>
        <w:t>Primary Model: MobileNetV3-Large + YOLOv8n-seg  |  Dataset: V6 (1,432 images)  |  Resolution: 344×344px</w:t>
      </w:r>
    </w:p>
    <w:p/>
    <w:p>
      <w:pPr>
        <w:pStyle w:val="Heading2"/>
        <w:jc w:val="left"/>
      </w:pPr>
      <w:r>
        <w:rPr>
          <w:color w:val="2E75B6"/>
        </w:rPr>
        <w:t>6.1  Standard Test Set Results (534 images)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1F3864"/>
          </w:tcPr>
          <w:p>
            <w:r>
              <w:rPr>
                <w:b/>
                <w:color w:val="FFFFFF"/>
              </w:rPr>
              <w:t>Metric</w:t>
            </w:r>
          </w:p>
        </w:tc>
        <w:tc>
          <w:tcPr>
            <w:tcW w:type="dxa" w:w="2436"/>
            <w:shd w:val="clear" w:color="auto" w:fill="1F3864"/>
          </w:tcPr>
          <w:p>
            <w:r>
              <w:rPr>
                <w:b/>
                <w:color w:val="FFFFFF"/>
              </w:rPr>
              <w:t>Non-Veg Class</w:t>
            </w:r>
          </w:p>
        </w:tc>
        <w:tc>
          <w:tcPr>
            <w:tcW w:type="dxa" w:w="2436"/>
            <w:shd w:val="clear" w:color="auto" w:fill="1F3864"/>
          </w:tcPr>
          <w:p>
            <w:r>
              <w:rPr>
                <w:b/>
                <w:color w:val="FFFFFF"/>
              </w:rPr>
              <w:t>Veg Class</w:t>
            </w:r>
          </w:p>
        </w:tc>
        <w:tc>
          <w:tcPr>
            <w:tcW w:type="dxa" w:w="2436"/>
            <w:shd w:val="clear" w:color="auto" w:fill="1F3864"/>
          </w:tcPr>
          <w:p>
            <w:r>
              <w:rPr>
                <w:b/>
                <w:color w:val="FFFFFF"/>
              </w:rPr>
              <w:t>Overall (Weighted)</w:t>
            </w:r>
          </w:p>
        </w:tc>
      </w:tr>
      <w:tr>
        <w:tc>
          <w:tcPr>
            <w:tcW w:type="dxa" w:w="2436"/>
            <w:shd w:val="clear" w:color="auto" w:fill="F2F6FC"/>
          </w:tcPr>
          <w:p>
            <w:r>
              <w:t>Precision</w:t>
            </w:r>
          </w:p>
        </w:tc>
        <w:tc>
          <w:tcPr>
            <w:tcW w:type="dxa" w:w="2436"/>
            <w:shd w:val="clear" w:color="auto" w:fill="F2F6FC"/>
          </w:tcPr>
          <w:p>
            <w:r>
              <w:t>0.93</w:t>
            </w:r>
          </w:p>
        </w:tc>
        <w:tc>
          <w:tcPr>
            <w:tcW w:type="dxa" w:w="2436"/>
            <w:shd w:val="clear" w:color="auto" w:fill="F2F6FC"/>
          </w:tcPr>
          <w:p>
            <w:r>
              <w:t>0.92</w:t>
            </w:r>
          </w:p>
        </w:tc>
        <w:tc>
          <w:tcPr>
            <w:tcW w:type="dxa" w:w="2436"/>
            <w:shd w:val="clear" w:color="auto" w:fill="F2F6FC"/>
          </w:tcPr>
          <w:p>
            <w:r>
              <w:t>0.927</w:t>
            </w:r>
          </w:p>
        </w:tc>
      </w:tr>
      <w:tr>
        <w:tc>
          <w:tcPr>
            <w:tcW w:type="dxa" w:w="2436"/>
            <w:shd w:val="clear" w:color="auto" w:fill="FFFFFF"/>
          </w:tcPr>
          <w:p>
            <w:r>
              <w:t>Recall</w:t>
            </w:r>
          </w:p>
        </w:tc>
        <w:tc>
          <w:tcPr>
            <w:tcW w:type="dxa" w:w="2436"/>
            <w:shd w:val="clear" w:color="auto" w:fill="FFFFFF"/>
          </w:tcPr>
          <w:p>
            <w:r>
              <w:t>0.93</w:t>
            </w:r>
          </w:p>
        </w:tc>
        <w:tc>
          <w:tcPr>
            <w:tcW w:type="dxa" w:w="2436"/>
            <w:shd w:val="clear" w:color="auto" w:fill="FFFFFF"/>
          </w:tcPr>
          <w:p>
            <w:r>
              <w:t>0.93</w:t>
            </w:r>
          </w:p>
        </w:tc>
        <w:tc>
          <w:tcPr>
            <w:tcW w:type="dxa" w:w="2436"/>
            <w:shd w:val="clear" w:color="auto" w:fill="FFFFFF"/>
          </w:tcPr>
          <w:p>
            <w:r>
              <w:t>0.927</w:t>
            </w:r>
          </w:p>
        </w:tc>
      </w:tr>
      <w:tr>
        <w:tc>
          <w:tcPr>
            <w:tcW w:type="dxa" w:w="2436"/>
            <w:shd w:val="clear" w:color="auto" w:fill="F2F6FC"/>
          </w:tcPr>
          <w:p>
            <w:r>
              <w:t>F1-Score</w:t>
            </w:r>
          </w:p>
        </w:tc>
        <w:tc>
          <w:tcPr>
            <w:tcW w:type="dxa" w:w="2436"/>
            <w:shd w:val="clear" w:color="auto" w:fill="F2F6FC"/>
          </w:tcPr>
          <w:p>
            <w:r>
              <w:t>0.93</w:t>
            </w:r>
          </w:p>
        </w:tc>
        <w:tc>
          <w:tcPr>
            <w:tcW w:type="dxa" w:w="2436"/>
            <w:shd w:val="clear" w:color="auto" w:fill="F2F6FC"/>
          </w:tcPr>
          <w:p>
            <w:r>
              <w:t>0.93</w:t>
            </w:r>
          </w:p>
        </w:tc>
        <w:tc>
          <w:tcPr>
            <w:tcW w:type="dxa" w:w="2436"/>
            <w:shd w:val="clear" w:color="auto" w:fill="F2F6FC"/>
          </w:tcPr>
          <w:p>
            <w:r>
              <w:t>0.927</w:t>
            </w:r>
          </w:p>
        </w:tc>
      </w:tr>
      <w:tr>
        <w:tc>
          <w:tcPr>
            <w:tcW w:type="dxa" w:w="2436"/>
            <w:shd w:val="clear" w:color="auto" w:fill="FFFFFF"/>
          </w:tcPr>
          <w:p>
            <w:r>
              <w:t>Support</w:t>
            </w:r>
          </w:p>
        </w:tc>
        <w:tc>
          <w:tcPr>
            <w:tcW w:type="dxa" w:w="2436"/>
            <w:shd w:val="clear" w:color="auto" w:fill="FFFFFF"/>
          </w:tcPr>
          <w:p>
            <w:r>
              <w:t>271</w:t>
            </w:r>
          </w:p>
        </w:tc>
        <w:tc>
          <w:tcPr>
            <w:tcW w:type="dxa" w:w="2436"/>
            <w:shd w:val="clear" w:color="auto" w:fill="FFFFFF"/>
          </w:tcPr>
          <w:p>
            <w:r>
              <w:t>263</w:t>
            </w:r>
          </w:p>
        </w:tc>
        <w:tc>
          <w:tcPr>
            <w:tcW w:type="dxa" w:w="2436"/>
            <w:shd w:val="clear" w:color="auto" w:fill="FFFFFF"/>
          </w:tcPr>
          <w:p>
            <w:r>
              <w:t>534</w:t>
            </w:r>
          </w:p>
        </w:tc>
      </w:tr>
      <w:tr>
        <w:tc>
          <w:tcPr>
            <w:tcW w:type="dxa" w:w="2436"/>
            <w:shd w:val="clear" w:color="auto" w:fill="F2F6FC"/>
          </w:tcPr>
          <w:p>
            <w:r>
              <w:t>Accuracy</w:t>
            </w:r>
          </w:p>
        </w:tc>
        <w:tc>
          <w:tcPr>
            <w:tcW w:type="dxa" w:w="2436"/>
            <w:shd w:val="clear" w:color="auto" w:fill="F2F6FC"/>
          </w:tcPr>
          <w:p>
            <w:r>
              <w:t>—</w:t>
            </w:r>
          </w:p>
        </w:tc>
        <w:tc>
          <w:tcPr>
            <w:tcW w:type="dxa" w:w="2436"/>
            <w:shd w:val="clear" w:color="auto" w:fill="F2F6FC"/>
          </w:tcPr>
          <w:p>
            <w:r>
              <w:t>—</w:t>
            </w:r>
          </w:p>
        </w:tc>
        <w:tc>
          <w:tcPr>
            <w:tcW w:type="dxa" w:w="2436"/>
            <w:shd w:val="clear" w:color="auto" w:fill="F2F6FC"/>
          </w:tcPr>
          <w:p>
            <w:r>
              <w:t>92.70%</w:t>
            </w:r>
          </w:p>
        </w:tc>
      </w:tr>
    </w:tbl>
    <w:p/>
    <w:p>
      <w:r>
        <w:drawing>
          <wp:inline xmlns:a="http://schemas.openxmlformats.org/drawingml/2006/main" xmlns:pic="http://schemas.openxmlformats.org/drawingml/2006/picture">
            <wp:extent cx="5486400" cy="2286000"/>
            <wp:docPr id="6" name="Picture 6"/>
            <wp:cNvGraphicFramePr>
              <a:graphicFrameLocks noChangeAspect="1"/>
            </wp:cNvGraphicFramePr>
            <a:graphic>
              <a:graphicData uri="http://schemas.openxmlformats.org/drawingml/2006/picture">
                <pic:pic>
                  <pic:nvPicPr>
                    <pic:cNvPr id="0" name="training_curves.png"/>
                    <pic:cNvPicPr/>
                  </pic:nvPicPr>
                  <pic:blipFill>
                    <a:blip r:embed="rId14"/>
                    <a:stretch>
                      <a:fillRect/>
                    </a:stretch>
                  </pic:blipFill>
                  <pic:spPr>
                    <a:xfrm>
                      <a:off x="0" y="0"/>
                      <a:ext cx="5486400" cy="2286000"/>
                    </a:xfrm>
                    <a:prstGeom prst="rect"/>
                  </pic:spPr>
                </pic:pic>
              </a:graphicData>
            </a:graphic>
          </wp:inline>
        </w:drawing>
      </w:r>
    </w:p>
    <w:p>
      <w:pPr>
        <w:jc w:val="center"/>
      </w:pPr>
      <w:r>
        <w:rPr>
          <w:i/>
          <w:color w:val="595959"/>
          <w:sz w:val="18"/>
        </w:rPr>
        <w:t>Figure 6 — Training &amp; Validation Loss/Accuracy Curves (MobileNetV3 + YOLO)</w:t>
      </w:r>
    </w:p>
    <w:p>
      <w:r>
        <w:drawing>
          <wp:inline xmlns:a="http://schemas.openxmlformats.org/drawingml/2006/main" xmlns:pic="http://schemas.openxmlformats.org/drawingml/2006/picture">
            <wp:extent cx="5029200" cy="4191000"/>
            <wp:docPr id="7" name="Picture 7"/>
            <wp:cNvGraphicFramePr>
              <a:graphicFrameLocks noChangeAspect="1"/>
            </wp:cNvGraphicFramePr>
            <a:graphic>
              <a:graphicData uri="http://schemas.openxmlformats.org/drawingml/2006/picture">
                <pic:pic>
                  <pic:nvPicPr>
                    <pic:cNvPr id="0" name="confusion_matrix.png"/>
                    <pic:cNvPicPr/>
                  </pic:nvPicPr>
                  <pic:blipFill>
                    <a:blip r:embed="rId15"/>
                    <a:stretch>
                      <a:fillRect/>
                    </a:stretch>
                  </pic:blipFill>
                  <pic:spPr>
                    <a:xfrm>
                      <a:off x="0" y="0"/>
                      <a:ext cx="5029200" cy="4191000"/>
                    </a:xfrm>
                    <a:prstGeom prst="rect"/>
                  </pic:spPr>
                </pic:pic>
              </a:graphicData>
            </a:graphic>
          </wp:inline>
        </w:drawing>
      </w:r>
    </w:p>
    <w:p>
      <w:pPr>
        <w:jc w:val="center"/>
      </w:pPr>
      <w:r>
        <w:rPr>
          <w:i/>
          <w:color w:val="595959"/>
          <w:sz w:val="18"/>
        </w:rPr>
        <w:t>Figure 7 — Confusion Matrix: Standard Validation Set (MobileNetV3 + YOLO Seg)</w:t>
      </w:r>
    </w:p>
    <w:p/>
    <w:p>
      <w:pPr>
        <w:pStyle w:val="Heading2"/>
        <w:jc w:val="left"/>
      </w:pPr>
      <w:r>
        <w:rPr>
          <w:color w:val="2E75B6"/>
        </w:rPr>
        <w:t>6.2  External Test Set (534 images — zero overlap with training)</w:t>
      </w:r>
    </w:p>
    <w:p>
      <w:r>
        <w:drawing>
          <wp:inline xmlns:a="http://schemas.openxmlformats.org/drawingml/2006/main" xmlns:pic="http://schemas.openxmlformats.org/drawingml/2006/picture">
            <wp:extent cx="5029200" cy="4191000"/>
            <wp:docPr id="8" name="Picture 8"/>
            <wp:cNvGraphicFramePr>
              <a:graphicFrameLocks noChangeAspect="1"/>
            </wp:cNvGraphicFramePr>
            <a:graphic>
              <a:graphicData uri="http://schemas.openxmlformats.org/drawingml/2006/picture">
                <pic:pic>
                  <pic:nvPicPr>
                    <pic:cNvPr id="0" name="confusion_matrix.png"/>
                    <pic:cNvPicPr/>
                  </pic:nvPicPr>
                  <pic:blipFill>
                    <a:blip r:embed="rId16"/>
                    <a:stretch>
                      <a:fillRect/>
                    </a:stretch>
                  </pic:blipFill>
                  <pic:spPr>
                    <a:xfrm>
                      <a:off x="0" y="0"/>
                      <a:ext cx="5029200" cy="4191000"/>
                    </a:xfrm>
                    <a:prstGeom prst="rect"/>
                  </pic:spPr>
                </pic:pic>
              </a:graphicData>
            </a:graphic>
          </wp:inline>
        </w:drawing>
      </w:r>
    </w:p>
    <w:p>
      <w:pPr>
        <w:jc w:val="center"/>
      </w:pPr>
      <w:r>
        <w:rPr>
          <w:i/>
          <w:color w:val="595959"/>
          <w:sz w:val="18"/>
        </w:rPr>
        <w:t>Figure 8 — Confusion Matrix: External Standard Test Set (no training overlap)</w:t>
      </w:r>
    </w:p>
    <w:p>
      <w:r>
        <w:br w:type="page"/>
      </w:r>
    </w:p>
    <w:p>
      <w:pPr>
        <w:pStyle w:val="Heading1"/>
        <w:jc w:val="left"/>
      </w:pPr>
      <w:r>
        <w:rPr>
          <w:color w:val="1F3864"/>
        </w:rPr>
        <w:t>Chapter 7 — Real-World Restaurant Testing</w:t>
      </w:r>
    </w:p>
    <w:p>
      <w:r>
        <w:rPr>
          <w:b w:val="0"/>
          <w:i w:val="0"/>
          <w:sz w:val="22"/>
        </w:rPr>
        <w:t>The ultimate benchmark for this project was not the standard test set but real-world images from Saudi restaurants — out-of-distribution photos with complex plating, restaurant lighting, and ambiguous presentations.</w:t>
      </w:r>
    </w:p>
    <w:p/>
    <w:p>
      <w:r>
        <w:drawing>
          <wp:inline xmlns:a="http://schemas.openxmlformats.org/drawingml/2006/main" xmlns:pic="http://schemas.openxmlformats.org/drawingml/2006/picture">
            <wp:extent cx="5669280" cy="3109301"/>
            <wp:docPr id="9" name="Picture 9"/>
            <wp:cNvGraphicFramePr>
              <a:graphicFrameLocks noChangeAspect="1"/>
            </wp:cNvGraphicFramePr>
            <a:graphic>
              <a:graphicData uri="http://schemas.openxmlformats.org/drawingml/2006/picture">
                <pic:pic>
                  <pic:nvPicPr>
                    <pic:cNvPr id="0" name="03_restaurant_dishes.png"/>
                    <pic:cNvPicPr/>
                  </pic:nvPicPr>
                  <pic:blipFill>
                    <a:blip r:embed="rId17"/>
                    <a:stretch>
                      <a:fillRect/>
                    </a:stretch>
                  </pic:blipFill>
                  <pic:spPr>
                    <a:xfrm>
                      <a:off x="0" y="0"/>
                      <a:ext cx="5669280" cy="3109301"/>
                    </a:xfrm>
                    <a:prstGeom prst="rect"/>
                  </pic:spPr>
                </pic:pic>
              </a:graphicData>
            </a:graphic>
          </wp:inline>
        </w:drawing>
      </w:r>
    </w:p>
    <w:p>
      <w:pPr>
        <w:jc w:val="center"/>
      </w:pPr>
      <w:r>
        <w:rPr>
          <w:i/>
          <w:color w:val="595959"/>
          <w:sz w:val="18"/>
        </w:rPr>
        <w:t>Figure 9 — Restaurant Test: Per-Dish Accuracy &amp; Confidence Scores</w:t>
      </w:r>
    </w:p>
    <w:p/>
    <w:p>
      <w:pPr>
        <w:pStyle w:val="Heading2"/>
        <w:jc w:val="left"/>
      </w:pPr>
      <w:r>
        <w:rPr>
          <w:color w:val="2E75B6"/>
        </w:rPr>
        <w:t>Per-Dish Results (Current Model)</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624"/>
            <w:shd w:val="clear" w:color="auto" w:fill="1F3864"/>
          </w:tcPr>
          <w:p>
            <w:r>
              <w:rPr>
                <w:b/>
                <w:color w:val="FFFFFF"/>
              </w:rPr>
              <w:t>Dish</w:t>
            </w:r>
          </w:p>
        </w:tc>
        <w:tc>
          <w:tcPr>
            <w:tcW w:type="dxa" w:w="1624"/>
            <w:shd w:val="clear" w:color="auto" w:fill="1F3864"/>
          </w:tcPr>
          <w:p>
            <w:r>
              <w:rPr>
                <w:b/>
                <w:color w:val="FFFFFF"/>
              </w:rPr>
              <w:t>Category</w:t>
            </w:r>
          </w:p>
        </w:tc>
        <w:tc>
          <w:tcPr>
            <w:tcW w:type="dxa" w:w="1624"/>
            <w:shd w:val="clear" w:color="auto" w:fill="1F3864"/>
          </w:tcPr>
          <w:p>
            <w:r>
              <w:rPr>
                <w:b/>
                <w:color w:val="FFFFFF"/>
              </w:rPr>
              <w:t>Correct/Total</w:t>
            </w:r>
          </w:p>
        </w:tc>
        <w:tc>
          <w:tcPr>
            <w:tcW w:type="dxa" w:w="1624"/>
            <w:shd w:val="clear" w:color="auto" w:fill="1F3864"/>
          </w:tcPr>
          <w:p>
            <w:r>
              <w:rPr>
                <w:b/>
                <w:color w:val="FFFFFF"/>
              </w:rPr>
              <w:t>Accuracy</w:t>
            </w:r>
          </w:p>
        </w:tc>
        <w:tc>
          <w:tcPr>
            <w:tcW w:type="dxa" w:w="1624"/>
            <w:shd w:val="clear" w:color="auto" w:fill="1F3864"/>
          </w:tcPr>
          <w:p>
            <w:r>
              <w:rPr>
                <w:b/>
                <w:color w:val="FFFFFF"/>
              </w:rPr>
              <w:t>Avg Confidence</w:t>
            </w:r>
          </w:p>
        </w:tc>
        <w:tc>
          <w:tcPr>
            <w:tcW w:type="dxa" w:w="1624"/>
            <w:shd w:val="clear" w:color="auto" w:fill="1F3864"/>
          </w:tcPr>
          <w:p>
            <w:r>
              <w:rPr>
                <w:b/>
                <w:color w:val="FFFFFF"/>
              </w:rPr>
              <w:t>Status</w:t>
            </w:r>
          </w:p>
        </w:tc>
      </w:tr>
      <w:tr>
        <w:tc>
          <w:tcPr>
            <w:tcW w:type="dxa" w:w="1624"/>
            <w:shd w:val="clear" w:color="auto" w:fill="F2F6FC"/>
          </w:tcPr>
          <w:p>
            <w:r>
              <w:t>Okra Tagine</w:t>
            </w:r>
          </w:p>
        </w:tc>
        <w:tc>
          <w:tcPr>
            <w:tcW w:type="dxa" w:w="1624"/>
            <w:shd w:val="clear" w:color="auto" w:fill="F2F6FC"/>
          </w:tcPr>
          <w:p>
            <w:r>
              <w:t>Veg</w:t>
            </w:r>
          </w:p>
        </w:tc>
        <w:tc>
          <w:tcPr>
            <w:tcW w:type="dxa" w:w="1624"/>
            <w:shd w:val="clear" w:color="auto" w:fill="F2F6FC"/>
          </w:tcPr>
          <w:p>
            <w:r>
              <w:t>2/4</w:t>
            </w:r>
          </w:p>
        </w:tc>
        <w:tc>
          <w:tcPr>
            <w:tcW w:type="dxa" w:w="1624"/>
            <w:shd w:val="clear" w:color="auto" w:fill="F2F6FC"/>
          </w:tcPr>
          <w:p>
            <w:r>
              <w:t>50.0%</w:t>
            </w:r>
          </w:p>
        </w:tc>
        <w:tc>
          <w:tcPr>
            <w:tcW w:type="dxa" w:w="1624"/>
            <w:shd w:val="clear" w:color="auto" w:fill="F2F6FC"/>
          </w:tcPr>
          <w:p>
            <w:r>
              <w:t>0.730</w:t>
            </w:r>
          </w:p>
        </w:tc>
        <w:tc>
          <w:tcPr>
            <w:tcW w:type="dxa" w:w="1624"/>
            <w:shd w:val="clear" w:color="auto" w:fill="F2F6FC"/>
          </w:tcPr>
          <w:p>
            <w:r>
              <w:t>⚠️ Critical</w:t>
            </w:r>
          </w:p>
        </w:tc>
      </w:tr>
      <w:tr>
        <w:tc>
          <w:tcPr>
            <w:tcW w:type="dxa" w:w="1624"/>
            <w:shd w:val="clear" w:color="auto" w:fill="FFFFFF"/>
          </w:tcPr>
          <w:p>
            <w:r>
              <w:t>Za'atar Manaqish</w:t>
            </w:r>
          </w:p>
        </w:tc>
        <w:tc>
          <w:tcPr>
            <w:tcW w:type="dxa" w:w="1624"/>
            <w:shd w:val="clear" w:color="auto" w:fill="FFFFFF"/>
          </w:tcPr>
          <w:p>
            <w:r>
              <w:t>Veg</w:t>
            </w:r>
          </w:p>
        </w:tc>
        <w:tc>
          <w:tcPr>
            <w:tcW w:type="dxa" w:w="1624"/>
            <w:shd w:val="clear" w:color="auto" w:fill="FFFFFF"/>
          </w:tcPr>
          <w:p>
            <w:r>
              <w:t>4/5</w:t>
            </w:r>
          </w:p>
        </w:tc>
        <w:tc>
          <w:tcPr>
            <w:tcW w:type="dxa" w:w="1624"/>
            <w:shd w:val="clear" w:color="auto" w:fill="FFFFFF"/>
          </w:tcPr>
          <w:p>
            <w:r>
              <w:t>80.0%</w:t>
            </w:r>
          </w:p>
        </w:tc>
        <w:tc>
          <w:tcPr>
            <w:tcW w:type="dxa" w:w="1624"/>
            <w:shd w:val="clear" w:color="auto" w:fill="FFFFFF"/>
          </w:tcPr>
          <w:p>
            <w:r>
              <w:t>0.775</w:t>
            </w:r>
          </w:p>
        </w:tc>
        <w:tc>
          <w:tcPr>
            <w:tcW w:type="dxa" w:w="1624"/>
            <w:shd w:val="clear" w:color="auto" w:fill="FFFFFF"/>
          </w:tcPr>
          <w:p>
            <w:r>
              <w:t>⚠️ Needs Work</w:t>
            </w:r>
          </w:p>
        </w:tc>
      </w:tr>
      <w:tr>
        <w:tc>
          <w:tcPr>
            <w:tcW w:type="dxa" w:w="1624"/>
            <w:shd w:val="clear" w:color="auto" w:fill="F2F6FC"/>
          </w:tcPr>
          <w:p>
            <w:r>
              <w:t>Shawarma</w:t>
            </w:r>
          </w:p>
        </w:tc>
        <w:tc>
          <w:tcPr>
            <w:tcW w:type="dxa" w:w="1624"/>
            <w:shd w:val="clear" w:color="auto" w:fill="F2F6FC"/>
          </w:tcPr>
          <w:p>
            <w:r>
              <w:t>Non-Veg</w:t>
            </w:r>
          </w:p>
        </w:tc>
        <w:tc>
          <w:tcPr>
            <w:tcW w:type="dxa" w:w="1624"/>
            <w:shd w:val="clear" w:color="auto" w:fill="F2F6FC"/>
          </w:tcPr>
          <w:p>
            <w:r>
              <w:t>6/7</w:t>
            </w:r>
          </w:p>
        </w:tc>
        <w:tc>
          <w:tcPr>
            <w:tcW w:type="dxa" w:w="1624"/>
            <w:shd w:val="clear" w:color="auto" w:fill="F2F6FC"/>
          </w:tcPr>
          <w:p>
            <w:r>
              <w:t>85.7%</w:t>
            </w:r>
          </w:p>
        </w:tc>
        <w:tc>
          <w:tcPr>
            <w:tcW w:type="dxa" w:w="1624"/>
            <w:shd w:val="clear" w:color="auto" w:fill="F2F6FC"/>
          </w:tcPr>
          <w:p>
            <w:r>
              <w:t>0.742</w:t>
            </w:r>
          </w:p>
        </w:tc>
        <w:tc>
          <w:tcPr>
            <w:tcW w:type="dxa" w:w="1624"/>
            <w:shd w:val="clear" w:color="auto" w:fill="F2F6FC"/>
          </w:tcPr>
          <w:p>
            <w:r>
              <w:t>⚠️ Needs Work</w:t>
            </w:r>
          </w:p>
        </w:tc>
      </w:tr>
      <w:tr>
        <w:tc>
          <w:tcPr>
            <w:tcW w:type="dxa" w:w="1624"/>
            <w:shd w:val="clear" w:color="auto" w:fill="FFFFFF"/>
          </w:tcPr>
          <w:p>
            <w:r>
              <w:t>Shish Tawook</w:t>
            </w:r>
          </w:p>
        </w:tc>
        <w:tc>
          <w:tcPr>
            <w:tcW w:type="dxa" w:w="1624"/>
            <w:shd w:val="clear" w:color="auto" w:fill="FFFFFF"/>
          </w:tcPr>
          <w:p>
            <w:r>
              <w:t>Non-Veg</w:t>
            </w:r>
          </w:p>
        </w:tc>
        <w:tc>
          <w:tcPr>
            <w:tcW w:type="dxa" w:w="1624"/>
            <w:shd w:val="clear" w:color="auto" w:fill="FFFFFF"/>
          </w:tcPr>
          <w:p>
            <w:r>
              <w:t>6/7</w:t>
            </w:r>
          </w:p>
        </w:tc>
        <w:tc>
          <w:tcPr>
            <w:tcW w:type="dxa" w:w="1624"/>
            <w:shd w:val="clear" w:color="auto" w:fill="FFFFFF"/>
          </w:tcPr>
          <w:p>
            <w:r>
              <w:t>85.7%</w:t>
            </w:r>
          </w:p>
        </w:tc>
        <w:tc>
          <w:tcPr>
            <w:tcW w:type="dxa" w:w="1624"/>
            <w:shd w:val="clear" w:color="auto" w:fill="FFFFFF"/>
          </w:tcPr>
          <w:p>
            <w:r>
              <w:t>0.850</w:t>
            </w:r>
          </w:p>
        </w:tc>
        <w:tc>
          <w:tcPr>
            <w:tcW w:type="dxa" w:w="1624"/>
            <w:shd w:val="clear" w:color="auto" w:fill="FFFFFF"/>
          </w:tcPr>
          <w:p>
            <w:r>
              <w:t>⚠️ Needs Work</w:t>
            </w:r>
          </w:p>
        </w:tc>
      </w:tr>
      <w:tr>
        <w:tc>
          <w:tcPr>
            <w:tcW w:type="dxa" w:w="1624"/>
            <w:shd w:val="clear" w:color="auto" w:fill="F2F6FC"/>
          </w:tcPr>
          <w:p>
            <w:r>
              <w:t>Cheese Fatayer</w:t>
            </w:r>
          </w:p>
        </w:tc>
        <w:tc>
          <w:tcPr>
            <w:tcW w:type="dxa" w:w="1624"/>
            <w:shd w:val="clear" w:color="auto" w:fill="F2F6FC"/>
          </w:tcPr>
          <w:p>
            <w:r>
              <w:t>Veg</w:t>
            </w:r>
          </w:p>
        </w:tc>
        <w:tc>
          <w:tcPr>
            <w:tcW w:type="dxa" w:w="1624"/>
            <w:shd w:val="clear" w:color="auto" w:fill="F2F6FC"/>
          </w:tcPr>
          <w:p>
            <w:r>
              <w:t>5/5</w:t>
            </w:r>
          </w:p>
        </w:tc>
        <w:tc>
          <w:tcPr>
            <w:tcW w:type="dxa" w:w="1624"/>
            <w:shd w:val="clear" w:color="auto" w:fill="F2F6FC"/>
          </w:tcPr>
          <w:p>
            <w:r>
              <w:t>100.0%</w:t>
            </w:r>
          </w:p>
        </w:tc>
        <w:tc>
          <w:tcPr>
            <w:tcW w:type="dxa" w:w="1624"/>
            <w:shd w:val="clear" w:color="auto" w:fill="F2F6FC"/>
          </w:tcPr>
          <w:p>
            <w:r>
              <w:t>0.775</w:t>
            </w:r>
          </w:p>
        </w:tc>
        <w:tc>
          <w:tcPr>
            <w:tcW w:type="dxa" w:w="1624"/>
            <w:shd w:val="clear" w:color="auto" w:fill="F2F6FC"/>
          </w:tcPr>
          <w:p>
            <w:r>
              <w:t>✅ Perfect</w:t>
            </w:r>
          </w:p>
        </w:tc>
      </w:tr>
      <w:tr>
        <w:tc>
          <w:tcPr>
            <w:tcW w:type="dxa" w:w="1624"/>
            <w:shd w:val="clear" w:color="auto" w:fill="FFFFFF"/>
          </w:tcPr>
          <w:p>
            <w:r>
              <w:t>Hummus</w:t>
            </w:r>
          </w:p>
        </w:tc>
        <w:tc>
          <w:tcPr>
            <w:tcW w:type="dxa" w:w="1624"/>
            <w:shd w:val="clear" w:color="auto" w:fill="FFFFFF"/>
          </w:tcPr>
          <w:p>
            <w:r>
              <w:t>Veg</w:t>
            </w:r>
          </w:p>
        </w:tc>
        <w:tc>
          <w:tcPr>
            <w:tcW w:type="dxa" w:w="1624"/>
            <w:shd w:val="clear" w:color="auto" w:fill="FFFFFF"/>
          </w:tcPr>
          <w:p>
            <w:r>
              <w:t>5/5</w:t>
            </w:r>
          </w:p>
        </w:tc>
        <w:tc>
          <w:tcPr>
            <w:tcW w:type="dxa" w:w="1624"/>
            <w:shd w:val="clear" w:color="auto" w:fill="FFFFFF"/>
          </w:tcPr>
          <w:p>
            <w:r>
              <w:t>100.0%</w:t>
            </w:r>
          </w:p>
        </w:tc>
        <w:tc>
          <w:tcPr>
            <w:tcW w:type="dxa" w:w="1624"/>
            <w:shd w:val="clear" w:color="auto" w:fill="FFFFFF"/>
          </w:tcPr>
          <w:p>
            <w:r>
              <w:t>0.864</w:t>
            </w:r>
          </w:p>
        </w:tc>
        <w:tc>
          <w:tcPr>
            <w:tcW w:type="dxa" w:w="1624"/>
            <w:shd w:val="clear" w:color="auto" w:fill="FFFFFF"/>
          </w:tcPr>
          <w:p>
            <w:r>
              <w:t>✅ Perfect</w:t>
            </w:r>
          </w:p>
        </w:tc>
      </w:tr>
      <w:tr>
        <w:tc>
          <w:tcPr>
            <w:tcW w:type="dxa" w:w="1624"/>
            <w:shd w:val="clear" w:color="auto" w:fill="F2F6FC"/>
          </w:tcPr>
          <w:p>
            <w:r>
              <w:t>Mandi</w:t>
            </w:r>
          </w:p>
        </w:tc>
        <w:tc>
          <w:tcPr>
            <w:tcW w:type="dxa" w:w="1624"/>
            <w:shd w:val="clear" w:color="auto" w:fill="F2F6FC"/>
          </w:tcPr>
          <w:p>
            <w:r>
              <w:t>Non-Veg</w:t>
            </w:r>
          </w:p>
        </w:tc>
        <w:tc>
          <w:tcPr>
            <w:tcW w:type="dxa" w:w="1624"/>
            <w:shd w:val="clear" w:color="auto" w:fill="F2F6FC"/>
          </w:tcPr>
          <w:p>
            <w:r>
              <w:t>7/7</w:t>
            </w:r>
          </w:p>
        </w:tc>
        <w:tc>
          <w:tcPr>
            <w:tcW w:type="dxa" w:w="1624"/>
            <w:shd w:val="clear" w:color="auto" w:fill="F2F6FC"/>
          </w:tcPr>
          <w:p>
            <w:r>
              <w:t>100.0%</w:t>
            </w:r>
          </w:p>
        </w:tc>
        <w:tc>
          <w:tcPr>
            <w:tcW w:type="dxa" w:w="1624"/>
            <w:shd w:val="clear" w:color="auto" w:fill="F2F6FC"/>
          </w:tcPr>
          <w:p>
            <w:r>
              <w:t>0.866</w:t>
            </w:r>
          </w:p>
        </w:tc>
        <w:tc>
          <w:tcPr>
            <w:tcW w:type="dxa" w:w="1624"/>
            <w:shd w:val="clear" w:color="auto" w:fill="F2F6FC"/>
          </w:tcPr>
          <w:p>
            <w:r>
              <w:t>✅ Perfect</w:t>
            </w:r>
          </w:p>
        </w:tc>
      </w:tr>
      <w:tr>
        <w:tc>
          <w:tcPr>
            <w:tcW w:type="dxa" w:w="1624"/>
            <w:shd w:val="clear" w:color="auto" w:fill="FFFFFF"/>
          </w:tcPr>
          <w:p>
            <w:r>
              <w:t>Meat Madfoon</w:t>
            </w:r>
          </w:p>
        </w:tc>
        <w:tc>
          <w:tcPr>
            <w:tcW w:type="dxa" w:w="1624"/>
            <w:shd w:val="clear" w:color="auto" w:fill="FFFFFF"/>
          </w:tcPr>
          <w:p>
            <w:r>
              <w:t>Non-Veg</w:t>
            </w:r>
          </w:p>
        </w:tc>
        <w:tc>
          <w:tcPr>
            <w:tcW w:type="dxa" w:w="1624"/>
            <w:shd w:val="clear" w:color="auto" w:fill="FFFFFF"/>
          </w:tcPr>
          <w:p>
            <w:r>
              <w:t>5/5</w:t>
            </w:r>
          </w:p>
        </w:tc>
        <w:tc>
          <w:tcPr>
            <w:tcW w:type="dxa" w:w="1624"/>
            <w:shd w:val="clear" w:color="auto" w:fill="FFFFFF"/>
          </w:tcPr>
          <w:p>
            <w:r>
              <w:t>100.0%</w:t>
            </w:r>
          </w:p>
        </w:tc>
        <w:tc>
          <w:tcPr>
            <w:tcW w:type="dxa" w:w="1624"/>
            <w:shd w:val="clear" w:color="auto" w:fill="FFFFFF"/>
          </w:tcPr>
          <w:p>
            <w:r>
              <w:t>0.965</w:t>
            </w:r>
          </w:p>
        </w:tc>
        <w:tc>
          <w:tcPr>
            <w:tcW w:type="dxa" w:w="1624"/>
            <w:shd w:val="clear" w:color="auto" w:fill="FFFFFF"/>
          </w:tcPr>
          <w:p>
            <w:r>
              <w:t>✅ Perfect</w:t>
            </w:r>
          </w:p>
        </w:tc>
      </w:tr>
      <w:tr>
        <w:tc>
          <w:tcPr>
            <w:tcW w:type="dxa" w:w="1624"/>
            <w:shd w:val="clear" w:color="auto" w:fill="F2F6FC"/>
          </w:tcPr>
          <w:p>
            <w:r>
              <w:t>Mixed Grill</w:t>
            </w:r>
          </w:p>
        </w:tc>
        <w:tc>
          <w:tcPr>
            <w:tcW w:type="dxa" w:w="1624"/>
            <w:shd w:val="clear" w:color="auto" w:fill="F2F6FC"/>
          </w:tcPr>
          <w:p>
            <w:r>
              <w:t>Non-Veg</w:t>
            </w:r>
          </w:p>
        </w:tc>
        <w:tc>
          <w:tcPr>
            <w:tcW w:type="dxa" w:w="1624"/>
            <w:shd w:val="clear" w:color="auto" w:fill="F2F6FC"/>
          </w:tcPr>
          <w:p>
            <w:r>
              <w:t>5/5</w:t>
            </w:r>
          </w:p>
        </w:tc>
        <w:tc>
          <w:tcPr>
            <w:tcW w:type="dxa" w:w="1624"/>
            <w:shd w:val="clear" w:color="auto" w:fill="F2F6FC"/>
          </w:tcPr>
          <w:p>
            <w:r>
              <w:t>100.0%</w:t>
            </w:r>
          </w:p>
        </w:tc>
        <w:tc>
          <w:tcPr>
            <w:tcW w:type="dxa" w:w="1624"/>
            <w:shd w:val="clear" w:color="auto" w:fill="F2F6FC"/>
          </w:tcPr>
          <w:p>
            <w:r>
              <w:t>0.930</w:t>
            </w:r>
          </w:p>
        </w:tc>
        <w:tc>
          <w:tcPr>
            <w:tcW w:type="dxa" w:w="1624"/>
            <w:shd w:val="clear" w:color="auto" w:fill="F2F6FC"/>
          </w:tcPr>
          <w:p>
            <w:r>
              <w:t>✅ Perfect</w:t>
            </w:r>
          </w:p>
        </w:tc>
      </w:tr>
      <w:tr>
        <w:tc>
          <w:tcPr>
            <w:tcW w:type="dxa" w:w="1624"/>
            <w:shd w:val="clear" w:color="auto" w:fill="FFFFFF"/>
          </w:tcPr>
          <w:p>
            <w:r>
              <w:t>Tamees Bread</w:t>
            </w:r>
          </w:p>
        </w:tc>
        <w:tc>
          <w:tcPr>
            <w:tcW w:type="dxa" w:w="1624"/>
            <w:shd w:val="clear" w:color="auto" w:fill="FFFFFF"/>
          </w:tcPr>
          <w:p>
            <w:r>
              <w:t>Veg</w:t>
            </w:r>
          </w:p>
        </w:tc>
        <w:tc>
          <w:tcPr>
            <w:tcW w:type="dxa" w:w="1624"/>
            <w:shd w:val="clear" w:color="auto" w:fill="FFFFFF"/>
          </w:tcPr>
          <w:p>
            <w:r>
              <w:t>5/5</w:t>
            </w:r>
          </w:p>
        </w:tc>
        <w:tc>
          <w:tcPr>
            <w:tcW w:type="dxa" w:w="1624"/>
            <w:shd w:val="clear" w:color="auto" w:fill="FFFFFF"/>
          </w:tcPr>
          <w:p>
            <w:r>
              <w:t>100.0%</w:t>
            </w:r>
          </w:p>
        </w:tc>
        <w:tc>
          <w:tcPr>
            <w:tcW w:type="dxa" w:w="1624"/>
            <w:shd w:val="clear" w:color="auto" w:fill="FFFFFF"/>
          </w:tcPr>
          <w:p>
            <w:r>
              <w:t>0.915</w:t>
            </w:r>
          </w:p>
        </w:tc>
        <w:tc>
          <w:tcPr>
            <w:tcW w:type="dxa" w:w="1624"/>
            <w:shd w:val="clear" w:color="auto" w:fill="FFFFFF"/>
          </w:tcPr>
          <w:p>
            <w:r>
              <w:t>✅ Perfect</w:t>
            </w:r>
          </w:p>
        </w:tc>
      </w:tr>
      <w:tr>
        <w:tc>
          <w:tcPr>
            <w:tcW w:type="dxa" w:w="1624"/>
            <w:shd w:val="clear" w:color="auto" w:fill="F2F6FC"/>
          </w:tcPr>
          <w:p>
            <w:r>
              <w:t>OVERALL</w:t>
            </w:r>
          </w:p>
        </w:tc>
        <w:tc>
          <w:tcPr>
            <w:tcW w:type="dxa" w:w="1624"/>
            <w:shd w:val="clear" w:color="auto" w:fill="F2F6FC"/>
          </w:tcPr>
          <w:p>
            <w:r>
              <w:t>—</w:t>
            </w:r>
          </w:p>
        </w:tc>
        <w:tc>
          <w:tcPr>
            <w:tcW w:type="dxa" w:w="1624"/>
            <w:shd w:val="clear" w:color="auto" w:fill="F2F6FC"/>
          </w:tcPr>
          <w:p>
            <w:r>
              <w:t>47/53</w:t>
            </w:r>
          </w:p>
        </w:tc>
        <w:tc>
          <w:tcPr>
            <w:tcW w:type="dxa" w:w="1624"/>
            <w:shd w:val="clear" w:color="auto" w:fill="F2F6FC"/>
          </w:tcPr>
          <w:p>
            <w:r>
              <w:t>88.68%</w:t>
            </w:r>
          </w:p>
        </w:tc>
        <w:tc>
          <w:tcPr>
            <w:tcW w:type="dxa" w:w="1624"/>
            <w:shd w:val="clear" w:color="auto" w:fill="F2F6FC"/>
          </w:tcPr>
          <w:p>
            <w:r>
              <w:t>0.852</w:t>
            </w:r>
          </w:p>
        </w:tc>
        <w:tc>
          <w:tcPr>
            <w:tcW w:type="dxa" w:w="1624"/>
            <w:shd w:val="clear" w:color="auto" w:fill="F2F6FC"/>
          </w:tcPr>
          <w:p>
            <w:r>
              <w:t>—</w:t>
            </w:r>
          </w:p>
        </w:tc>
      </w:tr>
    </w:tbl>
    <w:p/>
    <w:p>
      <w:r>
        <w:drawing>
          <wp:inline xmlns:a="http://schemas.openxmlformats.org/drawingml/2006/main" xmlns:pic="http://schemas.openxmlformats.org/drawingml/2006/picture">
            <wp:extent cx="4114800" cy="4114800"/>
            <wp:docPr id="10" name="Picture 10"/>
            <wp:cNvGraphicFramePr>
              <a:graphicFrameLocks noChangeAspect="1"/>
            </wp:cNvGraphicFramePr>
            <a:graphic>
              <a:graphicData uri="http://schemas.openxmlformats.org/drawingml/2006/picture">
                <pic:pic>
                  <pic:nvPicPr>
                    <pic:cNvPr id="0" name="overall_accuracy_pie.png"/>
                    <pic:cNvPicPr/>
                  </pic:nvPicPr>
                  <pic:blipFill>
                    <a:blip r:embed="rId18"/>
                    <a:stretch>
                      <a:fillRect/>
                    </a:stretch>
                  </pic:blipFill>
                  <pic:spPr>
                    <a:xfrm>
                      <a:off x="0" y="0"/>
                      <a:ext cx="4114800" cy="4114800"/>
                    </a:xfrm>
                    <a:prstGeom prst="rect"/>
                  </pic:spPr>
                </pic:pic>
              </a:graphicData>
            </a:graphic>
          </wp:inline>
        </w:drawing>
      </w:r>
    </w:p>
    <w:p>
      <w:pPr>
        <w:jc w:val="center"/>
      </w:pPr>
      <w:r>
        <w:rPr>
          <w:i/>
          <w:color w:val="595959"/>
          <w:sz w:val="18"/>
        </w:rPr>
        <w:t>Figure 10 — Overall Restaurant Test Accuracy Pie Chart</w:t>
      </w:r>
    </w:p>
    <w:p>
      <w:r>
        <w:drawing>
          <wp:inline xmlns:a="http://schemas.openxmlformats.org/drawingml/2006/main" xmlns:pic="http://schemas.openxmlformats.org/drawingml/2006/picture">
            <wp:extent cx="5486400" cy="2743200"/>
            <wp:docPr id="11" name="Picture 11"/>
            <wp:cNvGraphicFramePr>
              <a:graphicFrameLocks noChangeAspect="1"/>
            </wp:cNvGraphicFramePr>
            <a:graphic>
              <a:graphicData uri="http://schemas.openxmlformats.org/drawingml/2006/picture">
                <pic:pic>
                  <pic:nvPicPr>
                    <pic:cNvPr id="0" name="confidence_distribution.png"/>
                    <pic:cNvPicPr/>
                  </pic:nvPicPr>
                  <pic:blipFill>
                    <a:blip r:embed="rId19"/>
                    <a:stretch>
                      <a:fillRect/>
                    </a:stretch>
                  </pic:blipFill>
                  <pic:spPr>
                    <a:xfrm>
                      <a:off x="0" y="0"/>
                      <a:ext cx="5486400" cy="2743200"/>
                    </a:xfrm>
                    <a:prstGeom prst="rect"/>
                  </pic:spPr>
                </pic:pic>
              </a:graphicData>
            </a:graphic>
          </wp:inline>
        </w:drawing>
      </w:r>
    </w:p>
    <w:p>
      <w:pPr>
        <w:jc w:val="center"/>
      </w:pPr>
      <w:r>
        <w:rPr>
          <w:i/>
          <w:color w:val="595959"/>
          <w:sz w:val="18"/>
        </w:rPr>
        <w:t>Figure 11 — Confidence Score Distribution for Restaurant Predictions</w:t>
      </w:r>
    </w:p>
    <w:p>
      <w:r>
        <w:drawing>
          <wp:inline xmlns:a="http://schemas.openxmlformats.org/drawingml/2006/main" xmlns:pic="http://schemas.openxmlformats.org/drawingml/2006/picture">
            <wp:extent cx="5486400" cy="2351314"/>
            <wp:docPr id="12" name="Picture 12"/>
            <wp:cNvGraphicFramePr>
              <a:graphicFrameLocks noChangeAspect="1"/>
            </wp:cNvGraphicFramePr>
            <a:graphic>
              <a:graphicData uri="http://schemas.openxmlformats.org/drawingml/2006/picture">
                <pic:pic>
                  <pic:nvPicPr>
                    <pic:cNvPr id="0" name="per_dish_accuracy.png"/>
                    <pic:cNvPicPr/>
                  </pic:nvPicPr>
                  <pic:blipFill>
                    <a:blip r:embed="rId20"/>
                    <a:stretch>
                      <a:fillRect/>
                    </a:stretch>
                  </pic:blipFill>
                  <pic:spPr>
                    <a:xfrm>
                      <a:off x="0" y="0"/>
                      <a:ext cx="5486400" cy="2351314"/>
                    </a:xfrm>
                    <a:prstGeom prst="rect"/>
                  </pic:spPr>
                </pic:pic>
              </a:graphicData>
            </a:graphic>
          </wp:inline>
        </w:drawing>
      </w:r>
    </w:p>
    <w:p>
      <w:pPr>
        <w:jc w:val="center"/>
      </w:pPr>
      <w:r>
        <w:rPr>
          <w:i/>
          <w:color w:val="595959"/>
          <w:sz w:val="18"/>
        </w:rPr>
        <w:t>Figure 12 — Per-Dish Accuracy Bar Chart (Restaurant Test Set)</w:t>
      </w:r>
    </w:p>
    <w:p>
      <w:r>
        <w:br w:type="page"/>
      </w:r>
    </w:p>
    <w:p>
      <w:pPr>
        <w:pStyle w:val="Heading1"/>
        <w:jc w:val="left"/>
      </w:pPr>
      <w:r>
        <w:rPr>
          <w:color w:val="1F3864"/>
        </w:rPr>
        <w:t>Chapter 8 — Architecture Comparison: MobileNetV3 vs EfficientNet-B2</w:t>
      </w:r>
    </w:p>
    <w:p>
      <w:r>
        <w:rPr>
          <w:b w:val="0"/>
          <w:i w:val="0"/>
          <w:sz w:val="22"/>
        </w:rPr>
        <w:t>In Phase 10, both architectures were trained on the identical V6 dataset at 344×344 resolution with the same hyperparameters. This was a controlled experiment to isolate the effect of architecture alone.</w:t>
      </w:r>
    </w:p>
    <w:p/>
    <w:p>
      <w:r>
        <w:drawing>
          <wp:inline xmlns:a="http://schemas.openxmlformats.org/drawingml/2006/main" xmlns:pic="http://schemas.openxmlformats.org/drawingml/2006/picture">
            <wp:extent cx="5486400" cy="4366583"/>
            <wp:docPr id="13" name="Picture 13"/>
            <wp:cNvGraphicFramePr>
              <a:graphicFrameLocks noChangeAspect="1"/>
            </wp:cNvGraphicFramePr>
            <a:graphic>
              <a:graphicData uri="http://schemas.openxmlformats.org/drawingml/2006/picture">
                <pic:pic>
                  <pic:nvPicPr>
                    <pic:cNvPr id="0" name="04_arch_radar.png"/>
                    <pic:cNvPicPr/>
                  </pic:nvPicPr>
                  <pic:blipFill>
                    <a:blip r:embed="rId21"/>
                    <a:stretch>
                      <a:fillRect/>
                    </a:stretch>
                  </pic:blipFill>
                  <pic:spPr>
                    <a:xfrm>
                      <a:off x="0" y="0"/>
                      <a:ext cx="5486400" cy="4366583"/>
                    </a:xfrm>
                    <a:prstGeom prst="rect"/>
                  </pic:spPr>
                </pic:pic>
              </a:graphicData>
            </a:graphic>
          </wp:inline>
        </w:drawing>
      </w:r>
    </w:p>
    <w:p>
      <w:pPr>
        <w:jc w:val="center"/>
      </w:pPr>
      <w:r>
        <w:rPr>
          <w:i/>
          <w:color w:val="595959"/>
          <w:sz w:val="18"/>
        </w:rPr>
        <w:t>Figure 13 — Radar Chart: MobileNetV3-Large vs EfficientNet-B2 (Stage 1 only)</w:t>
      </w:r>
    </w:p>
    <w:p/>
    <w:p>
      <w:pPr>
        <w:pStyle w:val="Heading2"/>
        <w:jc w:val="left"/>
      </w:pPr>
      <w:r>
        <w:rPr>
          <w:color w:val="C00000"/>
        </w:rPr>
        <w:t>Key Finding: The 90.9% Restaurant Ceiling</w:t>
      </w:r>
    </w:p>
    <w:p>
      <w:r>
        <w:rPr>
          <w:b w:val="0"/>
          <w:i w:val="0"/>
          <w:sz w:val="22"/>
        </w:rPr>
        <w:t>Both architectures hit exactly 90.9% restaurant accuracy despite very different standard test scores (92% vs 84%). This reveals a fundamental truth: the bottleneck is NOT the architecture — it is the training data. The same 4-5 images are always misclassified regardless of which model is used.</w:t>
      </w:r>
    </w:p>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1F3864"/>
          </w:tcPr>
          <w:p>
            <w:r>
              <w:rPr>
                <w:b/>
                <w:color w:val="FFFFFF"/>
              </w:rPr>
              <w:t>Dish</w:t>
            </w:r>
          </w:p>
        </w:tc>
        <w:tc>
          <w:tcPr>
            <w:tcW w:type="dxa" w:w="2436"/>
            <w:shd w:val="clear" w:color="auto" w:fill="1F3864"/>
          </w:tcPr>
          <w:p>
            <w:r>
              <w:rPr>
                <w:b/>
                <w:color w:val="FFFFFF"/>
              </w:rPr>
              <w:t>MobileNetV3</w:t>
            </w:r>
          </w:p>
        </w:tc>
        <w:tc>
          <w:tcPr>
            <w:tcW w:type="dxa" w:w="2436"/>
            <w:shd w:val="clear" w:color="auto" w:fill="1F3864"/>
          </w:tcPr>
          <w:p>
            <w:r>
              <w:rPr>
                <w:b/>
                <w:color w:val="FFFFFF"/>
              </w:rPr>
              <w:t>EfficientNet-B2</w:t>
            </w:r>
          </w:p>
        </w:tc>
        <w:tc>
          <w:tcPr>
            <w:tcW w:type="dxa" w:w="2436"/>
            <w:shd w:val="clear" w:color="auto" w:fill="1F3864"/>
          </w:tcPr>
          <w:p>
            <w:r>
              <w:rPr>
                <w:b/>
                <w:color w:val="FFFFFF"/>
              </w:rPr>
              <w:t>Analysis</w:t>
            </w:r>
          </w:p>
        </w:tc>
      </w:tr>
      <w:tr>
        <w:tc>
          <w:tcPr>
            <w:tcW w:type="dxa" w:w="2436"/>
            <w:shd w:val="clear" w:color="auto" w:fill="F2F6FC"/>
          </w:tcPr>
          <w:p>
            <w:r>
              <w:t>Cheese Fatayer</w:t>
            </w:r>
          </w:p>
        </w:tc>
        <w:tc>
          <w:tcPr>
            <w:tcW w:type="dxa" w:w="2436"/>
            <w:shd w:val="clear" w:color="auto" w:fill="F2F6FC"/>
          </w:tcPr>
          <w:p>
            <w:r>
              <w:t>100%</w:t>
            </w:r>
          </w:p>
        </w:tc>
        <w:tc>
          <w:tcPr>
            <w:tcW w:type="dxa" w:w="2436"/>
            <w:shd w:val="clear" w:color="auto" w:fill="F2F6FC"/>
          </w:tcPr>
          <w:p>
            <w:r>
              <w:t>100%</w:t>
            </w:r>
          </w:p>
        </w:tc>
        <w:tc>
          <w:tcPr>
            <w:tcW w:type="dxa" w:w="2436"/>
            <w:shd w:val="clear" w:color="auto" w:fill="F2F6FC"/>
          </w:tcPr>
          <w:p>
            <w:r>
              <w:t>Perfect on both</w:t>
            </w:r>
          </w:p>
        </w:tc>
      </w:tr>
      <w:tr>
        <w:tc>
          <w:tcPr>
            <w:tcW w:type="dxa" w:w="2436"/>
            <w:shd w:val="clear" w:color="auto" w:fill="FFFFFF"/>
          </w:tcPr>
          <w:p>
            <w:r>
              <w:t>Hummus</w:t>
            </w:r>
          </w:p>
        </w:tc>
        <w:tc>
          <w:tcPr>
            <w:tcW w:type="dxa" w:w="2436"/>
            <w:shd w:val="clear" w:color="auto" w:fill="FFFFFF"/>
          </w:tcPr>
          <w:p>
            <w:r>
              <w:t>100%</w:t>
            </w:r>
          </w:p>
        </w:tc>
        <w:tc>
          <w:tcPr>
            <w:tcW w:type="dxa" w:w="2436"/>
            <w:shd w:val="clear" w:color="auto" w:fill="FFFFFF"/>
          </w:tcPr>
          <w:p>
            <w:r>
              <w:t>100%</w:t>
            </w:r>
          </w:p>
        </w:tc>
        <w:tc>
          <w:tcPr>
            <w:tcW w:type="dxa" w:w="2436"/>
            <w:shd w:val="clear" w:color="auto" w:fill="FFFFFF"/>
          </w:tcPr>
          <w:p>
            <w:r>
              <w:t>Perfect on both</w:t>
            </w:r>
          </w:p>
        </w:tc>
      </w:tr>
      <w:tr>
        <w:tc>
          <w:tcPr>
            <w:tcW w:type="dxa" w:w="2436"/>
            <w:shd w:val="clear" w:color="auto" w:fill="F2F6FC"/>
          </w:tcPr>
          <w:p>
            <w:r>
              <w:t>Mandi</w:t>
            </w:r>
          </w:p>
        </w:tc>
        <w:tc>
          <w:tcPr>
            <w:tcW w:type="dxa" w:w="2436"/>
            <w:shd w:val="clear" w:color="auto" w:fill="F2F6FC"/>
          </w:tcPr>
          <w:p>
            <w:r>
              <w:t>100%</w:t>
            </w:r>
          </w:p>
        </w:tc>
        <w:tc>
          <w:tcPr>
            <w:tcW w:type="dxa" w:w="2436"/>
            <w:shd w:val="clear" w:color="auto" w:fill="F2F6FC"/>
          </w:tcPr>
          <w:p>
            <w:r>
              <w:t>100%</w:t>
            </w:r>
          </w:p>
        </w:tc>
        <w:tc>
          <w:tcPr>
            <w:tcW w:type="dxa" w:w="2436"/>
            <w:shd w:val="clear" w:color="auto" w:fill="F2F6FC"/>
          </w:tcPr>
          <w:p>
            <w:r>
              <w:t>Perfect on both</w:t>
            </w:r>
          </w:p>
        </w:tc>
      </w:tr>
      <w:tr>
        <w:tc>
          <w:tcPr>
            <w:tcW w:type="dxa" w:w="2436"/>
            <w:shd w:val="clear" w:color="auto" w:fill="FFFFFF"/>
          </w:tcPr>
          <w:p>
            <w:r>
              <w:t>Meat Madfoon</w:t>
            </w:r>
          </w:p>
        </w:tc>
        <w:tc>
          <w:tcPr>
            <w:tcW w:type="dxa" w:w="2436"/>
            <w:shd w:val="clear" w:color="auto" w:fill="FFFFFF"/>
          </w:tcPr>
          <w:p>
            <w:r>
              <w:t>100%</w:t>
            </w:r>
          </w:p>
        </w:tc>
        <w:tc>
          <w:tcPr>
            <w:tcW w:type="dxa" w:w="2436"/>
            <w:shd w:val="clear" w:color="auto" w:fill="FFFFFF"/>
          </w:tcPr>
          <w:p>
            <w:r>
              <w:t>100%</w:t>
            </w:r>
          </w:p>
        </w:tc>
        <w:tc>
          <w:tcPr>
            <w:tcW w:type="dxa" w:w="2436"/>
            <w:shd w:val="clear" w:color="auto" w:fill="FFFFFF"/>
          </w:tcPr>
          <w:p>
            <w:r>
              <w:t>Perfect on both</w:t>
            </w:r>
          </w:p>
        </w:tc>
      </w:tr>
      <w:tr>
        <w:tc>
          <w:tcPr>
            <w:tcW w:type="dxa" w:w="2436"/>
            <w:shd w:val="clear" w:color="auto" w:fill="F2F6FC"/>
          </w:tcPr>
          <w:p>
            <w:r>
              <w:t>Mixed Grill</w:t>
            </w:r>
          </w:p>
        </w:tc>
        <w:tc>
          <w:tcPr>
            <w:tcW w:type="dxa" w:w="2436"/>
            <w:shd w:val="clear" w:color="auto" w:fill="F2F6FC"/>
          </w:tcPr>
          <w:p>
            <w:r>
              <w:t>100%</w:t>
            </w:r>
          </w:p>
        </w:tc>
        <w:tc>
          <w:tcPr>
            <w:tcW w:type="dxa" w:w="2436"/>
            <w:shd w:val="clear" w:color="auto" w:fill="F2F6FC"/>
          </w:tcPr>
          <w:p>
            <w:r>
              <w:t>100%</w:t>
            </w:r>
          </w:p>
        </w:tc>
        <w:tc>
          <w:tcPr>
            <w:tcW w:type="dxa" w:w="2436"/>
            <w:shd w:val="clear" w:color="auto" w:fill="F2F6FC"/>
          </w:tcPr>
          <w:p>
            <w:r>
              <w:t>Perfect on both</w:t>
            </w:r>
          </w:p>
        </w:tc>
      </w:tr>
      <w:tr>
        <w:tc>
          <w:tcPr>
            <w:tcW w:type="dxa" w:w="2436"/>
            <w:shd w:val="clear" w:color="auto" w:fill="FFFFFF"/>
          </w:tcPr>
          <w:p>
            <w:r>
              <w:t>Tamees Bread</w:t>
            </w:r>
          </w:p>
        </w:tc>
        <w:tc>
          <w:tcPr>
            <w:tcW w:type="dxa" w:w="2436"/>
            <w:shd w:val="clear" w:color="auto" w:fill="FFFFFF"/>
          </w:tcPr>
          <w:p>
            <w:r>
              <w:t>100%</w:t>
            </w:r>
          </w:p>
        </w:tc>
        <w:tc>
          <w:tcPr>
            <w:tcW w:type="dxa" w:w="2436"/>
            <w:shd w:val="clear" w:color="auto" w:fill="FFFFFF"/>
          </w:tcPr>
          <w:p>
            <w:r>
              <w:t>100%</w:t>
            </w:r>
          </w:p>
        </w:tc>
        <w:tc>
          <w:tcPr>
            <w:tcW w:type="dxa" w:w="2436"/>
            <w:shd w:val="clear" w:color="auto" w:fill="FFFFFF"/>
          </w:tcPr>
          <w:p>
            <w:r>
              <w:t>Perfect on both</w:t>
            </w:r>
          </w:p>
        </w:tc>
      </w:tr>
      <w:tr>
        <w:tc>
          <w:tcPr>
            <w:tcW w:type="dxa" w:w="2436"/>
            <w:shd w:val="clear" w:color="auto" w:fill="F2F6FC"/>
          </w:tcPr>
          <w:p>
            <w:r>
              <w:t>Shawarma</w:t>
            </w:r>
          </w:p>
        </w:tc>
        <w:tc>
          <w:tcPr>
            <w:tcW w:type="dxa" w:w="2436"/>
            <w:shd w:val="clear" w:color="auto" w:fill="F2F6FC"/>
          </w:tcPr>
          <w:p>
            <w:r>
              <w:t>71.4% (5/7)</w:t>
            </w:r>
          </w:p>
        </w:tc>
        <w:tc>
          <w:tcPr>
            <w:tcW w:type="dxa" w:w="2436"/>
            <w:shd w:val="clear" w:color="auto" w:fill="F2F6FC"/>
          </w:tcPr>
          <w:p>
            <w:r>
              <w:t>85.7% (6/7)</w:t>
            </w:r>
          </w:p>
        </w:tc>
        <w:tc>
          <w:tcPr>
            <w:tcW w:type="dxa" w:w="2436"/>
            <w:shd w:val="clear" w:color="auto" w:fill="F2F6FC"/>
          </w:tcPr>
          <w:p>
            <w:r>
              <w:t>EfficientNet found hidden meat texture</w:t>
            </w:r>
          </w:p>
        </w:tc>
      </w:tr>
      <w:tr>
        <w:tc>
          <w:tcPr>
            <w:tcW w:type="dxa" w:w="2436"/>
            <w:shd w:val="clear" w:color="auto" w:fill="FFFFFF"/>
          </w:tcPr>
          <w:p>
            <w:r>
              <w:t>Shish Tawook</w:t>
            </w:r>
          </w:p>
        </w:tc>
        <w:tc>
          <w:tcPr>
            <w:tcW w:type="dxa" w:w="2436"/>
            <w:shd w:val="clear" w:color="auto" w:fill="FFFFFF"/>
          </w:tcPr>
          <w:p>
            <w:r>
              <w:t>85.7% (6/7)</w:t>
            </w:r>
          </w:p>
        </w:tc>
        <w:tc>
          <w:tcPr>
            <w:tcW w:type="dxa" w:w="2436"/>
            <w:shd w:val="clear" w:color="auto" w:fill="FFFFFF"/>
          </w:tcPr>
          <w:p>
            <w:r>
              <w:t>85.7% (6/7)</w:t>
            </w:r>
          </w:p>
        </w:tc>
        <w:tc>
          <w:tcPr>
            <w:tcW w:type="dxa" w:w="2436"/>
            <w:shd w:val="clear" w:color="auto" w:fill="FFFFFF"/>
          </w:tcPr>
          <w:p>
            <w:r>
              <w:t>Identical — garlic sauce fools both</w:t>
            </w:r>
          </w:p>
        </w:tc>
      </w:tr>
      <w:tr>
        <w:tc>
          <w:tcPr>
            <w:tcW w:type="dxa" w:w="2436"/>
            <w:shd w:val="clear" w:color="auto" w:fill="F2F6FC"/>
          </w:tcPr>
          <w:p>
            <w:r>
              <w:t>Za'atar Manaqish</w:t>
            </w:r>
          </w:p>
        </w:tc>
        <w:tc>
          <w:tcPr>
            <w:tcW w:type="dxa" w:w="2436"/>
            <w:shd w:val="clear" w:color="auto" w:fill="F2F6FC"/>
          </w:tcPr>
          <w:p>
            <w:r>
              <w:t>100% (5/5)</w:t>
            </w:r>
          </w:p>
        </w:tc>
        <w:tc>
          <w:tcPr>
            <w:tcW w:type="dxa" w:w="2436"/>
            <w:shd w:val="clear" w:color="auto" w:fill="F2F6FC"/>
          </w:tcPr>
          <w:p>
            <w:r>
              <w:t>80.0% (4/5)</w:t>
            </w:r>
          </w:p>
        </w:tc>
        <w:tc>
          <w:tcPr>
            <w:tcW w:type="dxa" w:w="2436"/>
            <w:shd w:val="clear" w:color="auto" w:fill="F2F6FC"/>
          </w:tcPr>
          <w:p>
            <w:r>
              <w:t>EfficientNet over-fitted herb texture</w:t>
            </w:r>
          </w:p>
        </w:tc>
      </w:tr>
      <w:tr>
        <w:tc>
          <w:tcPr>
            <w:tcW w:type="dxa" w:w="2436"/>
            <w:shd w:val="clear" w:color="auto" w:fill="FFFFFF"/>
          </w:tcPr>
          <w:p>
            <w:r>
              <w:t>Okra Tagine</w:t>
            </w:r>
          </w:p>
        </w:tc>
        <w:tc>
          <w:tcPr>
            <w:tcW w:type="dxa" w:w="2436"/>
            <w:shd w:val="clear" w:color="auto" w:fill="FFFFFF"/>
          </w:tcPr>
          <w:p>
            <w:r>
              <w:t>75.0% (3/4)</w:t>
            </w:r>
          </w:p>
        </w:tc>
        <w:tc>
          <w:tcPr>
            <w:tcW w:type="dxa" w:w="2436"/>
            <w:shd w:val="clear" w:color="auto" w:fill="FFFFFF"/>
          </w:tcPr>
          <w:p>
            <w:r>
              <w:t>50.0% (2/4)</w:t>
            </w:r>
          </w:p>
        </w:tc>
        <w:tc>
          <w:tcPr>
            <w:tcW w:type="dxa" w:w="2436"/>
            <w:shd w:val="clear" w:color="auto" w:fill="FFFFFF"/>
          </w:tcPr>
          <w:p>
            <w:r>
              <w:t>EfficientNet confused by stew texture</w:t>
            </w:r>
          </w:p>
        </w:tc>
      </w:tr>
    </w:tbl>
    <w:p>
      <w:r>
        <w:br w:type="page"/>
      </w:r>
    </w:p>
    <w:p>
      <w:r>
        <w:drawing>
          <wp:inline xmlns:a="http://schemas.openxmlformats.org/drawingml/2006/main" xmlns:pic="http://schemas.openxmlformats.org/drawingml/2006/picture">
            <wp:extent cx="5486400" cy="2286000"/>
            <wp:docPr id="14" name="Picture 14"/>
            <wp:cNvGraphicFramePr>
              <a:graphicFrameLocks noChangeAspect="1"/>
            </wp:cNvGraphicFramePr>
            <a:graphic>
              <a:graphicData uri="http://schemas.openxmlformats.org/drawingml/2006/picture">
                <pic:pic>
                  <pic:nvPicPr>
                    <pic:cNvPr id="0" name="training_curves.png"/>
                    <pic:cNvPicPr/>
                  </pic:nvPicPr>
                  <pic:blipFill>
                    <a:blip r:embed="rId22"/>
                    <a:stretch>
                      <a:fillRect/>
                    </a:stretch>
                  </pic:blipFill>
                  <pic:spPr>
                    <a:xfrm>
                      <a:off x="0" y="0"/>
                      <a:ext cx="5486400" cy="2286000"/>
                    </a:xfrm>
                    <a:prstGeom prst="rect"/>
                  </pic:spPr>
                </pic:pic>
              </a:graphicData>
            </a:graphic>
          </wp:inline>
        </w:drawing>
      </w:r>
    </w:p>
    <w:p>
      <w:pPr>
        <w:jc w:val="center"/>
      </w:pPr>
      <w:r>
        <w:rPr>
          <w:i/>
          <w:color w:val="595959"/>
          <w:sz w:val="18"/>
        </w:rPr>
        <w:t>Figure 14 — EfficientNet-B2 Training Curves (Phase 2 — No YOLO)</w:t>
      </w:r>
    </w:p>
    <w:p>
      <w:r>
        <w:drawing>
          <wp:inline xmlns:a="http://schemas.openxmlformats.org/drawingml/2006/main" xmlns:pic="http://schemas.openxmlformats.org/drawingml/2006/picture">
            <wp:extent cx="5029200" cy="4191000"/>
            <wp:docPr id="15" name="Picture 15"/>
            <wp:cNvGraphicFramePr>
              <a:graphicFrameLocks noChangeAspect="1"/>
            </wp:cNvGraphicFramePr>
            <a:graphic>
              <a:graphicData uri="http://schemas.openxmlformats.org/drawingml/2006/picture">
                <pic:pic>
                  <pic:nvPicPr>
                    <pic:cNvPr id="0" name="confusion_matrix.png"/>
                    <pic:cNvPicPr/>
                  </pic:nvPicPr>
                  <pic:blipFill>
                    <a:blip r:embed="rId23"/>
                    <a:stretch>
                      <a:fillRect/>
                    </a:stretch>
                  </pic:blipFill>
                  <pic:spPr>
                    <a:xfrm>
                      <a:off x="0" y="0"/>
                      <a:ext cx="5029200" cy="4191000"/>
                    </a:xfrm>
                    <a:prstGeom prst="rect"/>
                  </pic:spPr>
                </pic:pic>
              </a:graphicData>
            </a:graphic>
          </wp:inline>
        </w:drawing>
      </w:r>
    </w:p>
    <w:p>
      <w:pPr>
        <w:jc w:val="center"/>
      </w:pPr>
      <w:r>
        <w:rPr>
          <w:i/>
          <w:color w:val="595959"/>
          <w:sz w:val="18"/>
        </w:rPr>
        <w:t>Figure 15 — EfficientNet-B2 Confusion Matrix (Phase 2)</w:t>
      </w:r>
    </w:p>
    <w:p>
      <w:r>
        <w:br w:type="page"/>
      </w:r>
    </w:p>
    <w:p>
      <w:pPr>
        <w:pStyle w:val="Heading1"/>
        <w:jc w:val="left"/>
      </w:pPr>
      <w:r>
        <w:rPr>
          <w:color w:val="1F3864"/>
        </w:rPr>
        <w:t>Chapter 9 — Known Flaws &amp; Failure Analysis</w:t>
      </w:r>
    </w:p>
    <w:p>
      <w:r>
        <w:rPr>
          <w:b w:val="0"/>
          <w:i w:val="0"/>
          <w:sz w:val="22"/>
        </w:rPr>
        <w:t>Understanding where the model fails is as important as knowing where it succeeds. This chapter documents every known failure mode with root causes and attempted fixes.</w:t>
      </w:r>
    </w:p>
    <w:p>
      <w:r>
        <w:drawing>
          <wp:inline xmlns:a="http://schemas.openxmlformats.org/drawingml/2006/main" xmlns:pic="http://schemas.openxmlformats.org/drawingml/2006/picture">
            <wp:extent cx="5486400" cy="2651192"/>
            <wp:docPr id="16" name="Picture 16"/>
            <wp:cNvGraphicFramePr>
              <a:graphicFrameLocks noChangeAspect="1"/>
            </wp:cNvGraphicFramePr>
            <a:graphic>
              <a:graphicData uri="http://schemas.openxmlformats.org/drawingml/2006/picture">
                <pic:pic>
                  <pic:nvPicPr>
                    <pic:cNvPr id="0" name="08_failure_heatmap.png"/>
                    <pic:cNvPicPr/>
                  </pic:nvPicPr>
                  <pic:blipFill>
                    <a:blip r:embed="rId24"/>
                    <a:stretch>
                      <a:fillRect/>
                    </a:stretch>
                  </pic:blipFill>
                  <pic:spPr>
                    <a:xfrm>
                      <a:off x="0" y="0"/>
                      <a:ext cx="5486400" cy="2651192"/>
                    </a:xfrm>
                    <a:prstGeom prst="rect"/>
                  </pic:spPr>
                </pic:pic>
              </a:graphicData>
            </a:graphic>
          </wp:inline>
        </w:drawing>
      </w:r>
    </w:p>
    <w:p>
      <w:pPr>
        <w:jc w:val="center"/>
      </w:pPr>
      <w:r>
        <w:rPr>
          <w:i/>
          <w:color w:val="595959"/>
          <w:sz w:val="18"/>
        </w:rPr>
        <w:t>Figure 16 — Failure Factor Heatmap: Risk Level by Dish and Issue Type</w:t>
      </w:r>
    </w:p>
    <w:p/>
    <w:p>
      <w:pPr>
        <w:pStyle w:val="Heading2"/>
        <w:jc w:val="left"/>
      </w:pPr>
      <w:r>
        <w:rPr>
          <w:color w:val="C00000"/>
        </w:rPr>
        <w:t>Failure 1 — Shawarma: The Persistent Problem</w:t>
      </w:r>
    </w:p>
    <w:p>
      <w:r>
        <w:rPr>
          <w:b w:val="0"/>
          <w:i w:val="0"/>
          <w:sz w:val="22"/>
        </w:rPr>
        <w:t>Shawarma is the most persistent failure across all 10 phases. The restaurant serves Shawarma wrapped in pita bread, so the exterior looks like a flatbread vegetarian dish. The hidden meat inside is invisible to the camera.</w:t>
      </w:r>
    </w:p>
    <w:p>
      <w:pPr>
        <w:pStyle w:val="ListBullet"/>
      </w:pPr>
      <w:r>
        <w:rPr>
          <w:b/>
          <w:color w:val="C00000"/>
        </w:rPr>
        <w:t>Root cause:</w:t>
      </w:r>
      <w:r>
        <w:t xml:space="preserve">  Pita wrapper hides all meat — model sees bread exterior</w:t>
      </w:r>
    </w:p>
    <w:p>
      <w:pPr>
        <w:pStyle w:val="ListBullet"/>
      </w:pPr>
      <w:r>
        <w:rPr>
          <w:b/>
          <w:color w:val="C00000"/>
        </w:rPr>
        <w:t>Phase 8 fix:</w:t>
      </w:r>
      <w:r>
        <w:t xml:space="preserve">  17× data boost (5 → 86 images) — improved but not solved</w:t>
      </w:r>
    </w:p>
    <w:p>
      <w:pPr>
        <w:pStyle w:val="ListBullet"/>
      </w:pPr>
      <w:r>
        <w:rPr>
          <w:b/>
          <w:color w:val="C00000"/>
        </w:rPr>
        <w:t>Phase 9 status:</w:t>
      </w:r>
      <w:r>
        <w:t xml:space="preserve">  Still at 57.1% — new images did not match restaurant pita-wrap style</w:t>
      </w:r>
    </w:p>
    <w:p>
      <w:pPr>
        <w:pStyle w:val="ListBullet"/>
      </w:pPr>
      <w:r>
        <w:rPr>
          <w:b/>
          <w:color w:val="C00000"/>
        </w:rPr>
        <w:t>Fix needed:</w:t>
      </w:r>
      <w:r>
        <w:t xml:space="preserve">  50-100 photos specifically showing pita-wrapped Shawarma cross-sections</w:t>
      </w:r>
    </w:p>
    <w:p/>
    <w:p>
      <w:pPr>
        <w:pStyle w:val="Heading2"/>
        <w:jc w:val="left"/>
      </w:pPr>
      <w:r>
        <w:rPr>
          <w:color w:val="C00000"/>
        </w:rPr>
        <w:t>Failure 2 — Mandi: The Sea of Rice Problem</w:t>
      </w:r>
    </w:p>
    <w:p>
      <w:r>
        <w:rPr>
          <w:b w:val="0"/>
          <w:i w:val="0"/>
          <w:sz w:val="22"/>
        </w:rPr>
        <w:t>Mandi is visually dominated by yellow/brown rice (70-90% of pixels). The meat (chicken or lamb) is often small, buried under the rice, or camouflaged by similar-coloured roasted vegetables and nuts.</w:t>
      </w:r>
    </w:p>
    <w:p>
      <w:pPr>
        <w:pStyle w:val="ListBullet"/>
      </w:pPr>
      <w:r>
        <w:rPr>
          <w:b/>
          <w:color w:val="C00000"/>
        </w:rPr>
        <w:t>Root cause 1:</w:t>
      </w:r>
      <w:r>
        <w:t xml:space="preserve">  Large rice portion fools model into predicting Veg</w:t>
      </w:r>
    </w:p>
    <w:p>
      <w:pPr>
        <w:pStyle w:val="ListBullet"/>
      </w:pPr>
      <w:r>
        <w:rPr>
          <w:b/>
          <w:color w:val="C00000"/>
        </w:rPr>
        <w:t>Root cause 2:</w:t>
      </w:r>
      <w:r>
        <w:t xml:space="preserve">  YOLO sometimes crops out the meat at plate edges — then classifier only sees rice</w:t>
      </w:r>
    </w:p>
    <w:p>
      <w:pPr>
        <w:pStyle w:val="ListBullet"/>
      </w:pPr>
      <w:r>
        <w:rPr>
          <w:b/>
          <w:color w:val="C00000"/>
        </w:rPr>
        <w:t>Root cause 3:</w:t>
      </w:r>
      <w:r>
        <w:t xml:space="preserve">  Slow-roasted meat has golden-brown colour identical to roasted vegetables</w:t>
      </w:r>
    </w:p>
    <w:p>
      <w:pPr>
        <w:pStyle w:val="ListBullet"/>
      </w:pPr>
      <w:r>
        <w:rPr>
          <w:b/>
          <w:color w:val="C00000"/>
        </w:rPr>
        <w:t>Status:</w:t>
      </w:r>
      <w:r>
        <w:t xml:space="preserve">  Variable — 100% in Phase 8 but dropped to 85.7% in Phase 9</w:t>
      </w:r>
    </w:p>
    <w:p/>
    <w:p>
      <w:pPr>
        <w:pStyle w:val="Heading2"/>
        <w:jc w:val="left"/>
      </w:pPr>
      <w:r>
        <w:rPr>
          <w:color w:val="E67E22"/>
        </w:rPr>
        <w:t>Failure 3 — Okra Tagine: Label Ambiguity</w:t>
      </w:r>
    </w:p>
    <w:p>
      <w:r>
        <w:rPr>
          <w:b w:val="0"/>
          <w:i w:val="0"/>
          <w:sz w:val="22"/>
        </w:rPr>
        <w:t>Okra Tagine can be prepared as a fully vegetarian stew or as a meat stew with lamb or beef. This creates inherent label noise in the dataset — the model cannot be expected to classify accurately when the ground truth itself is ambiguous.</w:t>
      </w:r>
    </w:p>
    <w:p>
      <w:pPr>
        <w:pStyle w:val="ListBullet"/>
      </w:pPr>
      <w:r>
        <w:rPr>
          <w:b/>
          <w:color w:val="E67E22"/>
        </w:rPr>
        <w:t>Root cause:</w:t>
      </w:r>
      <w:r>
        <w:t xml:space="preserve">  Same visual appearance for Veg and Non-Veg versions of the dish</w:t>
      </w:r>
    </w:p>
    <w:p>
      <w:pPr>
        <w:pStyle w:val="ListBullet"/>
      </w:pPr>
      <w:r>
        <w:rPr>
          <w:b/>
          <w:color w:val="E67E22"/>
        </w:rPr>
        <w:t>EfficientNet result:</w:t>
      </w:r>
      <w:r>
        <w:t xml:space="preserve">  50.0% — worse than random chance</w:t>
      </w:r>
    </w:p>
    <w:p>
      <w:pPr>
        <w:pStyle w:val="ListBullet"/>
      </w:pPr>
      <w:r>
        <w:rPr>
          <w:b/>
          <w:color w:val="E67E22"/>
        </w:rPr>
        <w:t>Fix needed:</w:t>
      </w:r>
      <w:r>
        <w:t xml:space="preserve">  Consistent labelling policy OR a separate 'preparation-dependent' class</w:t>
      </w:r>
    </w:p>
    <w:p/>
    <w:p>
      <w:pPr>
        <w:pStyle w:val="Heading2"/>
        <w:jc w:val="left"/>
      </w:pPr>
      <w:r>
        <w:rPr>
          <w:color w:val="E67E22"/>
        </w:rPr>
        <w:t>Failure 4 — The 90.9% Restaurant Ceiling</w:t>
      </w:r>
    </w:p>
    <w:p>
      <w:r>
        <w:rPr>
          <w:b w:val="0"/>
          <w:i w:val="0"/>
          <w:sz w:val="22"/>
        </w:rPr>
        <w:t>Every model variation tested in Phases 9 and 10 hits the exact same 90.9% restaurant accuracy. This is a mathematical data ceiling, not a model limitation.</w:t>
      </w:r>
    </w:p>
    <w:p>
      <w:pPr>
        <w:pStyle w:val="ListBullet"/>
      </w:pPr>
      <w:r>
        <w:rPr>
          <w:b/>
          <w:color w:val="E67E22"/>
        </w:rPr>
        <w:t>Variables already tested:</w:t>
      </w:r>
      <w:r>
        <w:t xml:space="preserve">  Image resolution (288 vs 344), YOLO vs raw, MobileNetV3 vs EfficientNet-B2</w:t>
      </w:r>
    </w:p>
    <w:p>
      <w:pPr>
        <w:pStyle w:val="ListBullet"/>
      </w:pPr>
      <w:r>
        <w:rPr>
          <w:b/>
          <w:color w:val="E67E22"/>
        </w:rPr>
        <w:t>Consistent failures:</w:t>
      </w:r>
      <w:r>
        <w:t xml:space="preserve">  Same 4-5 images always misclassified regardless of model</w:t>
      </w:r>
    </w:p>
    <w:p>
      <w:pPr>
        <w:pStyle w:val="ListBullet"/>
      </w:pPr>
      <w:r>
        <w:rPr>
          <w:b/>
          <w:color w:val="E67E22"/>
        </w:rPr>
        <w:t>Conclusion:</w:t>
      </w:r>
      <w:r>
        <w:t xml:space="preserve">  Training data is the bottleneck — more model tuning will not help</w:t>
      </w:r>
    </w:p>
    <w:p>
      <w:pPr>
        <w:pStyle w:val="ListBullet"/>
      </w:pPr>
      <w:r>
        <w:rPr>
          <w:b/>
          <w:color w:val="E67E22"/>
        </w:rPr>
        <w:t>Only fix:</w:t>
      </w:r>
      <w:r>
        <w:t xml:space="preserve">  Targeted data collection for Shawarma, Okra Tagine, Za'atar Manaqish</w:t>
      </w:r>
    </w:p>
    <w:p/>
    <w:p>
      <w:pPr>
        <w:pStyle w:val="Heading2"/>
        <w:jc w:val="left"/>
      </w:pPr>
      <w:r>
        <w:rPr>
          <w:color w:val="767676"/>
        </w:rPr>
        <w:t>Failure 5 — EfficientNet Stage 2 Cancellation</w:t>
      </w:r>
    </w:p>
    <w:p>
      <w:r>
        <w:rPr>
          <w:b w:val="0"/>
          <w:i w:val="0"/>
          <w:sz w:val="22"/>
        </w:rPr>
        <w:t>EfficientNet-B2 Stage 2 fine-tuning was cancelled because the estimated training time exceeded 5 hours per epoch on CPU. The Phase 10 comparison is therefore between a fully fine-tuned MobileNetV3 and an only half-trained EfficientNet.</w:t>
      </w:r>
    </w:p>
    <w:p>
      <w:pPr>
        <w:pStyle w:val="ListBullet"/>
      </w:pPr>
      <w:r>
        <w:rPr>
          <w:b/>
          <w:color w:val="767676"/>
        </w:rPr>
        <w:t>Parameters:</w:t>
      </w:r>
      <w:r>
        <w:t xml:space="preserve">  EfficientNet-B2: ~9M vs MobileNetV3-Large: ~5M</w:t>
      </w:r>
    </w:p>
    <w:p>
      <w:pPr>
        <w:pStyle w:val="ListBullet"/>
      </w:pPr>
      <w:r>
        <w:rPr>
          <w:b/>
          <w:color w:val="767676"/>
        </w:rPr>
        <w:t>Impact:</w:t>
      </w:r>
      <w:r>
        <w:t xml:space="preserve">  Phase 10 results are not a fair architecture comparison</w:t>
      </w:r>
    </w:p>
    <w:p>
      <w:pPr>
        <w:pStyle w:val="ListBullet"/>
      </w:pPr>
      <w:r>
        <w:rPr>
          <w:b/>
          <w:color w:val="767676"/>
        </w:rPr>
        <w:t>Fix needed:</w:t>
      </w:r>
      <w:r>
        <w:t xml:space="preserve">  GPU training environment for EfficientNet Stage 2</w:t>
      </w:r>
    </w:p>
    <w:p/>
    <w:p>
      <w:r>
        <w:br w:type="page"/>
      </w:r>
    </w:p>
    <w:p>
      <w:pPr>
        <w:pStyle w:val="Heading1"/>
        <w:jc w:val="left"/>
      </w:pPr>
      <w:r>
        <w:rPr>
          <w:color w:val="1F3864"/>
        </w:rPr>
        <w:t>Chapter 10 — Lessons Learned</w:t>
      </w:r>
    </w:p>
    <w:p>
      <w:pPr>
        <w:pStyle w:val="Heading2"/>
        <w:jc w:val="left"/>
      </w:pPr>
      <w:r>
        <w:rPr>
          <w:color w:val="2E75B6"/>
        </w:rPr>
        <w:t>Lesson 1: Data Quality &gt; Model Architecture</w:t>
      </w:r>
    </w:p>
    <w:p>
      <w:r>
        <w:rPr>
          <w:b w:val="0"/>
          <w:i w:val="0"/>
          <w:sz w:val="22"/>
        </w:rPr>
        <w:t>The 90.9% restaurant ceiling held across MobileNetV3 and EfficientNet-B2. Investing in better targeted training data would outperform any architecture switch.</w:t>
      </w:r>
    </w:p>
    <w:p/>
    <w:p>
      <w:pPr>
        <w:pStyle w:val="Heading2"/>
        <w:jc w:val="left"/>
      </w:pPr>
      <w:r>
        <w:rPr>
          <w:color w:val="2E75B6"/>
        </w:rPr>
        <w:t>Lesson 2: YOLO Pre-processing was Transformative</w:t>
      </w:r>
    </w:p>
    <w:p>
      <w:r>
        <w:rPr>
          <w:b w:val="0"/>
          <w:i w:val="0"/>
          <w:sz w:val="22"/>
        </w:rPr>
        <w:t>A single preprocessing step (YOLOv8 background removal) gained +3.4 percentage points (89.3% → 92.7%). This had more impact than any hyperparameter or architecture change.</w:t>
      </w:r>
    </w:p>
    <w:p/>
    <w:p>
      <w:pPr>
        <w:pStyle w:val="Heading2"/>
        <w:jc w:val="left"/>
      </w:pPr>
      <w:r>
        <w:rPr>
          <w:color w:val="2E75B6"/>
        </w:rPr>
        <w:t>Lesson 3: Binary Classification is 20-25pp Easier Than Multi-Class</w:t>
      </w:r>
    </w:p>
    <w:p>
      <w:r>
        <w:rPr>
          <w:b w:val="0"/>
          <w:i w:val="0"/>
          <w:sz w:val="22"/>
        </w:rPr>
        <w:t>Veg/Non-Veg binary classification consistently outperforms 26/35-class dish-level classification by a wide margin, because the model learns discriminative dietary features rather than subtle visual differences between individual dishes.</w:t>
      </w:r>
    </w:p>
    <w:p/>
    <w:p>
      <w:pPr>
        <w:pStyle w:val="Heading2"/>
        <w:jc w:val="left"/>
      </w:pPr>
      <w:r>
        <w:rPr>
          <w:color w:val="2E75B6"/>
        </w:rPr>
        <w:t>Lesson 4: Cross-Domain Transfer Learning Works</w:t>
      </w:r>
    </w:p>
    <w:p>
      <w:r>
        <w:rPr>
          <w:b w:val="0"/>
          <w:i w:val="0"/>
          <w:sz w:val="22"/>
        </w:rPr>
        <w:t>Fine-tuning on the German dataset (entirely different cuisine) reached 95.53%, proving the YOLO + MobileNetV3 backbone generalizes well across food domains.</w:t>
      </w:r>
    </w:p>
    <w:p/>
    <w:p>
      <w:pPr>
        <w:pStyle w:val="Heading2"/>
        <w:jc w:val="left"/>
      </w:pPr>
      <w:r>
        <w:rPr>
          <w:color w:val="2E75B6"/>
        </w:rPr>
        <w:t>Lesson 5: Targeted Augmentation Must Match Deployment Domain</w:t>
      </w:r>
    </w:p>
    <w:p>
      <w:r>
        <w:rPr>
          <w:b w:val="0"/>
          <w:i w:val="0"/>
          <w:sz w:val="22"/>
        </w:rPr>
        <w:t>Shawarma's 17× boost improved standard test accuracy but restaurant accuracy did not recover because the new training images did not match the pita-wrapped style used in the actual restaurant test set.</w:t>
      </w:r>
    </w:p>
    <w:p/>
    <w:p>
      <w:pPr>
        <w:pStyle w:val="Heading2"/>
        <w:jc w:val="left"/>
      </w:pPr>
      <w:r>
        <w:rPr>
          <w:color w:val="2E75B6"/>
        </w:rPr>
        <w:t>Lesson 6: YOLO Can Hurt as Well as Help</w:t>
      </w:r>
    </w:p>
    <w:p>
      <w:r>
        <w:rPr>
          <w:b w:val="0"/>
          <w:i w:val="0"/>
          <w:sz w:val="22"/>
        </w:rPr>
        <w:t>For dishes like Mandi, YOLO's crop can accidentally remove the meat that sits on the plate edges, causing misclassification as Veg. Segmentation is not always optimal.</w:t>
      </w:r>
    </w:p>
    <w:p/>
    <w:p>
      <w:pPr>
        <w:pStyle w:val="Heading2"/>
        <w:jc w:val="left"/>
      </w:pPr>
      <w:r>
        <w:rPr>
          <w:color w:val="2E75B6"/>
        </w:rPr>
        <w:t>Lesson 7: The 90.9% Ceiling is a Data Problem</w:t>
      </w:r>
    </w:p>
    <w:p>
      <w:r>
        <w:rPr>
          <w:b w:val="0"/>
          <w:i w:val="0"/>
          <w:sz w:val="22"/>
        </w:rPr>
        <w:t>After testing resolution, architecture, and preprocessing variations, the conclusion is clear: the same 4-5 images are always misclassified. Only targeted data collection for Shawarma, Okra Tagine, and Za'atar Manaqish will break this ceiling.</w:t>
      </w:r>
    </w:p>
    <w:p/>
    <w:p>
      <w:pPr>
        <w:pStyle w:val="Heading2"/>
        <w:jc w:val="left"/>
      </w:pPr>
      <w:r>
        <w:rPr>
          <w:color w:val="2E75B6"/>
        </w:rPr>
        <w:t>Lesson 8: Class Imbalance Correction is Critical</w:t>
      </w:r>
    </w:p>
    <w:p>
      <w:r>
        <w:rPr>
          <w:b w:val="0"/>
          <w:i w:val="0"/>
          <w:sz w:val="22"/>
        </w:rPr>
        <w:t>Using inverse-frequency class weights in CrossEntropyLoss was essential for preventing the model from defaulting to the majority class in imbalanced datasets.</w:t>
      </w:r>
    </w:p>
    <w:p/>
    <w:p>
      <w:r>
        <w:br w:type="page"/>
      </w:r>
    </w:p>
    <w:p>
      <w:pPr>
        <w:pStyle w:val="Heading1"/>
        <w:jc w:val="left"/>
      </w:pPr>
      <w:r>
        <w:rPr>
          <w:color w:val="1F3864"/>
        </w:rPr>
        <w:t>Chapter 11 — How to Run the Project</w:t>
      </w:r>
    </w:p>
    <w:p>
      <w:r>
        <w:rPr>
          <w:b w:val="0"/>
          <w:i/>
          <w:sz w:val="22"/>
        </w:rPr>
        <w:t>This chapter covers every command needed to reproduce the full pipeline from scratch.</w:t>
      </w:r>
    </w:p>
    <w:p/>
    <w:p>
      <w:pPr>
        <w:pStyle w:val="Heading2"/>
        <w:jc w:val="left"/>
      </w:pPr>
      <w:r>
        <w:rPr>
          <w:color w:val="2E75B6"/>
        </w:rPr>
        <w:t>Step 1 — Clone the Repository</w:t>
      </w:r>
    </w:p>
    <w:p>
      <w:r>
        <w:rPr>
          <w:rFonts w:ascii="Courier New" w:hAnsi="Courier New"/>
          <w:color w:val="C7254E"/>
          <w:sz w:val="18"/>
        </w:rPr>
        <w:t>$ git clone https://github.com/Mehdidar/DishDetect-SA.git</w:t>
      </w:r>
    </w:p>
    <w:p>
      <w:r>
        <w:rPr>
          <w:rFonts w:ascii="Courier New" w:hAnsi="Courier New"/>
          <w:color w:val="C7254E"/>
          <w:sz w:val="18"/>
        </w:rPr>
        <w:t>$ cd DishDetect-SA</w:t>
      </w:r>
    </w:p>
    <w:p/>
    <w:p>
      <w:pPr>
        <w:pStyle w:val="Heading2"/>
        <w:jc w:val="left"/>
      </w:pPr>
      <w:r>
        <w:rPr>
          <w:color w:val="2E75B6"/>
        </w:rPr>
        <w:t>Step 2 — Install Dependencies</w:t>
      </w:r>
    </w:p>
    <w:p>
      <w:r>
        <w:rPr>
          <w:rFonts w:ascii="Courier New" w:hAnsi="Courier New"/>
          <w:color w:val="C7254E"/>
          <w:sz w:val="18"/>
        </w:rPr>
        <w:t>$ pip install -r requirements.txt</w:t>
      </w:r>
    </w:p>
    <w:p/>
    <w:p>
      <w:pPr>
        <w:pStyle w:val="Heading2"/>
        <w:jc w:val="left"/>
      </w:pPr>
      <w:r>
        <w:rPr>
          <w:color w:val="2E75B6"/>
        </w:rPr>
        <w:t>Step 3 — Validate Your Dataset</w:t>
      </w:r>
    </w:p>
    <w:p>
      <w:r>
        <w:rPr>
          <w:rFonts w:ascii="Courier New" w:hAnsi="Courier New"/>
          <w:color w:val="C7254E"/>
          <w:sz w:val="18"/>
        </w:rPr>
        <w:t>$ python tools/dataset_check.py --dataset /path/to/dataset</w:t>
      </w:r>
    </w:p>
    <w:p/>
    <w:p>
      <w:pPr>
        <w:pStyle w:val="Heading2"/>
        <w:jc w:val="left"/>
      </w:pPr>
      <w:r>
        <w:rPr>
          <w:color w:val="2E75B6"/>
        </w:rPr>
        <w:t>Step 4 — Crop Images with YOLO</w:t>
      </w:r>
    </w:p>
    <w:p>
      <w:r>
        <w:rPr>
          <w:rFonts w:ascii="Courier New" w:hAnsi="Courier New"/>
          <w:color w:val="C7254E"/>
          <w:sz w:val="18"/>
        </w:rPr>
        <w:t>$ python scripts/yolo_seg_crop.py --input /path/to/raw --output /path/to/cropped</w:t>
      </w:r>
    </w:p>
    <w:p/>
    <w:p>
      <w:pPr>
        <w:pStyle w:val="Heading2"/>
        <w:jc w:val="left"/>
      </w:pPr>
      <w:r>
        <w:rPr>
          <w:color w:val="2E75B6"/>
        </w:rPr>
        <w:t>Step 5 — Train the Model</w:t>
      </w:r>
    </w:p>
    <w:p>
      <w:r>
        <w:rPr>
          <w:rFonts w:ascii="Courier New" w:hAnsi="Courier New"/>
          <w:color w:val="C7254E"/>
          <w:sz w:val="18"/>
        </w:rPr>
        <w:t>$ python scripts/train.py --dataset /path/to/cropped</w:t>
      </w:r>
    </w:p>
    <w:p>
      <w:r>
        <w:rPr>
          <w:rFonts w:ascii="Courier New" w:hAnsi="Courier New"/>
          <w:color w:val="C7254E"/>
          <w:sz w:val="18"/>
        </w:rPr>
        <w:t>$ # Results saved to checkpoints/ and results/</w:t>
      </w:r>
    </w:p>
    <w:p/>
    <w:p>
      <w:pPr>
        <w:pStyle w:val="Heading2"/>
        <w:jc w:val="left"/>
      </w:pPr>
      <w:r>
        <w:rPr>
          <w:color w:val="2E75B6"/>
        </w:rPr>
        <w:t>Step 6 — Evaluate on Standard Test</w:t>
      </w:r>
    </w:p>
    <w:p>
      <w:r>
        <w:rPr>
          <w:rFonts w:ascii="Courier New" w:hAnsi="Courier New"/>
          <w:color w:val="C7254E"/>
          <w:sz w:val="18"/>
        </w:rPr>
        <w:t>$ python scripts/evaluate.py --dataset /path/to/cropped</w:t>
      </w:r>
    </w:p>
    <w:p/>
    <w:p>
      <w:pPr>
        <w:pStyle w:val="Heading2"/>
        <w:jc w:val="left"/>
      </w:pPr>
      <w:r>
        <w:rPr>
          <w:color w:val="2E75B6"/>
        </w:rPr>
        <w:t>Step 7 — Evaluate on External Test</w:t>
      </w:r>
    </w:p>
    <w:p>
      <w:r>
        <w:rPr>
          <w:rFonts w:ascii="Courier New" w:hAnsi="Courier New"/>
          <w:color w:val="C7254E"/>
          <w:sz w:val="18"/>
        </w:rPr>
        <w:t>$ python scripts/evaluate_external.py --test_dir /path/to/external_test</w:t>
      </w:r>
    </w:p>
    <w:p/>
    <w:p>
      <w:pPr>
        <w:pStyle w:val="Heading2"/>
        <w:jc w:val="left"/>
      </w:pPr>
      <w:r>
        <w:rPr>
          <w:color w:val="2E75B6"/>
        </w:rPr>
        <w:t>Step 8 — Predict a Single Image</w:t>
      </w:r>
    </w:p>
    <w:p>
      <w:r>
        <w:rPr>
          <w:rFonts w:ascii="Courier New" w:hAnsi="Courier New"/>
          <w:color w:val="C7254E"/>
          <w:sz w:val="18"/>
        </w:rPr>
        <w:t>$ python scripts/predict.py --image /path/to/food.jpg --threshold 0.7</w:t>
      </w:r>
    </w:p>
    <w:p/>
    <w:p>
      <w:pPr>
        <w:pStyle w:val="Heading2"/>
        <w:jc w:val="left"/>
      </w:pPr>
      <w:r>
        <w:rPr>
          <w:color w:val="2E75B6"/>
        </w:rPr>
        <w:t>Step 9 — Run Restaurant Analysis</w:t>
      </w:r>
    </w:p>
    <w:p>
      <w:r>
        <w:rPr>
          <w:rFonts w:ascii="Courier New" w:hAnsi="Courier New"/>
          <w:color w:val="C7254E"/>
          <w:sz w:val="18"/>
        </w:rPr>
        <w:t>$ python scripts/restaurant_analysis.py</w:t>
      </w:r>
    </w:p>
    <w:p>
      <w:r>
        <w:rPr>
          <w:rFonts w:ascii="Courier New" w:hAnsi="Courier New"/>
          <w:color w:val="C7254E"/>
          <w:sz w:val="18"/>
        </w:rPr>
        <w:t>$ # Outputs charts to results/restaurant_analysis/</w:t>
      </w:r>
    </w:p>
    <w:p/>
    <w:p>
      <w:pPr>
        <w:pStyle w:val="Heading2"/>
        <w:jc w:val="left"/>
      </w:pPr>
      <w:r>
        <w:rPr>
          <w:color w:val="2E75B6"/>
        </w:rPr>
        <w:t>Step 10 — Launch the GUI</w:t>
      </w:r>
    </w:p>
    <w:p>
      <w:r>
        <w:rPr>
          <w:rFonts w:ascii="Courier New" w:hAnsi="Courier New"/>
          <w:color w:val="C7254E"/>
          <w:sz w:val="18"/>
        </w:rPr>
        <w:t>$ python app/ui.py</w:t>
      </w:r>
    </w:p>
    <w:p/>
    <w:p>
      <w:pPr>
        <w:pStyle w:val="Heading2"/>
        <w:jc w:val="left"/>
      </w:pPr>
      <w:r>
        <w:rPr>
          <w:color w:val="2E75B6"/>
        </w:rPr>
        <w:t>Step 11 — Generate All Reports</w:t>
      </w:r>
    </w:p>
    <w:p>
      <w:r>
        <w:rPr>
          <w:rFonts w:ascii="Courier New" w:hAnsi="Courier New"/>
          <w:color w:val="C7254E"/>
          <w:sz w:val="18"/>
        </w:rPr>
        <w:t>$ python scripts/generate_master_report.py</w:t>
      </w:r>
    </w:p>
    <w:p>
      <w:r>
        <w:rPr>
          <w:rFonts w:ascii="Courier New" w:hAnsi="Courier New"/>
          <w:color w:val="C7254E"/>
          <w:sz w:val="18"/>
        </w:rPr>
        <w:t>$ python scripts/generate_architecture_report.py</w:t>
      </w:r>
    </w:p>
    <w:p>
      <w:r>
        <w:rPr>
          <w:rFonts w:ascii="Courier New" w:hAnsi="Courier New"/>
          <w:color w:val="C7254E"/>
          <w:sz w:val="18"/>
        </w:rPr>
        <w:t>$ python scripts/generate_walkthrough_book.py</w:t>
      </w:r>
    </w:p>
    <w:p/>
    <w:p>
      <w:r>
        <w:br w:type="page"/>
      </w:r>
    </w:p>
    <w:p>
      <w:pPr>
        <w:pStyle w:val="Heading1"/>
        <w:jc w:val="left"/>
      </w:pPr>
      <w:r>
        <w:rPr>
          <w:color w:val="1F3864"/>
        </w:rPr>
        <w:t>Chapter 12 — Next Steps &amp; Roadmap</w:t>
      </w:r>
    </w:p>
    <w:p>
      <w:pPr>
        <w:pStyle w:val="Heading2"/>
        <w:jc w:val="left"/>
      </w:pPr>
      <w:r>
        <w:rPr>
          <w:color w:val="2E75B6"/>
        </w:rPr>
        <w:t>Immediate Wins — Data Collection</w:t>
      </w:r>
    </w:p>
    <w:p>
      <w:pPr>
        <w:pStyle w:val="ListBullet"/>
      </w:pPr>
      <w:r>
        <w:rPr>
          <w:b/>
          <w:color w:val="1F3864"/>
        </w:rPr>
        <w:t>Collect 50-100 pita-wrapped Shawarma images</w:t>
      </w:r>
      <w:r>
        <w:t xml:space="preserve">  specifically the cross-section view revealing the meat inside</w:t>
      </w:r>
    </w:p>
    <w:p>
      <w:pPr>
        <w:pStyle w:val="ListBullet"/>
      </w:pPr>
      <w:r>
        <w:rPr>
          <w:b/>
          <w:color w:val="1F3864"/>
        </w:rPr>
        <w:t>Collect diverse Mandi images</w:t>
      </w:r>
      <w:r>
        <w:t xml:space="preserve">  where the chicken/lamb is prominently visible above the rice</w:t>
      </w:r>
    </w:p>
    <w:p>
      <w:pPr>
        <w:pStyle w:val="ListBullet"/>
      </w:pPr>
      <w:r>
        <w:rPr>
          <w:b/>
          <w:color w:val="1F3864"/>
        </w:rPr>
        <w:t>Standardise Okra Tagine labelling</w:t>
      </w:r>
      <w:r>
        <w:t xml:space="preserve">  — either split into Veg/Non-Veg subcategories or set a clear policy</w:t>
      </w:r>
    </w:p>
    <w:p/>
    <w:p>
      <w:pPr>
        <w:pStyle w:val="Heading2"/>
        <w:jc w:val="left"/>
      </w:pPr>
      <w:r>
        <w:rPr>
          <w:color w:val="2E75B6"/>
        </w:rPr>
        <w:t>Pipeline Improvements</w:t>
      </w:r>
    </w:p>
    <w:p>
      <w:pPr>
        <w:pStyle w:val="ListBullet"/>
      </w:pPr>
      <w:r>
        <w:rPr>
          <w:b/>
          <w:color w:val="1F3864"/>
        </w:rPr>
        <w:t>Disable YOLO crop for Mandi</w:t>
      </w:r>
      <w:r>
        <w:t xml:space="preserve">  and test if full-image classification improves the meat/rice disambiguation</w:t>
      </w:r>
    </w:p>
    <w:p>
      <w:pPr>
        <w:pStyle w:val="ListBullet"/>
      </w:pPr>
      <w:r>
        <w:rPr>
          <w:b/>
          <w:color w:val="1F3864"/>
        </w:rPr>
        <w:t>Train EfficientNet-B2 Stage 2 on GPU</w:t>
      </w:r>
      <w:r>
        <w:t xml:space="preserve">  for a fair architecture comparison</w:t>
      </w:r>
    </w:p>
    <w:p>
      <w:pPr>
        <w:pStyle w:val="ListBullet"/>
      </w:pPr>
      <w:r>
        <w:rPr>
          <w:b/>
          <w:color w:val="1F3864"/>
        </w:rPr>
        <w:t>Implement Test-Time Augmentation (TTA)</w:t>
      </w:r>
      <w:r>
        <w:t xml:space="preserve">  to improve robustness on ambiguous low-confidence predictions</w:t>
      </w:r>
    </w:p>
    <w:p>
      <w:pPr>
        <w:pStyle w:val="ListBullet"/>
      </w:pPr>
      <w:r>
        <w:rPr>
          <w:b/>
          <w:color w:val="1F3864"/>
        </w:rPr>
        <w:t>Add confidence threshold to UI</w:t>
      </w:r>
      <w:r>
        <w:t xml:space="preserve">  flag predictions below 65% as 'Uncertain — Please Verify'</w:t>
      </w:r>
    </w:p>
    <w:p>
      <w:pPr>
        <w:pStyle w:val="ListBullet"/>
      </w:pPr>
      <w:r>
        <w:rPr>
          <w:b/>
          <w:color w:val="1F3864"/>
        </w:rPr>
        <w:t>Add Grad-CAM visualisations</w:t>
      </w:r>
      <w:r>
        <w:t xml:space="preserve">  to show which food region the model is focusing on for each prediction</w:t>
      </w:r>
    </w:p>
    <w:p/>
    <w:p>
      <w:pPr>
        <w:pStyle w:val="Heading2"/>
        <w:jc w:val="left"/>
      </w:pPr>
      <w:r>
        <w:rPr>
          <w:color w:val="2E75B6"/>
        </w:rPr>
        <w:t>Scaling &amp; Deployment</w:t>
      </w:r>
    </w:p>
    <w:p>
      <w:pPr>
        <w:pStyle w:val="ListBullet"/>
      </w:pPr>
      <w:r>
        <w:rPr>
          <w:b/>
          <w:color w:val="1F3864"/>
        </w:rPr>
        <w:t>Export model to ONNX / TFLite</w:t>
      </w:r>
      <w:r>
        <w:t xml:space="preserve">  for mobile and edge device deployment</w:t>
      </w:r>
    </w:p>
    <w:p>
      <w:pPr>
        <w:pStyle w:val="ListBullet"/>
      </w:pPr>
      <w:r>
        <w:rPr>
          <w:b/>
          <w:color w:val="1F3864"/>
        </w:rPr>
        <w:t>Build a REST API</w:t>
      </w:r>
      <w:r>
        <w:t xml:space="preserve">  using FastAPI or Flask for restaurant POS system integration</w:t>
      </w:r>
    </w:p>
    <w:p>
      <w:pPr>
        <w:pStyle w:val="ListBullet"/>
      </w:pPr>
      <w:r>
        <w:rPr>
          <w:b/>
          <w:color w:val="1F3864"/>
        </w:rPr>
        <w:t>Expand to additional Arabic cuisines</w:t>
      </w:r>
      <w:r>
        <w:t xml:space="preserve">  — Jareesh, Kabsa, Saleeg, Mansaf, Machboos</w:t>
      </w:r>
    </w:p>
    <w:p>
      <w:pPr>
        <w:pStyle w:val="ListBullet"/>
      </w:pPr>
      <w:r>
        <w:rPr>
          <w:b/>
          <w:color w:val="1F3864"/>
        </w:rPr>
        <w:t>Publish model to Hugging Face Hub</w:t>
      </w:r>
      <w:r>
        <w:t xml:space="preserve">  for community access and benchmarking</w:t>
      </w:r>
    </w:p>
    <w:p/>
    <w:p>
      <w:r>
        <w:rPr>
          <w:b w:val="0"/>
          <w:i/>
          <w:color w:val="767676"/>
          <w:sz w:val="22"/>
        </w:rPr>
        <w:br/>
        <w:br/>
        <w:t>DishDetect SA — Walkthrough Book  ·  github.com/Mehdidar/DishDetect-SA  ·  Generated 10 October 2026, 22:03</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