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240"/>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36"/>
        <w:gridCol w:w="3132"/>
        <w:gridCol w:w="648"/>
        <w:gridCol w:w="95"/>
        <w:gridCol w:w="3685"/>
      </w:tblGrid>
      <w:tr w:rsidR="00822368" w:rsidRPr="00006F87" w14:paraId="6248BA2A" w14:textId="77777777" w:rsidTr="00B05B1B">
        <w:tc>
          <w:tcPr>
            <w:tcW w:w="3922" w:type="dxa"/>
            <w:gridSpan w:val="2"/>
            <w:shd w:val="clear" w:color="auto" w:fill="auto"/>
          </w:tcPr>
          <w:p w14:paraId="4E215274" w14:textId="77777777" w:rsidR="00822368" w:rsidRPr="00183B9C" w:rsidRDefault="00354BDC" w:rsidP="00EF2598">
            <w:pPr>
              <w:rPr>
                <w:rFonts w:ascii="Berlin Sans FB" w:hAnsi="Berlin Sans FB"/>
                <w:color w:val="4F6228" w:themeColor="accent3" w:themeShade="80"/>
                <w:sz w:val="14"/>
              </w:rPr>
            </w:pPr>
            <w:r>
              <w:rPr>
                <w:rFonts w:ascii="Berlin Sans FB" w:hAnsi="Berlin Sans FB"/>
                <w:noProof/>
                <w:color w:val="4F6228" w:themeColor="accent3" w:themeShade="80"/>
                <w:sz w:val="14"/>
              </w:rPr>
              <w:drawing>
                <wp:anchor distT="0" distB="0" distL="114300" distR="114300" simplePos="0" relativeHeight="251671552" behindDoc="1" locked="0" layoutInCell="1" allowOverlap="1" wp14:anchorId="74BE3736" wp14:editId="4059009D">
                  <wp:simplePos x="0" y="0"/>
                  <wp:positionH relativeFrom="column">
                    <wp:posOffset>-394970</wp:posOffset>
                  </wp:positionH>
                  <wp:positionV relativeFrom="paragraph">
                    <wp:posOffset>-799465</wp:posOffset>
                  </wp:positionV>
                  <wp:extent cx="7915275" cy="1771650"/>
                  <wp:effectExtent l="19050" t="0" r="9525" b="0"/>
                  <wp:wrapNone/>
                  <wp:docPr id="12" name="Picture 11" descr="Abstract_blue_business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_blue_business_background.jpg"/>
                          <pic:cNvPicPr/>
                        </pic:nvPicPr>
                        <pic:blipFill>
                          <a:blip r:embed="rId8" cstate="print">
                            <a:duotone>
                              <a:schemeClr val="accent3">
                                <a:shade val="45000"/>
                                <a:satMod val="135000"/>
                              </a:schemeClr>
                              <a:prstClr val="white"/>
                            </a:duotone>
                            <a:lum/>
                          </a:blip>
                          <a:stretch>
                            <a:fillRect/>
                          </a:stretch>
                        </pic:blipFill>
                        <pic:spPr>
                          <a:xfrm>
                            <a:off x="0" y="0"/>
                            <a:ext cx="7915275" cy="1771650"/>
                          </a:xfrm>
                          <a:prstGeom prst="rect">
                            <a:avLst/>
                          </a:prstGeom>
                          <a:ln>
                            <a:noFill/>
                          </a:ln>
                          <a:effectLst>
                            <a:softEdge rad="112500"/>
                          </a:effectLst>
                        </pic:spPr>
                      </pic:pic>
                    </a:graphicData>
                  </a:graphic>
                </wp:anchor>
              </w:drawing>
            </w:r>
          </w:p>
        </w:tc>
        <w:tc>
          <w:tcPr>
            <w:tcW w:w="3780" w:type="dxa"/>
            <w:gridSpan w:val="2"/>
            <w:shd w:val="clear" w:color="auto" w:fill="auto"/>
          </w:tcPr>
          <w:p w14:paraId="6F6505D4" w14:textId="77777777" w:rsidR="00822368" w:rsidRDefault="00822368" w:rsidP="00EF2598">
            <w:pPr>
              <w:rPr>
                <w:rFonts w:ascii="Berlin Sans FB Demi" w:hAnsi="Berlin Sans FB Demi"/>
                <w:sz w:val="16"/>
                <w:szCs w:val="16"/>
              </w:rPr>
            </w:pPr>
          </w:p>
        </w:tc>
        <w:tc>
          <w:tcPr>
            <w:tcW w:w="3780" w:type="dxa"/>
            <w:gridSpan w:val="2"/>
            <w:shd w:val="clear" w:color="auto" w:fill="auto"/>
          </w:tcPr>
          <w:p w14:paraId="119D801E" w14:textId="77777777" w:rsidR="00822368" w:rsidRDefault="00822368" w:rsidP="00EF2598">
            <w:pPr>
              <w:jc w:val="right"/>
              <w:rPr>
                <w:rFonts w:ascii="Berlin Sans FB Demi" w:hAnsi="Berlin Sans FB Demi"/>
                <w:noProof/>
                <w:sz w:val="16"/>
                <w:szCs w:val="16"/>
              </w:rPr>
            </w:pPr>
          </w:p>
        </w:tc>
      </w:tr>
      <w:tr w:rsidR="004C7004" w:rsidRPr="00006F87" w14:paraId="38F195FF" w14:textId="77777777" w:rsidTr="00B05B1B">
        <w:trPr>
          <w:trHeight w:val="1354"/>
        </w:trPr>
        <w:tc>
          <w:tcPr>
            <w:tcW w:w="7797" w:type="dxa"/>
            <w:gridSpan w:val="5"/>
            <w:shd w:val="clear" w:color="auto" w:fill="auto"/>
          </w:tcPr>
          <w:p w14:paraId="1B1AD119" w14:textId="77777777" w:rsidR="004C7004" w:rsidRPr="00AC48C3" w:rsidRDefault="004C7004" w:rsidP="00EF2598">
            <w:pPr>
              <w:jc w:val="center"/>
              <w:rPr>
                <w:rFonts w:ascii="Algerian" w:hAnsi="Algerian"/>
                <w:color w:val="4F6228" w:themeColor="accent3" w:themeShade="80"/>
                <w:sz w:val="40"/>
              </w:rPr>
            </w:pPr>
            <w:r w:rsidRPr="00AC48C3">
              <w:rPr>
                <w:rFonts w:ascii="Algerian" w:hAnsi="Algerian"/>
                <w:color w:val="4F6228" w:themeColor="accent3" w:themeShade="80"/>
                <w:sz w:val="48"/>
              </w:rPr>
              <w:t>Sonali Mahajan</w:t>
            </w:r>
          </w:p>
          <w:p w14:paraId="6ED47EE0" w14:textId="77777777" w:rsidR="006B249F" w:rsidRDefault="004C7004" w:rsidP="00EF2598">
            <w:pPr>
              <w:jc w:val="center"/>
              <w:rPr>
                <w:rFonts w:ascii="Berlin Sans FB Demi" w:hAnsi="Berlin Sans FB Demi"/>
                <w:sz w:val="16"/>
                <w:szCs w:val="16"/>
              </w:rPr>
            </w:pPr>
            <w:r w:rsidRPr="006B249F">
              <w:rPr>
                <w:rFonts w:ascii="Berlin Sans FB Demi" w:hAnsi="Berlin Sans FB Demi"/>
                <w:sz w:val="16"/>
                <w:szCs w:val="16"/>
              </w:rPr>
              <w:t>B. Ed, MBA,</w:t>
            </w:r>
            <w:r w:rsidR="00AC48C3" w:rsidRPr="006B249F">
              <w:rPr>
                <w:rFonts w:ascii="Berlin Sans FB Demi" w:hAnsi="Berlin Sans FB Demi"/>
                <w:sz w:val="16"/>
                <w:szCs w:val="16"/>
              </w:rPr>
              <w:t xml:space="preserve"> CFA,</w:t>
            </w:r>
            <w:r w:rsidR="006B249F" w:rsidRPr="006B249F">
              <w:rPr>
                <w:rFonts w:ascii="Berlin Sans FB Demi" w:hAnsi="Berlin Sans FB Demi"/>
                <w:sz w:val="16"/>
                <w:szCs w:val="16"/>
              </w:rPr>
              <w:t xml:space="preserve"> </w:t>
            </w:r>
            <w:r w:rsidR="00AC48C3" w:rsidRPr="006B249F">
              <w:rPr>
                <w:rFonts w:ascii="Berlin Sans FB Demi" w:hAnsi="Berlin Sans FB Demi"/>
                <w:sz w:val="16"/>
                <w:szCs w:val="16"/>
              </w:rPr>
              <w:t xml:space="preserve"> </w:t>
            </w:r>
          </w:p>
          <w:p w14:paraId="69144C90" w14:textId="77777777" w:rsidR="004C7004" w:rsidRDefault="006B249F" w:rsidP="00EF2598">
            <w:pPr>
              <w:jc w:val="center"/>
              <w:rPr>
                <w:rFonts w:ascii="Berlin Sans FB Demi" w:hAnsi="Berlin Sans FB Demi"/>
                <w:sz w:val="16"/>
                <w:szCs w:val="16"/>
              </w:rPr>
            </w:pPr>
            <w:r w:rsidRPr="006B249F">
              <w:rPr>
                <w:rFonts w:ascii="Berlin Sans FB Demi" w:hAnsi="Berlin Sans FB Demi"/>
                <w:sz w:val="16"/>
                <w:szCs w:val="16"/>
              </w:rPr>
              <w:t xml:space="preserve">NTA UGC </w:t>
            </w:r>
            <w:r>
              <w:rPr>
                <w:rFonts w:ascii="Berlin Sans FB Demi" w:hAnsi="Berlin Sans FB Demi"/>
                <w:sz w:val="16"/>
                <w:szCs w:val="16"/>
              </w:rPr>
              <w:t>NET- 2020-</w:t>
            </w:r>
            <w:r w:rsidRPr="006B249F">
              <w:rPr>
                <w:rFonts w:ascii="Berlin Sans FB Demi" w:hAnsi="Berlin Sans FB Demi"/>
                <w:sz w:val="16"/>
                <w:szCs w:val="16"/>
              </w:rPr>
              <w:t xml:space="preserve"> Assistant Professor</w:t>
            </w:r>
          </w:p>
          <w:p w14:paraId="4ACA0D73" w14:textId="77777777" w:rsidR="00750330" w:rsidRDefault="00750330" w:rsidP="00750330">
            <w:pPr>
              <w:rPr>
                <w:rFonts w:ascii="Berlin Sans FB Demi" w:hAnsi="Berlin Sans FB Demi"/>
                <w:color w:val="0F243E" w:themeColor="text2" w:themeShade="80"/>
                <w:sz w:val="16"/>
                <w:szCs w:val="16"/>
              </w:rPr>
            </w:pPr>
          </w:p>
          <w:p w14:paraId="4472C626" w14:textId="77777777" w:rsidR="00750330" w:rsidRPr="00750330" w:rsidRDefault="00750330" w:rsidP="00750330">
            <w:pPr>
              <w:rPr>
                <w:rFonts w:ascii="Berlin Sans FB Demi" w:hAnsi="Berlin Sans FB Demi"/>
                <w:color w:val="0F243E" w:themeColor="text2" w:themeShade="80"/>
                <w:sz w:val="16"/>
                <w:szCs w:val="16"/>
              </w:rPr>
            </w:pPr>
            <w:r w:rsidRPr="00750330">
              <w:rPr>
                <w:rFonts w:ascii="Berlin Sans FB Demi" w:hAnsi="Berlin Sans FB Demi"/>
                <w:color w:val="0F243E" w:themeColor="text2" w:themeShade="80"/>
                <w:sz w:val="16"/>
                <w:szCs w:val="16"/>
              </w:rPr>
              <w:t>Highly Qualified &amp; Successful Corporate Banking Professional turned Educator</w:t>
            </w:r>
          </w:p>
        </w:tc>
        <w:tc>
          <w:tcPr>
            <w:tcW w:w="3685" w:type="dxa"/>
            <w:shd w:val="clear" w:color="auto" w:fill="auto"/>
          </w:tcPr>
          <w:p w14:paraId="022883B0" w14:textId="77777777" w:rsidR="004C7004" w:rsidRPr="00FB63CA" w:rsidRDefault="004C7004" w:rsidP="00EF2598">
            <w:pPr>
              <w:rPr>
                <w:rFonts w:ascii="Palatino Linotype" w:hAnsi="Palatino Linotype"/>
                <w:sz w:val="18"/>
              </w:rPr>
            </w:pPr>
            <w:r w:rsidRPr="00FB63CA">
              <w:rPr>
                <w:rFonts w:ascii="Palatino Linotype" w:hAnsi="Palatino Linotype"/>
                <w:noProof/>
                <w:sz w:val="16"/>
              </w:rPr>
              <w:drawing>
                <wp:inline distT="0" distB="0" distL="0" distR="0" wp14:anchorId="31795363" wp14:editId="1680DA54">
                  <wp:extent cx="85725" cy="159839"/>
                  <wp:effectExtent l="1905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duotone>
                              <a:prstClr val="black"/>
                              <a:schemeClr val="accent3">
                                <a:tint val="45000"/>
                                <a:satMod val="400000"/>
                              </a:schemeClr>
                            </a:duotone>
                          </a:blip>
                          <a:stretch>
                            <a:fillRect/>
                          </a:stretch>
                        </pic:blipFill>
                        <pic:spPr>
                          <a:xfrm>
                            <a:off x="0" y="0"/>
                            <a:ext cx="86657" cy="161578"/>
                          </a:xfrm>
                          <a:prstGeom prst="rect">
                            <a:avLst/>
                          </a:prstGeom>
                        </pic:spPr>
                      </pic:pic>
                    </a:graphicData>
                  </a:graphic>
                </wp:inline>
              </w:drawing>
            </w:r>
            <w:r w:rsidRPr="00FB63CA">
              <w:rPr>
                <w:rFonts w:ascii="Palatino Linotype" w:hAnsi="Palatino Linotype"/>
                <w:sz w:val="16"/>
              </w:rPr>
              <w:t>+</w:t>
            </w:r>
            <w:r>
              <w:rPr>
                <w:rFonts w:ascii="Palatino Linotype" w:hAnsi="Palatino Linotype"/>
                <w:sz w:val="18"/>
              </w:rPr>
              <w:t>91-9818619212</w:t>
            </w:r>
          </w:p>
          <w:p w14:paraId="6750AF48" w14:textId="77777777" w:rsidR="004C7004" w:rsidRPr="00BE10EF" w:rsidRDefault="004C7004" w:rsidP="00EF2598">
            <w:pPr>
              <w:pStyle w:val="ListParagraph"/>
              <w:numPr>
                <w:ilvl w:val="0"/>
                <w:numId w:val="1"/>
              </w:numPr>
              <w:rPr>
                <w:rFonts w:ascii="Palatino Linotype" w:hAnsi="Palatino Linotype"/>
                <w:sz w:val="18"/>
              </w:rPr>
            </w:pPr>
            <w:r>
              <w:t>sonali1610</w:t>
            </w:r>
            <w:r w:rsidRPr="004D7367">
              <w:rPr>
                <w:rFonts w:ascii="Palatino Linotype" w:hAnsi="Palatino Linotype"/>
                <w:sz w:val="18"/>
              </w:rPr>
              <w:t>@yahoo.com</w:t>
            </w:r>
          </w:p>
          <w:p w14:paraId="1D614DC7" w14:textId="77777777" w:rsidR="004C7004" w:rsidRPr="00BE10EF" w:rsidRDefault="004C7004" w:rsidP="00EF2598">
            <w:pPr>
              <w:rPr>
                <w:rFonts w:ascii="Palatino Linotype" w:hAnsi="Palatino Linotype"/>
                <w:sz w:val="18"/>
              </w:rPr>
            </w:pPr>
            <w:proofErr w:type="spellStart"/>
            <w:r w:rsidRPr="00FB63CA">
              <w:rPr>
                <w:rFonts w:ascii="Palatino Linotype" w:hAnsi="Palatino Linotype"/>
                <w:sz w:val="18"/>
              </w:rPr>
              <w:t>Linkedin</w:t>
            </w:r>
            <w:proofErr w:type="spellEnd"/>
            <w:r w:rsidRPr="00FB63CA">
              <w:rPr>
                <w:rFonts w:ascii="Palatino Linotype" w:hAnsi="Palatino Linotype"/>
                <w:sz w:val="18"/>
              </w:rPr>
              <w:t xml:space="preserve"> Address: </w:t>
            </w:r>
            <w:hyperlink r:id="rId10" w:history="1">
              <w:r w:rsidR="00081F42" w:rsidRPr="008D68DC">
                <w:rPr>
                  <w:rStyle w:val="Hyperlink"/>
                  <w:rFonts w:ascii="Century Gothic" w:hAnsi="Century Gothic"/>
                  <w:sz w:val="18"/>
                </w:rPr>
                <w:t>https://www.linkedin.com/in/sonali-mahajan-bansal-1940b611/</w:t>
              </w:r>
            </w:hyperlink>
            <w:r w:rsidR="00081F42">
              <w:rPr>
                <w:rFonts w:ascii="Century Gothic" w:hAnsi="Century Gothic"/>
                <w:sz w:val="18"/>
              </w:rPr>
              <w:t xml:space="preserve"> </w:t>
            </w:r>
          </w:p>
        </w:tc>
      </w:tr>
      <w:tr w:rsidR="00DE4149" w:rsidRPr="00006F87" w14:paraId="1C4A0482" w14:textId="77777777" w:rsidTr="00B05B1B">
        <w:tc>
          <w:tcPr>
            <w:tcW w:w="3686" w:type="dxa"/>
            <w:vMerge w:val="restart"/>
            <w:shd w:val="clear" w:color="auto" w:fill="EAF1DD" w:themeFill="accent3" w:themeFillTint="33"/>
          </w:tcPr>
          <w:p w14:paraId="27143526" w14:textId="77777777" w:rsidR="00DE4149" w:rsidRDefault="00DE4149" w:rsidP="00EF2598">
            <w:pPr>
              <w:rPr>
                <w:rFonts w:ascii="Berlin Sans FB Demi" w:hAnsi="Berlin Sans FB Demi"/>
                <w:b/>
                <w:color w:val="4F6228" w:themeColor="accent3" w:themeShade="80"/>
                <w:sz w:val="24"/>
              </w:rPr>
            </w:pPr>
            <w:r w:rsidRPr="00B10AE9">
              <w:rPr>
                <w:rFonts w:ascii="Berlin Sans FB Demi" w:hAnsi="Berlin Sans FB Demi"/>
                <w:b/>
                <w:color w:val="4F6228" w:themeColor="accent3" w:themeShade="80"/>
                <w:sz w:val="24"/>
              </w:rPr>
              <w:t>Core Competencies</w:t>
            </w:r>
            <w:r w:rsidRPr="009E776F">
              <w:rPr>
                <w:rFonts w:ascii="Berlin Sans FB Demi" w:hAnsi="Berlin Sans FB Demi"/>
                <w:b/>
                <w:noProof/>
                <w:color w:val="4F6228" w:themeColor="accent3" w:themeShade="80"/>
                <w:sz w:val="24"/>
              </w:rPr>
              <w:drawing>
                <wp:inline distT="0" distB="0" distL="0" distR="0" wp14:anchorId="6844886D" wp14:editId="2832BB7B">
                  <wp:extent cx="247650" cy="247650"/>
                  <wp:effectExtent l="19050" t="0" r="0" b="0"/>
                  <wp:docPr id="1"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e24x24icons"/>
                          <pic:cNvPicPr>
                            <a:picLocks noChangeAspect="1" noChangeArrowheads="1"/>
                          </pic:cNvPicPr>
                        </pic:nvPicPr>
                        <pic:blipFill>
                          <a:blip r:embed="rId11"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49803" cy="249803"/>
                          </a:xfrm>
                          <a:prstGeom prst="rect">
                            <a:avLst/>
                          </a:prstGeom>
                          <a:noFill/>
                          <a:ln>
                            <a:noFill/>
                          </a:ln>
                        </pic:spPr>
                      </pic:pic>
                    </a:graphicData>
                  </a:graphic>
                </wp:inline>
              </w:drawing>
            </w:r>
          </w:p>
          <w:p w14:paraId="4D47C0A8" w14:textId="77777777" w:rsidR="00DE4149" w:rsidRPr="00DD2F75" w:rsidRDefault="00DE4149" w:rsidP="00EF2598">
            <w:pPr>
              <w:pStyle w:val="Default"/>
              <w:ind w:left="360"/>
              <w:jc w:val="both"/>
              <w:rPr>
                <w:rFonts w:ascii="Century Gothic" w:hAnsi="Century Gothic" w:cstheme="minorBidi"/>
                <w:color w:val="auto"/>
                <w:sz w:val="18"/>
                <w:szCs w:val="22"/>
              </w:rPr>
            </w:pPr>
            <w:r w:rsidRPr="00DD2F75">
              <w:rPr>
                <w:rFonts w:ascii="Century Gothic" w:hAnsi="Century Gothic" w:cstheme="minorBidi"/>
                <w:color w:val="auto"/>
                <w:sz w:val="18"/>
                <w:szCs w:val="22"/>
              </w:rPr>
              <w:t xml:space="preserve">Commercial &amp; Corporate banking </w:t>
            </w:r>
          </w:p>
          <w:p w14:paraId="54B6BC4E" w14:textId="77777777" w:rsidR="00DE4149" w:rsidRPr="00DD2F75" w:rsidRDefault="00DE4149" w:rsidP="00EF2598">
            <w:pPr>
              <w:pStyle w:val="Default"/>
              <w:ind w:left="360"/>
              <w:jc w:val="both"/>
              <w:rPr>
                <w:rFonts w:ascii="Century Gothic" w:hAnsi="Century Gothic" w:cstheme="minorBidi"/>
                <w:color w:val="auto"/>
                <w:sz w:val="18"/>
                <w:szCs w:val="22"/>
              </w:rPr>
            </w:pPr>
            <w:r w:rsidRPr="00DD2F75">
              <w:rPr>
                <w:rFonts w:ascii="Century Gothic" w:hAnsi="Century Gothic" w:cstheme="minorBidi"/>
                <w:color w:val="auto"/>
                <w:sz w:val="18"/>
                <w:szCs w:val="22"/>
              </w:rPr>
              <w:t xml:space="preserve">Financial Analysis </w:t>
            </w:r>
          </w:p>
          <w:p w14:paraId="0162DCEC" w14:textId="77777777" w:rsidR="00DE4149" w:rsidRPr="00DD2F75" w:rsidRDefault="00DE4149" w:rsidP="00EF2598">
            <w:pPr>
              <w:pStyle w:val="Default"/>
              <w:ind w:left="360"/>
              <w:jc w:val="both"/>
              <w:rPr>
                <w:rFonts w:ascii="Century Gothic" w:hAnsi="Century Gothic" w:cstheme="minorBidi"/>
                <w:color w:val="auto"/>
                <w:sz w:val="18"/>
                <w:szCs w:val="22"/>
              </w:rPr>
            </w:pPr>
            <w:r w:rsidRPr="00DD2F75">
              <w:rPr>
                <w:rFonts w:ascii="Century Gothic" w:hAnsi="Century Gothic" w:cstheme="minorBidi"/>
                <w:color w:val="auto"/>
                <w:sz w:val="18"/>
                <w:szCs w:val="22"/>
              </w:rPr>
              <w:t xml:space="preserve">Corporate Banking </w:t>
            </w:r>
          </w:p>
          <w:p w14:paraId="48C20261" w14:textId="77777777" w:rsidR="00DE4149" w:rsidRPr="00DD2F75" w:rsidRDefault="00DE4149" w:rsidP="00EF2598">
            <w:pPr>
              <w:pStyle w:val="Default"/>
              <w:ind w:left="360"/>
              <w:jc w:val="both"/>
              <w:rPr>
                <w:rFonts w:ascii="Century Gothic" w:hAnsi="Century Gothic" w:cstheme="minorBidi"/>
                <w:color w:val="auto"/>
                <w:sz w:val="18"/>
                <w:szCs w:val="22"/>
              </w:rPr>
            </w:pPr>
            <w:r w:rsidRPr="00DD2F75">
              <w:rPr>
                <w:rFonts w:ascii="Century Gothic" w:hAnsi="Century Gothic" w:cstheme="minorBidi"/>
                <w:color w:val="auto"/>
                <w:sz w:val="18"/>
                <w:szCs w:val="22"/>
              </w:rPr>
              <w:t xml:space="preserve">Credit </w:t>
            </w:r>
          </w:p>
          <w:p w14:paraId="55E2295E" w14:textId="77777777" w:rsidR="00DE4149" w:rsidRPr="00DD2F75" w:rsidRDefault="00DE4149" w:rsidP="00EF2598">
            <w:pPr>
              <w:pStyle w:val="Default"/>
              <w:ind w:left="360"/>
              <w:jc w:val="both"/>
              <w:rPr>
                <w:rFonts w:ascii="Century Gothic" w:hAnsi="Century Gothic" w:cstheme="minorBidi"/>
                <w:color w:val="auto"/>
                <w:sz w:val="18"/>
                <w:szCs w:val="22"/>
              </w:rPr>
            </w:pPr>
            <w:r w:rsidRPr="00DD2F75">
              <w:rPr>
                <w:rFonts w:ascii="Century Gothic" w:hAnsi="Century Gothic" w:cstheme="minorBidi"/>
                <w:color w:val="auto"/>
                <w:sz w:val="18"/>
                <w:szCs w:val="22"/>
              </w:rPr>
              <w:t xml:space="preserve">Credit Risk &amp; Credit Ratings </w:t>
            </w:r>
          </w:p>
          <w:p w14:paraId="6059D031" w14:textId="77777777" w:rsidR="00DE4149" w:rsidRPr="00DD2F75" w:rsidRDefault="00DE4149" w:rsidP="00EF2598">
            <w:pPr>
              <w:pStyle w:val="Default"/>
              <w:ind w:left="360"/>
              <w:jc w:val="both"/>
              <w:rPr>
                <w:rFonts w:ascii="Century Gothic" w:hAnsi="Century Gothic" w:cstheme="minorBidi"/>
                <w:color w:val="auto"/>
                <w:sz w:val="18"/>
                <w:szCs w:val="22"/>
              </w:rPr>
            </w:pPr>
            <w:r w:rsidRPr="00DD2F75">
              <w:rPr>
                <w:rFonts w:ascii="Century Gothic" w:hAnsi="Century Gothic" w:cstheme="minorBidi"/>
                <w:color w:val="auto"/>
                <w:sz w:val="18"/>
                <w:szCs w:val="22"/>
              </w:rPr>
              <w:t xml:space="preserve">Corporate Trainings </w:t>
            </w:r>
          </w:p>
          <w:p w14:paraId="7094C7DB" w14:textId="77777777" w:rsidR="00DE4149" w:rsidRPr="00DE4149" w:rsidRDefault="00DE4149" w:rsidP="00EF2598">
            <w:pPr>
              <w:pStyle w:val="Default"/>
              <w:ind w:left="360"/>
              <w:jc w:val="both"/>
              <w:rPr>
                <w:rFonts w:asciiTheme="minorHAnsi" w:hAnsiTheme="minorHAnsi"/>
                <w:sz w:val="22"/>
              </w:rPr>
            </w:pPr>
            <w:r w:rsidRPr="00DD2F75">
              <w:rPr>
                <w:rFonts w:ascii="Century Gothic" w:hAnsi="Century Gothic" w:cstheme="minorBidi"/>
                <w:color w:val="auto"/>
                <w:sz w:val="18"/>
                <w:szCs w:val="22"/>
              </w:rPr>
              <w:t>Banking and Risk Faculty</w:t>
            </w:r>
          </w:p>
        </w:tc>
        <w:tc>
          <w:tcPr>
            <w:tcW w:w="236" w:type="dxa"/>
            <w:shd w:val="clear" w:color="auto" w:fill="auto"/>
          </w:tcPr>
          <w:p w14:paraId="16C41785" w14:textId="77777777" w:rsidR="00DE4149" w:rsidRPr="00006F87" w:rsidRDefault="00DE4149" w:rsidP="00EF2598">
            <w:pPr>
              <w:rPr>
                <w:rFonts w:ascii="Century Gothic" w:hAnsi="Century Gothic"/>
              </w:rPr>
            </w:pPr>
          </w:p>
        </w:tc>
        <w:tc>
          <w:tcPr>
            <w:tcW w:w="7560" w:type="dxa"/>
            <w:gridSpan w:val="4"/>
            <w:shd w:val="clear" w:color="auto" w:fill="EAF1DD" w:themeFill="accent3" w:themeFillTint="33"/>
          </w:tcPr>
          <w:p w14:paraId="7BC6FFA3" w14:textId="77777777" w:rsidR="00DE4149" w:rsidRPr="00B75D1B" w:rsidRDefault="00DE4149" w:rsidP="00EF2598">
            <w:pPr>
              <w:rPr>
                <w:rFonts w:ascii="Berlin Sans FB Demi" w:hAnsi="Berlin Sans FB Demi"/>
                <w:b/>
                <w:color w:val="4F6228" w:themeColor="accent3" w:themeShade="80"/>
              </w:rPr>
            </w:pPr>
            <w:r w:rsidRPr="00B75D1B">
              <w:rPr>
                <w:rFonts w:ascii="Berlin Sans FB Demi" w:hAnsi="Berlin Sans FB Demi"/>
                <w:b/>
                <w:color w:val="4F6228" w:themeColor="accent3" w:themeShade="80"/>
              </w:rPr>
              <w:t>Objective</w:t>
            </w:r>
          </w:p>
        </w:tc>
      </w:tr>
      <w:tr w:rsidR="00DE4149" w:rsidRPr="00006F87" w14:paraId="3260FF62" w14:textId="77777777" w:rsidTr="00B05B1B">
        <w:trPr>
          <w:trHeight w:val="609"/>
        </w:trPr>
        <w:tc>
          <w:tcPr>
            <w:tcW w:w="3686" w:type="dxa"/>
            <w:vMerge/>
            <w:shd w:val="clear" w:color="auto" w:fill="EAF1DD" w:themeFill="accent3" w:themeFillTint="33"/>
          </w:tcPr>
          <w:p w14:paraId="5E9B9F1B" w14:textId="77777777" w:rsidR="00DE4149" w:rsidRDefault="00DE4149" w:rsidP="00EF2598">
            <w:pPr>
              <w:rPr>
                <w:rFonts w:ascii="Century Gothic" w:hAnsi="Century Gothic"/>
              </w:rPr>
            </w:pPr>
          </w:p>
        </w:tc>
        <w:tc>
          <w:tcPr>
            <w:tcW w:w="236" w:type="dxa"/>
          </w:tcPr>
          <w:p w14:paraId="1333AB46" w14:textId="77777777" w:rsidR="00DE4149" w:rsidRPr="00006F87" w:rsidRDefault="00DE4149" w:rsidP="00EF2598">
            <w:pPr>
              <w:rPr>
                <w:rFonts w:ascii="Century Gothic" w:hAnsi="Century Gothic"/>
              </w:rPr>
            </w:pPr>
          </w:p>
        </w:tc>
        <w:tc>
          <w:tcPr>
            <w:tcW w:w="7560" w:type="dxa"/>
            <w:gridSpan w:val="4"/>
          </w:tcPr>
          <w:p w14:paraId="403E5573" w14:textId="77777777" w:rsidR="00DE4149" w:rsidRPr="00997287" w:rsidRDefault="000A6900" w:rsidP="004E2491">
            <w:pPr>
              <w:jc w:val="both"/>
              <w:rPr>
                <w:rFonts w:ascii="Century Gothic" w:hAnsi="Century Gothic"/>
                <w:sz w:val="18"/>
              </w:rPr>
            </w:pPr>
            <w:r>
              <w:rPr>
                <w:rFonts w:ascii="Century Gothic" w:hAnsi="Century Gothic"/>
                <w:sz w:val="18"/>
              </w:rPr>
              <w:t>Establish a successful career in the Education Industry</w:t>
            </w:r>
            <w:r w:rsidR="00DE4149">
              <w:rPr>
                <w:rFonts w:ascii="Century Gothic" w:hAnsi="Century Gothic"/>
                <w:sz w:val="18"/>
              </w:rPr>
              <w:t xml:space="preserve"> effectively utiliz</w:t>
            </w:r>
            <w:r>
              <w:rPr>
                <w:rFonts w:ascii="Century Gothic" w:hAnsi="Century Gothic"/>
                <w:sz w:val="18"/>
              </w:rPr>
              <w:t>ing</w:t>
            </w:r>
            <w:r w:rsidR="004E2491">
              <w:rPr>
                <w:rFonts w:ascii="Century Gothic" w:hAnsi="Century Gothic"/>
                <w:sz w:val="18"/>
              </w:rPr>
              <w:t xml:space="preserve"> my skills, knowledge and strong expertise acquired during my</w:t>
            </w:r>
            <w:r w:rsidR="00DE4149">
              <w:rPr>
                <w:rFonts w:ascii="Century Gothic" w:hAnsi="Century Gothic"/>
                <w:sz w:val="18"/>
              </w:rPr>
              <w:t xml:space="preserve"> tenure in the Corporate Banking Industry to contribute holistically </w:t>
            </w:r>
            <w:r w:rsidR="00DE4149" w:rsidRPr="00282E68">
              <w:rPr>
                <w:rFonts w:ascii="Century Gothic" w:hAnsi="Century Gothic"/>
                <w:sz w:val="18"/>
              </w:rPr>
              <w:t xml:space="preserve">in education </w:t>
            </w:r>
            <w:r w:rsidR="00DE4149">
              <w:rPr>
                <w:rFonts w:ascii="Century Gothic" w:hAnsi="Century Gothic"/>
                <w:sz w:val="18"/>
              </w:rPr>
              <w:t>&amp; training industry</w:t>
            </w:r>
            <w:r w:rsidR="00DE4149" w:rsidRPr="00282E68">
              <w:rPr>
                <w:rFonts w:ascii="Century Gothic" w:hAnsi="Century Gothic"/>
                <w:sz w:val="18"/>
              </w:rPr>
              <w:t xml:space="preserve"> that offers professional growth while being resourceful, innovative and flexible. </w:t>
            </w:r>
            <w:r w:rsidR="00DE4149" w:rsidRPr="001E0AA8">
              <w:rPr>
                <w:rFonts w:ascii="Century Gothic" w:hAnsi="Century Gothic"/>
                <w:sz w:val="18"/>
              </w:rPr>
              <w:t xml:space="preserve">Armed with </w:t>
            </w:r>
            <w:proofErr w:type="gramStart"/>
            <w:r w:rsidR="00DE4149" w:rsidRPr="001E0AA8">
              <w:rPr>
                <w:rFonts w:ascii="Century Gothic" w:hAnsi="Century Gothic"/>
                <w:sz w:val="18"/>
              </w:rPr>
              <w:t>a  d</w:t>
            </w:r>
            <w:r w:rsidR="00DE4149">
              <w:rPr>
                <w:rFonts w:ascii="Century Gothic" w:hAnsi="Century Gothic"/>
                <w:sz w:val="18"/>
              </w:rPr>
              <w:t>eca</w:t>
            </w:r>
            <w:r w:rsidR="004E2491">
              <w:rPr>
                <w:rFonts w:ascii="Century Gothic" w:hAnsi="Century Gothic"/>
                <w:sz w:val="18"/>
              </w:rPr>
              <w:t>de</w:t>
            </w:r>
            <w:proofErr w:type="gramEnd"/>
            <w:r w:rsidR="004E2491">
              <w:rPr>
                <w:rFonts w:ascii="Century Gothic" w:hAnsi="Century Gothic"/>
                <w:sz w:val="18"/>
              </w:rPr>
              <w:t xml:space="preserve"> long corporate experience, </w:t>
            </w:r>
            <w:r w:rsidR="00DE4149">
              <w:rPr>
                <w:rFonts w:ascii="Century Gothic" w:hAnsi="Century Gothic"/>
                <w:sz w:val="18"/>
              </w:rPr>
              <w:t>aim to make meaningful contribution in t</w:t>
            </w:r>
            <w:r w:rsidR="00DE4149" w:rsidRPr="001E0AA8">
              <w:rPr>
                <w:rFonts w:ascii="Century Gothic" w:hAnsi="Century Gothic"/>
                <w:sz w:val="18"/>
              </w:rPr>
              <w:t>he ever dynamic educati</w:t>
            </w:r>
            <w:r w:rsidR="00DE4149">
              <w:rPr>
                <w:rFonts w:ascii="Century Gothic" w:hAnsi="Century Gothic"/>
                <w:sz w:val="18"/>
              </w:rPr>
              <w:t>on space, giving</w:t>
            </w:r>
            <w:r w:rsidR="00DE4149" w:rsidRPr="001E0AA8">
              <w:rPr>
                <w:rFonts w:ascii="Century Gothic" w:hAnsi="Century Gothic"/>
                <w:sz w:val="18"/>
              </w:rPr>
              <w:t xml:space="preserve"> a practical viewpoint to the learners and also mentor and coach in the longer run.</w:t>
            </w:r>
          </w:p>
        </w:tc>
      </w:tr>
      <w:tr w:rsidR="00DE4149" w:rsidRPr="00006F87" w14:paraId="3EF9A5F0" w14:textId="77777777" w:rsidTr="00B05B1B">
        <w:trPr>
          <w:trHeight w:val="209"/>
        </w:trPr>
        <w:tc>
          <w:tcPr>
            <w:tcW w:w="3686" w:type="dxa"/>
            <w:vMerge/>
            <w:shd w:val="clear" w:color="auto" w:fill="EAF1DD" w:themeFill="accent3" w:themeFillTint="33"/>
          </w:tcPr>
          <w:p w14:paraId="4E322DF0" w14:textId="77777777" w:rsidR="00DE4149" w:rsidRPr="002B7B76" w:rsidRDefault="00DE4149" w:rsidP="00EF2598">
            <w:pPr>
              <w:rPr>
                <w:rFonts w:ascii="Century Gothic" w:hAnsi="Century Gothic"/>
                <w:sz w:val="18"/>
              </w:rPr>
            </w:pPr>
          </w:p>
        </w:tc>
        <w:tc>
          <w:tcPr>
            <w:tcW w:w="236" w:type="dxa"/>
          </w:tcPr>
          <w:p w14:paraId="76193A22" w14:textId="77777777" w:rsidR="00DE4149" w:rsidRPr="00006F87" w:rsidRDefault="00DE4149" w:rsidP="00EF2598">
            <w:pPr>
              <w:rPr>
                <w:rFonts w:ascii="Century Gothic" w:hAnsi="Century Gothic"/>
              </w:rPr>
            </w:pPr>
          </w:p>
        </w:tc>
        <w:tc>
          <w:tcPr>
            <w:tcW w:w="7560" w:type="dxa"/>
            <w:gridSpan w:val="4"/>
            <w:shd w:val="clear" w:color="auto" w:fill="EAF1DD" w:themeFill="accent3" w:themeFillTint="33"/>
          </w:tcPr>
          <w:p w14:paraId="40D82469" w14:textId="77777777" w:rsidR="00DE4149" w:rsidRPr="00B10AE9" w:rsidRDefault="00DE4149" w:rsidP="00EF2598">
            <w:pPr>
              <w:rPr>
                <w:rFonts w:ascii="Berlin Sans FB Demi" w:hAnsi="Berlin Sans FB Demi"/>
                <w:b/>
                <w:color w:val="4F6228" w:themeColor="accent3" w:themeShade="80"/>
              </w:rPr>
            </w:pPr>
            <w:r w:rsidRPr="00B10AE9">
              <w:rPr>
                <w:rFonts w:ascii="Berlin Sans FB Demi" w:hAnsi="Berlin Sans FB Demi"/>
                <w:b/>
                <w:color w:val="4F6228" w:themeColor="accent3" w:themeShade="80"/>
              </w:rPr>
              <w:t>Profile Overview</w:t>
            </w:r>
          </w:p>
        </w:tc>
      </w:tr>
      <w:tr w:rsidR="00BE10EF" w:rsidRPr="00006F87" w14:paraId="39186F46" w14:textId="77777777" w:rsidTr="00B05B1B">
        <w:trPr>
          <w:trHeight w:val="2327"/>
        </w:trPr>
        <w:tc>
          <w:tcPr>
            <w:tcW w:w="3686" w:type="dxa"/>
            <w:vMerge w:val="restart"/>
            <w:shd w:val="clear" w:color="auto" w:fill="EAF1DD" w:themeFill="accent3" w:themeFillTint="33"/>
          </w:tcPr>
          <w:p w14:paraId="0A5FC135" w14:textId="77777777" w:rsidR="00BE10EF" w:rsidRPr="004D36DD" w:rsidRDefault="00BE10EF" w:rsidP="00EF2598">
            <w:pPr>
              <w:rPr>
                <w:rFonts w:ascii="Century Gothic" w:hAnsi="Century Gothic"/>
                <w:sz w:val="18"/>
              </w:rPr>
            </w:pPr>
            <w:r>
              <w:rPr>
                <w:rFonts w:ascii="Century Gothic" w:hAnsi="Century Gothic"/>
                <w:noProof/>
                <w:sz w:val="18"/>
              </w:rPr>
              <w:drawing>
                <wp:anchor distT="0" distB="0" distL="0" distR="0" simplePos="0" relativeHeight="251679744" behindDoc="0" locked="0" layoutInCell="1" allowOverlap="1" wp14:anchorId="3D4F1727" wp14:editId="1E381939">
                  <wp:simplePos x="0" y="0"/>
                  <wp:positionH relativeFrom="page">
                    <wp:posOffset>1709420</wp:posOffset>
                  </wp:positionH>
                  <wp:positionV relativeFrom="paragraph">
                    <wp:posOffset>45085</wp:posOffset>
                  </wp:positionV>
                  <wp:extent cx="266700" cy="26670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2" cstate="print">
                            <a:duotone>
                              <a:prstClr val="black"/>
                              <a:schemeClr val="accent3">
                                <a:tint val="45000"/>
                                <a:satMod val="400000"/>
                              </a:schemeClr>
                            </a:duotone>
                          </a:blip>
                          <a:stretch>
                            <a:fillRect/>
                          </a:stretch>
                        </pic:blipFill>
                        <pic:spPr>
                          <a:xfrm>
                            <a:off x="0" y="0"/>
                            <a:ext cx="266700" cy="266700"/>
                          </a:xfrm>
                          <a:prstGeom prst="rect">
                            <a:avLst/>
                          </a:prstGeom>
                        </pic:spPr>
                      </pic:pic>
                    </a:graphicData>
                  </a:graphic>
                </wp:anchor>
              </w:drawing>
            </w:r>
          </w:p>
          <w:p w14:paraId="1683B9A4" w14:textId="77777777" w:rsidR="00BE10EF" w:rsidRDefault="00BE10EF" w:rsidP="00EF2598">
            <w:pPr>
              <w:rPr>
                <w:rFonts w:ascii="Century Gothic" w:hAnsi="Century Gothic"/>
                <w:sz w:val="18"/>
              </w:rPr>
            </w:pPr>
            <w:r w:rsidRPr="00B10AE9">
              <w:rPr>
                <w:rFonts w:ascii="Berlin Sans FB Demi" w:hAnsi="Berlin Sans FB Demi"/>
                <w:b/>
                <w:color w:val="4F6228" w:themeColor="accent3" w:themeShade="80"/>
                <w:sz w:val="24"/>
              </w:rPr>
              <w:t>Educational Credentials</w:t>
            </w:r>
          </w:p>
          <w:p w14:paraId="56758292" w14:textId="77777777" w:rsidR="009E7AA9" w:rsidRPr="009E7AA9" w:rsidRDefault="009E7AA9" w:rsidP="009E7AA9">
            <w:pPr>
              <w:pStyle w:val="ListParagraph"/>
              <w:rPr>
                <w:rFonts w:ascii="Century Gothic" w:hAnsi="Century Gothic"/>
                <w:b/>
                <w:sz w:val="18"/>
              </w:rPr>
            </w:pPr>
          </w:p>
          <w:p w14:paraId="751F0B81" w14:textId="77777777" w:rsidR="00BE10EF" w:rsidRPr="006E1A8E" w:rsidRDefault="00BE10EF" w:rsidP="00EF2598">
            <w:pPr>
              <w:pStyle w:val="ListParagraph"/>
              <w:numPr>
                <w:ilvl w:val="0"/>
                <w:numId w:val="20"/>
              </w:numPr>
              <w:rPr>
                <w:rFonts w:ascii="Century Gothic" w:hAnsi="Century Gothic"/>
                <w:b/>
                <w:sz w:val="18"/>
              </w:rPr>
            </w:pPr>
            <w:r w:rsidRPr="005F114C">
              <w:rPr>
                <w:rFonts w:ascii="Century Gothic" w:hAnsi="Century Gothic"/>
                <w:b/>
                <w:bCs/>
                <w:sz w:val="18"/>
              </w:rPr>
              <w:t>NTA UGC NET- 2020</w:t>
            </w:r>
            <w:r w:rsidRPr="006E1A8E">
              <w:rPr>
                <w:rFonts w:ascii="Century Gothic" w:hAnsi="Century Gothic"/>
                <w:sz w:val="18"/>
              </w:rPr>
              <w:t xml:space="preserve">- UGC- Assistant </w:t>
            </w:r>
            <w:r>
              <w:rPr>
                <w:rFonts w:ascii="Century Gothic" w:hAnsi="Century Gothic"/>
                <w:sz w:val="18"/>
              </w:rPr>
              <w:t>Professor</w:t>
            </w:r>
          </w:p>
          <w:p w14:paraId="4309465B" w14:textId="054E2022" w:rsidR="00BE10EF" w:rsidRDefault="00BE10EF" w:rsidP="00EF2598">
            <w:pPr>
              <w:pStyle w:val="ListParagraph"/>
              <w:numPr>
                <w:ilvl w:val="0"/>
                <w:numId w:val="20"/>
              </w:numPr>
              <w:rPr>
                <w:rFonts w:ascii="Century Gothic" w:hAnsi="Century Gothic"/>
                <w:sz w:val="18"/>
              </w:rPr>
            </w:pPr>
            <w:r w:rsidRPr="005F114C">
              <w:rPr>
                <w:rFonts w:ascii="Century Gothic" w:hAnsi="Century Gothic"/>
                <w:b/>
                <w:bCs/>
                <w:sz w:val="18"/>
              </w:rPr>
              <w:t>CFA (Distance Learning)</w:t>
            </w:r>
            <w:r w:rsidRPr="006E1A8E">
              <w:rPr>
                <w:rFonts w:ascii="Century Gothic" w:hAnsi="Century Gothic"/>
                <w:sz w:val="18"/>
              </w:rPr>
              <w:t>- 2011</w:t>
            </w:r>
            <w:r w:rsidR="005F114C">
              <w:rPr>
                <w:rFonts w:ascii="Century Gothic" w:hAnsi="Century Gothic"/>
                <w:sz w:val="18"/>
              </w:rPr>
              <w:t>-</w:t>
            </w:r>
            <w:r w:rsidRPr="006E1A8E">
              <w:rPr>
                <w:rFonts w:ascii="Century Gothic" w:hAnsi="Century Gothic"/>
                <w:sz w:val="18"/>
              </w:rPr>
              <w:t>ICFAI University, Hyderabad</w:t>
            </w:r>
          </w:p>
          <w:p w14:paraId="55DCD983" w14:textId="4EB38C95" w:rsidR="00BE10EF" w:rsidRPr="006B249F" w:rsidRDefault="00BE10EF" w:rsidP="00EF2598">
            <w:pPr>
              <w:pStyle w:val="ListParagraph"/>
              <w:numPr>
                <w:ilvl w:val="0"/>
                <w:numId w:val="20"/>
              </w:numPr>
              <w:rPr>
                <w:rFonts w:ascii="Century Gothic" w:hAnsi="Century Gothic"/>
                <w:sz w:val="18"/>
              </w:rPr>
            </w:pPr>
            <w:proofErr w:type="gramStart"/>
            <w:r w:rsidRPr="005F114C">
              <w:rPr>
                <w:rFonts w:ascii="Century Gothic" w:hAnsi="Century Gothic"/>
                <w:b/>
                <w:bCs/>
                <w:sz w:val="18"/>
              </w:rPr>
              <w:t>MBA(</w:t>
            </w:r>
            <w:proofErr w:type="gramEnd"/>
            <w:r w:rsidRPr="005F114C">
              <w:rPr>
                <w:rFonts w:ascii="Century Gothic" w:hAnsi="Century Gothic"/>
                <w:b/>
                <w:bCs/>
                <w:sz w:val="18"/>
              </w:rPr>
              <w:t>Full Time)- Finance &amp; HR</w:t>
            </w:r>
            <w:r w:rsidRPr="006E1A8E">
              <w:rPr>
                <w:rFonts w:ascii="Century Gothic" w:hAnsi="Century Gothic"/>
                <w:sz w:val="18"/>
              </w:rPr>
              <w:t>- 2005</w:t>
            </w:r>
            <w:r w:rsidR="005F114C">
              <w:rPr>
                <w:rFonts w:ascii="Century Gothic" w:hAnsi="Century Gothic"/>
                <w:sz w:val="18"/>
              </w:rPr>
              <w:t>-</w:t>
            </w:r>
            <w:r w:rsidRPr="006E1A8E">
              <w:rPr>
                <w:rFonts w:ascii="Century Gothic" w:hAnsi="Century Gothic"/>
                <w:sz w:val="18"/>
              </w:rPr>
              <w:t xml:space="preserve">Birla Institute of Technology, </w:t>
            </w:r>
            <w:proofErr w:type="spellStart"/>
            <w:r w:rsidRPr="006E1A8E">
              <w:rPr>
                <w:rFonts w:ascii="Century Gothic" w:hAnsi="Century Gothic"/>
                <w:sz w:val="18"/>
              </w:rPr>
              <w:t>Mesra</w:t>
            </w:r>
            <w:proofErr w:type="spellEnd"/>
          </w:p>
          <w:p w14:paraId="1491693C" w14:textId="77777777" w:rsidR="00BE10EF" w:rsidRPr="006E1A8E" w:rsidRDefault="00BE10EF" w:rsidP="00EF2598">
            <w:pPr>
              <w:pStyle w:val="ListParagraph"/>
              <w:rPr>
                <w:rFonts w:ascii="Century Gothic" w:hAnsi="Century Gothic"/>
                <w:sz w:val="18"/>
              </w:rPr>
            </w:pPr>
            <w:r w:rsidRPr="006E1A8E">
              <w:rPr>
                <w:rFonts w:ascii="Century Gothic" w:hAnsi="Century Gothic"/>
                <w:sz w:val="18"/>
              </w:rPr>
              <w:t>Secured first position in college</w:t>
            </w:r>
          </w:p>
          <w:p w14:paraId="297ED2D4" w14:textId="77777777" w:rsidR="00BE10EF" w:rsidRPr="006E1A8E" w:rsidRDefault="00BE10EF" w:rsidP="00EF2598">
            <w:pPr>
              <w:pStyle w:val="ListParagraph"/>
              <w:numPr>
                <w:ilvl w:val="0"/>
                <w:numId w:val="20"/>
              </w:numPr>
              <w:rPr>
                <w:rFonts w:ascii="Century Gothic" w:hAnsi="Century Gothic"/>
                <w:sz w:val="18"/>
              </w:rPr>
            </w:pPr>
            <w:r w:rsidRPr="005F114C">
              <w:rPr>
                <w:rFonts w:ascii="Century Gothic" w:hAnsi="Century Gothic"/>
                <w:b/>
                <w:bCs/>
                <w:sz w:val="18"/>
              </w:rPr>
              <w:t>B. Ed-2003, University of Delhi</w:t>
            </w:r>
            <w:r w:rsidRPr="006E1A8E">
              <w:rPr>
                <w:rFonts w:ascii="Century Gothic" w:hAnsi="Century Gothic"/>
                <w:sz w:val="18"/>
              </w:rPr>
              <w:t xml:space="preserve"> </w:t>
            </w:r>
            <w:r>
              <w:rPr>
                <w:rFonts w:ascii="Century Gothic" w:hAnsi="Century Gothic"/>
                <w:sz w:val="18"/>
              </w:rPr>
              <w:t xml:space="preserve">- </w:t>
            </w:r>
            <w:r w:rsidRPr="006E1A8E">
              <w:rPr>
                <w:rFonts w:ascii="Century Gothic" w:hAnsi="Century Gothic"/>
                <w:sz w:val="18"/>
              </w:rPr>
              <w:t>Secured position in top ten</w:t>
            </w:r>
          </w:p>
          <w:p w14:paraId="016AD30E" w14:textId="2123FC07" w:rsidR="00BE10EF" w:rsidRDefault="00BE10EF" w:rsidP="00EF2598">
            <w:pPr>
              <w:pStyle w:val="ListParagraph"/>
              <w:numPr>
                <w:ilvl w:val="0"/>
                <w:numId w:val="20"/>
              </w:numPr>
              <w:rPr>
                <w:rFonts w:ascii="Century Gothic" w:hAnsi="Century Gothic"/>
                <w:sz w:val="18"/>
              </w:rPr>
            </w:pPr>
            <w:r w:rsidRPr="005F114C">
              <w:rPr>
                <w:rFonts w:ascii="Century Gothic" w:hAnsi="Century Gothic"/>
                <w:b/>
                <w:bCs/>
                <w:sz w:val="18"/>
              </w:rPr>
              <w:t xml:space="preserve">B. Com </w:t>
            </w:r>
            <w:proofErr w:type="spellStart"/>
            <w:r w:rsidRPr="005F114C">
              <w:rPr>
                <w:rFonts w:ascii="Century Gothic" w:hAnsi="Century Gothic"/>
                <w:b/>
                <w:bCs/>
                <w:sz w:val="18"/>
              </w:rPr>
              <w:t>Hon</w:t>
            </w:r>
            <w:r w:rsidR="005F114C">
              <w:rPr>
                <w:rFonts w:ascii="Century Gothic" w:hAnsi="Century Gothic"/>
                <w:b/>
                <w:bCs/>
                <w:sz w:val="18"/>
              </w:rPr>
              <w:t>our</w:t>
            </w:r>
            <w:r w:rsidRPr="005F114C">
              <w:rPr>
                <w:rFonts w:ascii="Century Gothic" w:hAnsi="Century Gothic"/>
                <w:b/>
                <w:bCs/>
                <w:sz w:val="18"/>
              </w:rPr>
              <w:t>s</w:t>
            </w:r>
            <w:proofErr w:type="spellEnd"/>
            <w:r w:rsidRPr="005F114C">
              <w:rPr>
                <w:rFonts w:ascii="Century Gothic" w:hAnsi="Century Gothic"/>
                <w:b/>
                <w:bCs/>
                <w:sz w:val="18"/>
              </w:rPr>
              <w:t>- 2002</w:t>
            </w:r>
            <w:r w:rsidRPr="006E1A8E">
              <w:rPr>
                <w:rFonts w:ascii="Century Gothic" w:hAnsi="Century Gothic"/>
                <w:sz w:val="18"/>
              </w:rPr>
              <w:t>-Gargi College, University of Delhi</w:t>
            </w:r>
          </w:p>
          <w:p w14:paraId="7A2F70DC" w14:textId="77777777" w:rsidR="009E7AA9" w:rsidRDefault="009E7AA9" w:rsidP="009E7AA9">
            <w:pPr>
              <w:rPr>
                <w:rFonts w:ascii="Century Gothic" w:hAnsi="Century Gothic"/>
                <w:sz w:val="18"/>
              </w:rPr>
            </w:pPr>
          </w:p>
          <w:p w14:paraId="0909B1A5" w14:textId="77777777" w:rsidR="009E7AA9" w:rsidRDefault="009E7AA9" w:rsidP="009E7AA9">
            <w:pPr>
              <w:rPr>
                <w:rFonts w:ascii="Century Gothic" w:hAnsi="Century Gothic"/>
                <w:sz w:val="18"/>
              </w:rPr>
            </w:pPr>
          </w:p>
          <w:p w14:paraId="53F0C069" w14:textId="77777777" w:rsidR="009E7AA9" w:rsidRDefault="009E7AA9" w:rsidP="009E7AA9">
            <w:pPr>
              <w:rPr>
                <w:rFonts w:ascii="Century Gothic" w:hAnsi="Century Gothic"/>
                <w:sz w:val="18"/>
              </w:rPr>
            </w:pPr>
          </w:p>
          <w:p w14:paraId="56126232" w14:textId="77777777" w:rsidR="00D461DB" w:rsidRDefault="00D461DB" w:rsidP="009E7AA9">
            <w:pPr>
              <w:rPr>
                <w:rFonts w:ascii="Berlin Sans FB Demi" w:hAnsi="Berlin Sans FB Demi"/>
                <w:b/>
                <w:color w:val="4F6228" w:themeColor="accent3" w:themeShade="80"/>
              </w:rPr>
            </w:pPr>
          </w:p>
          <w:p w14:paraId="1A4E0124" w14:textId="77777777" w:rsidR="009E7AA9" w:rsidRPr="009E7AA9" w:rsidRDefault="009E7AA9" w:rsidP="009E7AA9">
            <w:pPr>
              <w:rPr>
                <w:rFonts w:ascii="Berlin Sans FB Demi" w:hAnsi="Berlin Sans FB Demi"/>
                <w:b/>
                <w:color w:val="4F6228" w:themeColor="accent3" w:themeShade="80"/>
              </w:rPr>
            </w:pPr>
            <w:r w:rsidRPr="006B249F">
              <w:rPr>
                <w:rFonts w:ascii="Berlin Sans FB Demi" w:hAnsi="Berlin Sans FB Demi"/>
                <w:b/>
                <w:color w:val="4F6228" w:themeColor="accent3" w:themeShade="80"/>
              </w:rPr>
              <w:t>Soft Skills</w:t>
            </w:r>
          </w:p>
        </w:tc>
        <w:tc>
          <w:tcPr>
            <w:tcW w:w="236" w:type="dxa"/>
          </w:tcPr>
          <w:p w14:paraId="3D8E87E9" w14:textId="77777777" w:rsidR="00BE10EF" w:rsidRPr="00006F87" w:rsidRDefault="00BE10EF" w:rsidP="00EF2598">
            <w:pPr>
              <w:rPr>
                <w:rFonts w:ascii="Century Gothic" w:hAnsi="Century Gothic"/>
              </w:rPr>
            </w:pPr>
          </w:p>
        </w:tc>
        <w:tc>
          <w:tcPr>
            <w:tcW w:w="7560" w:type="dxa"/>
            <w:gridSpan w:val="4"/>
          </w:tcPr>
          <w:p w14:paraId="2000DA93" w14:textId="77777777" w:rsidR="003B4481" w:rsidRDefault="003B4481" w:rsidP="00EF2598">
            <w:pPr>
              <w:pStyle w:val="Default"/>
              <w:numPr>
                <w:ilvl w:val="0"/>
                <w:numId w:val="23"/>
              </w:numPr>
              <w:tabs>
                <w:tab w:val="left" w:pos="6579"/>
                <w:tab w:val="left" w:pos="6849"/>
              </w:tabs>
              <w:jc w:val="both"/>
              <w:rPr>
                <w:rFonts w:ascii="Century Gothic" w:hAnsi="Century Gothic" w:cstheme="minorBidi"/>
                <w:color w:val="auto"/>
                <w:sz w:val="18"/>
                <w:szCs w:val="22"/>
              </w:rPr>
            </w:pPr>
            <w:r w:rsidRPr="006C2C58">
              <w:rPr>
                <w:rFonts w:ascii="Century Gothic" w:hAnsi="Century Gothic" w:cstheme="minorBidi"/>
                <w:color w:val="auto"/>
                <w:sz w:val="18"/>
                <w:szCs w:val="22"/>
              </w:rPr>
              <w:t>A</w:t>
            </w:r>
            <w:r>
              <w:rPr>
                <w:rFonts w:ascii="Century Gothic" w:hAnsi="Century Gothic" w:cstheme="minorBidi"/>
                <w:color w:val="auto"/>
                <w:sz w:val="18"/>
                <w:szCs w:val="22"/>
              </w:rPr>
              <w:t xml:space="preserve"> competent high performing</w:t>
            </w:r>
            <w:r w:rsidRPr="006C2C58">
              <w:rPr>
                <w:rFonts w:ascii="Century Gothic" w:hAnsi="Century Gothic" w:cstheme="minorBidi"/>
                <w:color w:val="auto"/>
                <w:sz w:val="18"/>
                <w:szCs w:val="22"/>
              </w:rPr>
              <w:t xml:space="preserve"> </w:t>
            </w:r>
            <w:r>
              <w:rPr>
                <w:rFonts w:ascii="Century Gothic" w:hAnsi="Century Gothic" w:cstheme="minorBidi"/>
                <w:color w:val="auto"/>
                <w:sz w:val="18"/>
                <w:szCs w:val="22"/>
              </w:rPr>
              <w:t>p</w:t>
            </w:r>
            <w:r w:rsidRPr="006C2C58">
              <w:rPr>
                <w:rFonts w:ascii="Century Gothic" w:hAnsi="Century Gothic" w:cstheme="minorBidi"/>
                <w:color w:val="auto"/>
                <w:sz w:val="18"/>
                <w:szCs w:val="22"/>
              </w:rPr>
              <w:t xml:space="preserve">rofessional with over 15 years of experience </w:t>
            </w:r>
            <w:r>
              <w:rPr>
                <w:rFonts w:ascii="Century Gothic" w:hAnsi="Century Gothic" w:cstheme="minorBidi"/>
                <w:color w:val="auto"/>
                <w:sz w:val="18"/>
                <w:szCs w:val="22"/>
              </w:rPr>
              <w:t>across</w:t>
            </w:r>
            <w:r w:rsidRPr="006C2C58">
              <w:rPr>
                <w:rFonts w:ascii="Century Gothic" w:hAnsi="Century Gothic" w:cstheme="minorBidi"/>
                <w:color w:val="auto"/>
                <w:sz w:val="18"/>
                <w:szCs w:val="22"/>
              </w:rPr>
              <w:t xml:space="preserve"> a wide spectrum of Corporate Banking, Credit Appraisal, Risk Assessment and Credit Ratings. </w:t>
            </w:r>
          </w:p>
          <w:p w14:paraId="5BCE0694" w14:textId="77777777" w:rsidR="003B4481" w:rsidRDefault="003B4481" w:rsidP="00EF2598">
            <w:pPr>
              <w:pStyle w:val="Default"/>
              <w:numPr>
                <w:ilvl w:val="0"/>
                <w:numId w:val="23"/>
              </w:numPr>
              <w:jc w:val="both"/>
              <w:rPr>
                <w:rFonts w:ascii="Century Gothic" w:hAnsi="Century Gothic" w:cstheme="minorBidi"/>
                <w:color w:val="auto"/>
                <w:sz w:val="18"/>
                <w:szCs w:val="22"/>
              </w:rPr>
            </w:pPr>
            <w:r>
              <w:rPr>
                <w:rFonts w:ascii="Century Gothic" w:hAnsi="Century Gothic" w:cstheme="minorBidi"/>
                <w:color w:val="auto"/>
                <w:sz w:val="18"/>
                <w:szCs w:val="22"/>
              </w:rPr>
              <w:t xml:space="preserve">Excellent academic track record with a growth &amp; learning mindset to keep oneself relevant &amp; up skilled in the </w:t>
            </w:r>
            <w:r w:rsidRPr="006C2C58">
              <w:rPr>
                <w:rFonts w:ascii="Century Gothic" w:hAnsi="Century Gothic" w:cstheme="minorBidi"/>
                <w:color w:val="auto"/>
                <w:sz w:val="18"/>
                <w:szCs w:val="22"/>
              </w:rPr>
              <w:t>dynamic</w:t>
            </w:r>
            <w:r>
              <w:rPr>
                <w:rFonts w:ascii="Century Gothic" w:hAnsi="Century Gothic" w:cstheme="minorBidi"/>
                <w:color w:val="auto"/>
                <w:sz w:val="18"/>
                <w:szCs w:val="22"/>
              </w:rPr>
              <w:t xml:space="preserve"> business</w:t>
            </w:r>
            <w:r w:rsidRPr="006C2C58">
              <w:rPr>
                <w:rFonts w:ascii="Century Gothic" w:hAnsi="Century Gothic" w:cstheme="minorBidi"/>
                <w:color w:val="auto"/>
                <w:sz w:val="18"/>
                <w:szCs w:val="22"/>
              </w:rPr>
              <w:t xml:space="preserve"> environment</w:t>
            </w:r>
          </w:p>
          <w:p w14:paraId="09DF390E" w14:textId="77777777" w:rsidR="003B4481" w:rsidRDefault="003B4481" w:rsidP="00EF2598">
            <w:pPr>
              <w:pStyle w:val="Default"/>
              <w:numPr>
                <w:ilvl w:val="0"/>
                <w:numId w:val="23"/>
              </w:numPr>
              <w:jc w:val="both"/>
              <w:rPr>
                <w:rFonts w:ascii="Century Gothic" w:hAnsi="Century Gothic" w:cstheme="minorBidi"/>
                <w:color w:val="auto"/>
                <w:sz w:val="18"/>
                <w:szCs w:val="22"/>
              </w:rPr>
            </w:pPr>
            <w:r>
              <w:rPr>
                <w:rFonts w:ascii="Century Gothic" w:hAnsi="Century Gothic" w:cstheme="minorBidi"/>
                <w:color w:val="auto"/>
                <w:sz w:val="18"/>
                <w:szCs w:val="22"/>
              </w:rPr>
              <w:t xml:space="preserve">Prolific relation builder, a good team player, trainer &amp; a motivator with exemplary communication and presentation skills </w:t>
            </w:r>
          </w:p>
          <w:p w14:paraId="539C8708" w14:textId="77777777" w:rsidR="003B4481" w:rsidRDefault="003B4481" w:rsidP="00EF2598">
            <w:pPr>
              <w:pStyle w:val="Default"/>
              <w:numPr>
                <w:ilvl w:val="0"/>
                <w:numId w:val="23"/>
              </w:numPr>
              <w:jc w:val="both"/>
              <w:rPr>
                <w:rFonts w:ascii="Century Gothic" w:hAnsi="Century Gothic" w:cstheme="minorBidi"/>
                <w:color w:val="auto"/>
                <w:sz w:val="18"/>
                <w:szCs w:val="22"/>
              </w:rPr>
            </w:pPr>
            <w:r w:rsidRPr="00447C80">
              <w:rPr>
                <w:rFonts w:ascii="Century Gothic" w:hAnsi="Century Gothic" w:cstheme="minorBidi"/>
                <w:color w:val="auto"/>
                <w:sz w:val="18"/>
                <w:szCs w:val="22"/>
              </w:rPr>
              <w:t>M</w:t>
            </w:r>
            <w:r w:rsidRPr="00282E68">
              <w:rPr>
                <w:rFonts w:ascii="Century Gothic" w:hAnsi="Century Gothic" w:cstheme="minorBidi"/>
                <w:color w:val="auto"/>
                <w:sz w:val="18"/>
                <w:szCs w:val="22"/>
              </w:rPr>
              <w:t>otivated self-starter having the ability to handle multiple assignments within the set deadline in a growing, interactive, fast paced and results driven environment.</w:t>
            </w:r>
          </w:p>
          <w:p w14:paraId="36F5198B" w14:textId="77777777" w:rsidR="003B4481" w:rsidRPr="00D468BB" w:rsidRDefault="003B4481" w:rsidP="00EF2598">
            <w:pPr>
              <w:pStyle w:val="Default"/>
              <w:numPr>
                <w:ilvl w:val="0"/>
                <w:numId w:val="23"/>
              </w:numPr>
              <w:jc w:val="both"/>
              <w:rPr>
                <w:rFonts w:ascii="Century Gothic" w:hAnsi="Century Gothic" w:cstheme="minorBidi"/>
                <w:color w:val="auto"/>
                <w:sz w:val="18"/>
                <w:szCs w:val="22"/>
              </w:rPr>
            </w:pPr>
            <w:r>
              <w:rPr>
                <w:rFonts w:ascii="Century Gothic" w:hAnsi="Century Gothic" w:cstheme="minorBidi"/>
                <w:color w:val="auto"/>
                <w:sz w:val="18"/>
                <w:szCs w:val="22"/>
              </w:rPr>
              <w:t xml:space="preserve">Proficient in using audio visual teaching </w:t>
            </w:r>
            <w:proofErr w:type="gramStart"/>
            <w:r>
              <w:rPr>
                <w:rFonts w:ascii="Century Gothic" w:hAnsi="Century Gothic" w:cstheme="minorBidi"/>
                <w:color w:val="auto"/>
                <w:sz w:val="18"/>
                <w:szCs w:val="22"/>
              </w:rPr>
              <w:t>aids  &amp;</w:t>
            </w:r>
            <w:proofErr w:type="gramEnd"/>
            <w:r>
              <w:rPr>
                <w:rFonts w:ascii="Century Gothic" w:hAnsi="Century Gothic" w:cstheme="minorBidi"/>
                <w:color w:val="auto"/>
                <w:sz w:val="18"/>
                <w:szCs w:val="22"/>
              </w:rPr>
              <w:t xml:space="preserve"> MS Office tools for making learning</w:t>
            </w:r>
            <w:r w:rsidRPr="001E0AA8">
              <w:rPr>
                <w:rFonts w:ascii="Century Gothic" w:hAnsi="Century Gothic" w:cstheme="minorBidi"/>
                <w:color w:val="auto"/>
                <w:sz w:val="18"/>
                <w:szCs w:val="22"/>
              </w:rPr>
              <w:t xml:space="preserve"> innovative </w:t>
            </w:r>
            <w:r>
              <w:rPr>
                <w:rFonts w:ascii="Century Gothic" w:hAnsi="Century Gothic" w:cstheme="minorBidi"/>
                <w:color w:val="auto"/>
                <w:sz w:val="18"/>
                <w:szCs w:val="22"/>
              </w:rPr>
              <w:t>&amp; enjoyable.</w:t>
            </w:r>
          </w:p>
          <w:p w14:paraId="73E1C8F4" w14:textId="77777777" w:rsidR="00BE10EF" w:rsidRDefault="003B4481" w:rsidP="00EF2598">
            <w:pPr>
              <w:pStyle w:val="Default"/>
              <w:numPr>
                <w:ilvl w:val="0"/>
                <w:numId w:val="23"/>
              </w:numPr>
              <w:jc w:val="both"/>
              <w:rPr>
                <w:rFonts w:ascii="Century Gothic" w:hAnsi="Century Gothic" w:cstheme="minorBidi"/>
                <w:color w:val="auto"/>
                <w:sz w:val="18"/>
                <w:szCs w:val="22"/>
              </w:rPr>
            </w:pPr>
            <w:r w:rsidRPr="001E0AA8">
              <w:rPr>
                <w:rFonts w:ascii="Century Gothic" w:hAnsi="Century Gothic" w:cstheme="minorBidi"/>
                <w:color w:val="auto"/>
                <w:sz w:val="18"/>
                <w:szCs w:val="22"/>
              </w:rPr>
              <w:t xml:space="preserve">Good researcher and keenness towards igniting the creativity, imagination with </w:t>
            </w:r>
            <w:r>
              <w:rPr>
                <w:rFonts w:ascii="Century Gothic" w:hAnsi="Century Gothic" w:cstheme="minorBidi"/>
                <w:color w:val="auto"/>
                <w:sz w:val="18"/>
                <w:szCs w:val="22"/>
              </w:rPr>
              <w:t>a s</w:t>
            </w:r>
            <w:r w:rsidRPr="001E0AA8">
              <w:rPr>
                <w:rFonts w:ascii="Century Gothic" w:hAnsi="Century Gothic" w:cstheme="minorBidi"/>
                <w:color w:val="auto"/>
                <w:sz w:val="18"/>
                <w:szCs w:val="22"/>
              </w:rPr>
              <w:t>trong work ethic and professionalism</w:t>
            </w:r>
          </w:p>
          <w:p w14:paraId="37E72237" w14:textId="77777777" w:rsidR="0078068F" w:rsidRPr="00054364" w:rsidRDefault="0078068F" w:rsidP="0078068F">
            <w:pPr>
              <w:pStyle w:val="Default"/>
              <w:ind w:left="720"/>
              <w:jc w:val="both"/>
              <w:rPr>
                <w:rFonts w:ascii="Century Gothic" w:hAnsi="Century Gothic" w:cstheme="minorBidi"/>
                <w:color w:val="auto"/>
                <w:sz w:val="18"/>
                <w:szCs w:val="22"/>
              </w:rPr>
            </w:pPr>
          </w:p>
        </w:tc>
      </w:tr>
      <w:tr w:rsidR="00BE10EF" w:rsidRPr="00006F87" w14:paraId="04FAFE79" w14:textId="77777777" w:rsidTr="00B05B1B">
        <w:trPr>
          <w:trHeight w:val="173"/>
        </w:trPr>
        <w:tc>
          <w:tcPr>
            <w:tcW w:w="3686" w:type="dxa"/>
            <w:vMerge/>
            <w:shd w:val="clear" w:color="auto" w:fill="EAF1DD" w:themeFill="accent3" w:themeFillTint="33"/>
          </w:tcPr>
          <w:p w14:paraId="79719B5B" w14:textId="77777777" w:rsidR="00BE10EF" w:rsidRPr="0042691B" w:rsidRDefault="00BE10EF" w:rsidP="00EF2598">
            <w:pPr>
              <w:rPr>
                <w:rFonts w:ascii="Century Gothic" w:eastAsia="Times New Roman" w:hAnsi="Century Gothic" w:cs="Times New Roman"/>
                <w:sz w:val="16"/>
                <w:szCs w:val="16"/>
              </w:rPr>
            </w:pPr>
          </w:p>
        </w:tc>
        <w:tc>
          <w:tcPr>
            <w:tcW w:w="236" w:type="dxa"/>
            <w:vMerge w:val="restart"/>
          </w:tcPr>
          <w:p w14:paraId="1661E47A" w14:textId="77777777" w:rsidR="00BE10EF" w:rsidRPr="00006F87" w:rsidRDefault="00BE10EF" w:rsidP="00EF2598">
            <w:pPr>
              <w:rPr>
                <w:rFonts w:ascii="Century Gothic" w:hAnsi="Century Gothic"/>
              </w:rPr>
            </w:pPr>
          </w:p>
        </w:tc>
        <w:tc>
          <w:tcPr>
            <w:tcW w:w="7560" w:type="dxa"/>
            <w:gridSpan w:val="4"/>
            <w:shd w:val="clear" w:color="auto" w:fill="EAF1DD" w:themeFill="accent3" w:themeFillTint="33"/>
          </w:tcPr>
          <w:p w14:paraId="4486DDE2" w14:textId="77777777" w:rsidR="00BE10EF" w:rsidRPr="00B10AE9" w:rsidRDefault="00BE10EF" w:rsidP="00EF2598">
            <w:pPr>
              <w:rPr>
                <w:rFonts w:ascii="Century Gothic" w:hAnsi="Century Gothic"/>
                <w:b/>
                <w:color w:val="4F6228" w:themeColor="accent3" w:themeShade="80"/>
              </w:rPr>
            </w:pPr>
            <w:r w:rsidRPr="00B10AE9">
              <w:rPr>
                <w:rFonts w:ascii="Berlin Sans FB Demi" w:hAnsi="Berlin Sans FB Demi"/>
                <w:b/>
                <w:color w:val="4F6228" w:themeColor="accent3" w:themeShade="80"/>
              </w:rPr>
              <w:t>Professional Snapshot</w:t>
            </w:r>
          </w:p>
        </w:tc>
      </w:tr>
      <w:tr w:rsidR="00BE10EF" w:rsidRPr="00006F87" w14:paraId="667925BB" w14:textId="77777777" w:rsidTr="00B05B1B">
        <w:trPr>
          <w:trHeight w:val="677"/>
        </w:trPr>
        <w:tc>
          <w:tcPr>
            <w:tcW w:w="3686" w:type="dxa"/>
            <w:vMerge/>
            <w:shd w:val="clear" w:color="auto" w:fill="EAF1DD" w:themeFill="accent3" w:themeFillTint="33"/>
          </w:tcPr>
          <w:p w14:paraId="2C01137E" w14:textId="77777777" w:rsidR="00BE10EF" w:rsidRPr="00FB3D3F" w:rsidRDefault="00BE10EF" w:rsidP="00EF2598">
            <w:pPr>
              <w:rPr>
                <w:rFonts w:ascii="Berlin Sans FB Demi" w:hAnsi="Berlin Sans FB Demi"/>
                <w:b/>
                <w:color w:val="4F6228" w:themeColor="accent3" w:themeShade="80"/>
                <w:sz w:val="20"/>
              </w:rPr>
            </w:pPr>
          </w:p>
        </w:tc>
        <w:tc>
          <w:tcPr>
            <w:tcW w:w="236" w:type="dxa"/>
            <w:vMerge/>
          </w:tcPr>
          <w:p w14:paraId="405590B4" w14:textId="77777777" w:rsidR="00BE10EF" w:rsidRPr="00006F87" w:rsidRDefault="00BE10EF" w:rsidP="00EF2598">
            <w:pPr>
              <w:rPr>
                <w:rFonts w:ascii="Century Gothic" w:hAnsi="Century Gothic"/>
              </w:rPr>
            </w:pPr>
          </w:p>
        </w:tc>
        <w:tc>
          <w:tcPr>
            <w:tcW w:w="3132" w:type="dxa"/>
          </w:tcPr>
          <w:p w14:paraId="2D9D319E" w14:textId="0AD45053" w:rsidR="003B4481" w:rsidRDefault="003B4481" w:rsidP="00EF2598">
            <w:pPr>
              <w:jc w:val="right"/>
              <w:rPr>
                <w:rFonts w:ascii="Century Gothic" w:hAnsi="Century Gothic"/>
                <w:sz w:val="18"/>
              </w:rPr>
            </w:pPr>
            <w:r>
              <w:rPr>
                <w:rFonts w:ascii="Century Gothic" w:hAnsi="Century Gothic"/>
                <w:sz w:val="18"/>
              </w:rPr>
              <w:t>July 2021</w:t>
            </w:r>
            <w:r w:rsidR="005F114C">
              <w:rPr>
                <w:rFonts w:ascii="Century Gothic" w:hAnsi="Century Gothic"/>
                <w:sz w:val="18"/>
              </w:rPr>
              <w:t xml:space="preserve"> </w:t>
            </w:r>
            <w:r>
              <w:rPr>
                <w:rFonts w:ascii="Century Gothic" w:hAnsi="Century Gothic"/>
                <w:sz w:val="18"/>
              </w:rPr>
              <w:t>Onwards</w:t>
            </w:r>
          </w:p>
          <w:p w14:paraId="02854747" w14:textId="77777777" w:rsidR="003B4481" w:rsidRDefault="003B4481" w:rsidP="00EF2598">
            <w:pPr>
              <w:jc w:val="right"/>
              <w:rPr>
                <w:rFonts w:ascii="Century Gothic" w:hAnsi="Century Gothic"/>
                <w:sz w:val="18"/>
              </w:rPr>
            </w:pPr>
            <w:r>
              <w:rPr>
                <w:rFonts w:ascii="Century Gothic" w:hAnsi="Century Gothic"/>
                <w:sz w:val="18"/>
              </w:rPr>
              <w:t>October 2006- June 2021</w:t>
            </w:r>
          </w:p>
          <w:p w14:paraId="4E0C3034" w14:textId="77777777" w:rsidR="00BE10EF" w:rsidRPr="00A57199" w:rsidRDefault="003B4481" w:rsidP="00EF2598">
            <w:pPr>
              <w:jc w:val="right"/>
              <w:rPr>
                <w:rFonts w:ascii="Century Gothic" w:hAnsi="Century Gothic"/>
                <w:sz w:val="18"/>
              </w:rPr>
            </w:pPr>
            <w:r>
              <w:rPr>
                <w:rFonts w:ascii="Century Gothic" w:hAnsi="Century Gothic"/>
                <w:sz w:val="18"/>
              </w:rPr>
              <w:t>October 2005- August 2006</w:t>
            </w:r>
          </w:p>
        </w:tc>
        <w:tc>
          <w:tcPr>
            <w:tcW w:w="4428" w:type="dxa"/>
            <w:gridSpan w:val="3"/>
          </w:tcPr>
          <w:p w14:paraId="44A22AB0" w14:textId="66160000" w:rsidR="003B4481" w:rsidRDefault="005F114C" w:rsidP="00EF2598">
            <w:pPr>
              <w:rPr>
                <w:rFonts w:ascii="Century Gothic" w:hAnsi="Century Gothic"/>
                <w:sz w:val="18"/>
              </w:rPr>
            </w:pPr>
            <w:r>
              <w:rPr>
                <w:rFonts w:ascii="Century Gothic" w:hAnsi="Century Gothic"/>
                <w:sz w:val="18"/>
              </w:rPr>
              <w:t xml:space="preserve">BYJUS Exam Prep (Formerly </w:t>
            </w:r>
            <w:proofErr w:type="spellStart"/>
            <w:r w:rsidR="009B70A6" w:rsidRPr="009B70A6">
              <w:rPr>
                <w:rFonts w:ascii="Century Gothic" w:hAnsi="Century Gothic"/>
                <w:sz w:val="18"/>
              </w:rPr>
              <w:t>Gradeu</w:t>
            </w:r>
            <w:r>
              <w:rPr>
                <w:rFonts w:ascii="Century Gothic" w:hAnsi="Century Gothic"/>
                <w:sz w:val="18"/>
              </w:rPr>
              <w:t>p</w:t>
            </w:r>
            <w:proofErr w:type="spellEnd"/>
            <w:r>
              <w:rPr>
                <w:rFonts w:ascii="Century Gothic" w:hAnsi="Century Gothic"/>
                <w:sz w:val="18"/>
              </w:rPr>
              <w:t>)</w:t>
            </w:r>
          </w:p>
          <w:p w14:paraId="1C4C6CB8" w14:textId="30271323" w:rsidR="003B4481" w:rsidRDefault="003B4481" w:rsidP="00EF2598">
            <w:pPr>
              <w:rPr>
                <w:rFonts w:ascii="Century Gothic" w:hAnsi="Century Gothic"/>
                <w:sz w:val="18"/>
              </w:rPr>
            </w:pPr>
            <w:r>
              <w:rPr>
                <w:rFonts w:ascii="Century Gothic" w:hAnsi="Century Gothic"/>
                <w:sz w:val="18"/>
              </w:rPr>
              <w:t>Axis Bank Limited</w:t>
            </w:r>
            <w:r w:rsidR="005F114C">
              <w:rPr>
                <w:rFonts w:ascii="Century Gothic" w:hAnsi="Century Gothic"/>
                <w:sz w:val="18"/>
              </w:rPr>
              <w:t xml:space="preserve"> Corporate Office</w:t>
            </w:r>
          </w:p>
          <w:p w14:paraId="2C738319" w14:textId="1D4A0407" w:rsidR="00D461DB" w:rsidRPr="00A57199" w:rsidRDefault="003B4481" w:rsidP="00EF2598">
            <w:pPr>
              <w:rPr>
                <w:rFonts w:ascii="Century Gothic" w:hAnsi="Century Gothic"/>
                <w:sz w:val="18"/>
              </w:rPr>
            </w:pPr>
            <w:r>
              <w:rPr>
                <w:rFonts w:ascii="Century Gothic" w:hAnsi="Century Gothic"/>
                <w:sz w:val="18"/>
              </w:rPr>
              <w:t>CRISIL Limited (S &amp; P Subsidiary)</w:t>
            </w:r>
          </w:p>
        </w:tc>
      </w:tr>
      <w:tr w:rsidR="00BE10EF" w:rsidRPr="00006F87" w14:paraId="1999F830" w14:textId="77777777" w:rsidTr="00B05B1B">
        <w:trPr>
          <w:trHeight w:val="173"/>
        </w:trPr>
        <w:tc>
          <w:tcPr>
            <w:tcW w:w="3686" w:type="dxa"/>
            <w:vMerge/>
            <w:shd w:val="clear" w:color="auto" w:fill="EAF1DD" w:themeFill="accent3" w:themeFillTint="33"/>
          </w:tcPr>
          <w:p w14:paraId="50A953FE" w14:textId="77777777" w:rsidR="00BE10EF" w:rsidRPr="004F3EDA" w:rsidRDefault="00BE10EF" w:rsidP="00EF2598">
            <w:pPr>
              <w:rPr>
                <w:rFonts w:ascii="Century Gothic" w:hAnsi="Century Gothic"/>
                <w:sz w:val="18"/>
              </w:rPr>
            </w:pPr>
          </w:p>
        </w:tc>
        <w:tc>
          <w:tcPr>
            <w:tcW w:w="236" w:type="dxa"/>
            <w:vMerge/>
          </w:tcPr>
          <w:p w14:paraId="0B08280B" w14:textId="77777777" w:rsidR="00BE10EF" w:rsidRPr="00006F87" w:rsidRDefault="00BE10EF" w:rsidP="00EF2598">
            <w:pPr>
              <w:rPr>
                <w:rFonts w:ascii="Century Gothic" w:hAnsi="Century Gothic"/>
              </w:rPr>
            </w:pPr>
          </w:p>
        </w:tc>
        <w:tc>
          <w:tcPr>
            <w:tcW w:w="7560" w:type="dxa"/>
            <w:gridSpan w:val="4"/>
            <w:shd w:val="clear" w:color="auto" w:fill="EAF1DD" w:themeFill="accent3" w:themeFillTint="33"/>
          </w:tcPr>
          <w:p w14:paraId="52F4EFA2" w14:textId="77777777" w:rsidR="00BE10EF" w:rsidRPr="004A6A09" w:rsidRDefault="00BE10EF" w:rsidP="00EF2598">
            <w:pPr>
              <w:rPr>
                <w:rFonts w:ascii="Berlin Sans FB Demi" w:hAnsi="Berlin Sans FB Demi"/>
                <w:b/>
                <w:color w:val="4F6228" w:themeColor="accent3" w:themeShade="80"/>
              </w:rPr>
            </w:pPr>
            <w:r>
              <w:rPr>
                <w:rFonts w:ascii="Berlin Sans FB Demi" w:hAnsi="Berlin Sans FB Demi"/>
                <w:b/>
                <w:color w:val="4F6228" w:themeColor="accent3" w:themeShade="80"/>
              </w:rPr>
              <w:t>Professional</w:t>
            </w:r>
            <w:r w:rsidRPr="004A6A09">
              <w:rPr>
                <w:rFonts w:ascii="Berlin Sans FB Demi" w:hAnsi="Berlin Sans FB Demi"/>
                <w:b/>
                <w:color w:val="4F6228" w:themeColor="accent3" w:themeShade="80"/>
              </w:rPr>
              <w:t xml:space="preserve"> Certifications</w:t>
            </w:r>
          </w:p>
        </w:tc>
      </w:tr>
      <w:tr w:rsidR="006B249F" w:rsidRPr="00006F87" w14:paraId="21B3E41A" w14:textId="77777777" w:rsidTr="00B05B1B">
        <w:trPr>
          <w:trHeight w:val="275"/>
        </w:trPr>
        <w:tc>
          <w:tcPr>
            <w:tcW w:w="3686" w:type="dxa"/>
            <w:shd w:val="clear" w:color="auto" w:fill="EAF1DD" w:themeFill="accent3" w:themeFillTint="33"/>
          </w:tcPr>
          <w:p w14:paraId="42D31737" w14:textId="77777777" w:rsidR="00DE4149" w:rsidRPr="00DD2F75" w:rsidRDefault="00DE4149" w:rsidP="00EF2598">
            <w:pPr>
              <w:rPr>
                <w:rFonts w:ascii="Century Gothic" w:hAnsi="Century Gothic" w:cs="Century Gothic"/>
                <w:iCs/>
                <w:color w:val="000000"/>
                <w:sz w:val="18"/>
                <w:szCs w:val="18"/>
              </w:rPr>
            </w:pPr>
            <w:r w:rsidRPr="00DD2F75">
              <w:rPr>
                <w:rFonts w:ascii="Century Gothic" w:hAnsi="Century Gothic" w:cs="Century Gothic"/>
                <w:iCs/>
                <w:color w:val="000000"/>
                <w:sz w:val="18"/>
                <w:szCs w:val="18"/>
              </w:rPr>
              <w:t xml:space="preserve">Excellent oratory and presentation skills </w:t>
            </w:r>
          </w:p>
          <w:p w14:paraId="372E614A" w14:textId="77777777" w:rsidR="00DE4149" w:rsidRPr="00DD2F75" w:rsidRDefault="00DE4149" w:rsidP="00EF2598">
            <w:pPr>
              <w:rPr>
                <w:rFonts w:ascii="Century Gothic" w:hAnsi="Century Gothic" w:cs="Century Gothic"/>
                <w:iCs/>
                <w:color w:val="000000"/>
                <w:sz w:val="18"/>
                <w:szCs w:val="18"/>
              </w:rPr>
            </w:pPr>
            <w:r w:rsidRPr="00DD2F75">
              <w:rPr>
                <w:rFonts w:ascii="Century Gothic" w:hAnsi="Century Gothic" w:cs="Century Gothic"/>
                <w:iCs/>
                <w:color w:val="000000"/>
                <w:sz w:val="18"/>
                <w:szCs w:val="18"/>
              </w:rPr>
              <w:t xml:space="preserve">Team Management </w:t>
            </w:r>
          </w:p>
          <w:p w14:paraId="0957123A" w14:textId="77777777" w:rsidR="00DE4149" w:rsidRPr="00DD2F75" w:rsidRDefault="00DE4149" w:rsidP="00EF2598">
            <w:pPr>
              <w:rPr>
                <w:rFonts w:ascii="Century Gothic" w:hAnsi="Century Gothic" w:cs="Century Gothic"/>
                <w:iCs/>
                <w:color w:val="000000"/>
                <w:sz w:val="18"/>
                <w:szCs w:val="18"/>
              </w:rPr>
            </w:pPr>
            <w:r w:rsidRPr="00DD2F75">
              <w:rPr>
                <w:rFonts w:ascii="Century Gothic" w:hAnsi="Century Gothic" w:cs="Century Gothic"/>
                <w:iCs/>
                <w:color w:val="000000"/>
                <w:sz w:val="18"/>
                <w:szCs w:val="18"/>
              </w:rPr>
              <w:t xml:space="preserve">Creative Thinking </w:t>
            </w:r>
          </w:p>
          <w:p w14:paraId="6C62F357" w14:textId="77777777" w:rsidR="00DE4149" w:rsidRPr="00DD2F75" w:rsidRDefault="00DE4149" w:rsidP="00EF2598">
            <w:pPr>
              <w:rPr>
                <w:rFonts w:ascii="Century Gothic" w:hAnsi="Century Gothic" w:cs="Century Gothic"/>
                <w:iCs/>
                <w:color w:val="000000"/>
                <w:sz w:val="18"/>
                <w:szCs w:val="18"/>
              </w:rPr>
            </w:pPr>
            <w:r w:rsidRPr="00DD2F75">
              <w:rPr>
                <w:rFonts w:ascii="Century Gothic" w:hAnsi="Century Gothic" w:cs="Century Gothic"/>
                <w:iCs/>
                <w:color w:val="000000"/>
                <w:sz w:val="18"/>
                <w:szCs w:val="18"/>
              </w:rPr>
              <w:t xml:space="preserve">Go-Getter and Solution Oriented </w:t>
            </w:r>
          </w:p>
          <w:p w14:paraId="2B1E3A42" w14:textId="77777777" w:rsidR="00BE10EF" w:rsidRDefault="00DE4149" w:rsidP="00EF2598">
            <w:pPr>
              <w:rPr>
                <w:rFonts w:ascii="Century Gothic" w:hAnsi="Century Gothic" w:cs="Century Gothic"/>
                <w:iCs/>
                <w:color w:val="000000"/>
                <w:sz w:val="18"/>
                <w:szCs w:val="18"/>
              </w:rPr>
            </w:pPr>
            <w:r w:rsidRPr="00DD2F75">
              <w:rPr>
                <w:rFonts w:ascii="Century Gothic" w:hAnsi="Century Gothic" w:cs="Century Gothic"/>
                <w:iCs/>
                <w:color w:val="000000"/>
                <w:sz w:val="18"/>
                <w:szCs w:val="18"/>
              </w:rPr>
              <w:t>Conscientious and Finisher</w:t>
            </w:r>
          </w:p>
          <w:p w14:paraId="41ADADF3" w14:textId="77777777" w:rsidR="009E7AA9" w:rsidRDefault="009E7AA9" w:rsidP="00EF2598">
            <w:pPr>
              <w:rPr>
                <w:rFonts w:ascii="Century Gothic" w:hAnsi="Century Gothic" w:cs="Century Gothic"/>
                <w:iCs/>
                <w:color w:val="000000"/>
                <w:sz w:val="18"/>
                <w:szCs w:val="18"/>
              </w:rPr>
            </w:pPr>
          </w:p>
          <w:p w14:paraId="3EF7110E" w14:textId="77777777" w:rsidR="009E7AA9" w:rsidRDefault="009E7AA9" w:rsidP="00EF2598">
            <w:pPr>
              <w:rPr>
                <w:rFonts w:ascii="Century Gothic" w:hAnsi="Century Gothic" w:cs="Century Gothic"/>
                <w:iCs/>
                <w:color w:val="000000"/>
                <w:sz w:val="18"/>
                <w:szCs w:val="18"/>
              </w:rPr>
            </w:pPr>
          </w:p>
          <w:p w14:paraId="27560E65" w14:textId="77777777" w:rsidR="006B249F" w:rsidRDefault="006B249F" w:rsidP="00EF2598">
            <w:pPr>
              <w:rPr>
                <w:rFonts w:ascii="Century Gothic" w:hAnsi="Century Gothic"/>
                <w:sz w:val="18"/>
              </w:rPr>
            </w:pPr>
            <w:r w:rsidRPr="004A6A09">
              <w:rPr>
                <w:rFonts w:ascii="Berlin Sans FB Demi" w:hAnsi="Berlin Sans FB Demi"/>
                <w:b/>
                <w:color w:val="4F6228" w:themeColor="accent3" w:themeShade="80"/>
              </w:rPr>
              <w:t>IT Proficiency</w:t>
            </w:r>
            <w:r w:rsidRPr="00056FEC">
              <w:rPr>
                <w:rFonts w:ascii="Berlin Sans FB Demi" w:hAnsi="Berlin Sans FB Demi"/>
                <w:noProof/>
              </w:rPr>
              <w:drawing>
                <wp:inline distT="0" distB="0" distL="0" distR="0" wp14:anchorId="692C6251" wp14:editId="66C4A99F">
                  <wp:extent cx="219075" cy="219075"/>
                  <wp:effectExtent l="0" t="0" r="0" b="0"/>
                  <wp:docPr id="7"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owledge24x24icons"/>
                          <pic:cNvPicPr>
                            <a:picLocks noChangeAspect="1" noChangeArrowheads="1"/>
                          </pic:cNvPicPr>
                        </pic:nvPicPr>
                        <pic:blipFill>
                          <a:blip r:embed="rId13"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p w14:paraId="2B72F709" w14:textId="77777777" w:rsidR="003B4481" w:rsidRDefault="003B4481" w:rsidP="00EF2598">
            <w:pPr>
              <w:rPr>
                <w:rFonts w:ascii="Century Gothic" w:hAnsi="Century Gothic"/>
                <w:sz w:val="18"/>
              </w:rPr>
            </w:pPr>
            <w:r>
              <w:rPr>
                <w:rFonts w:ascii="Century Gothic" w:hAnsi="Century Gothic"/>
                <w:sz w:val="18"/>
              </w:rPr>
              <w:t>MS Office (Excel &amp; PPTs)</w:t>
            </w:r>
          </w:p>
          <w:p w14:paraId="747BCC8A" w14:textId="77777777" w:rsidR="003B4481" w:rsidRPr="00B92D61" w:rsidRDefault="003B4481" w:rsidP="00EF2598">
            <w:pPr>
              <w:rPr>
                <w:rFonts w:ascii="Century Gothic" w:hAnsi="Century Gothic"/>
                <w:sz w:val="18"/>
              </w:rPr>
            </w:pPr>
            <w:r w:rsidRPr="00B92D61">
              <w:rPr>
                <w:rFonts w:ascii="Century Gothic" w:hAnsi="Century Gothic"/>
                <w:sz w:val="18"/>
              </w:rPr>
              <w:t xml:space="preserve">Finacle </w:t>
            </w:r>
          </w:p>
          <w:p w14:paraId="4C62B3C8" w14:textId="77777777" w:rsidR="003B4481" w:rsidRDefault="003B4481" w:rsidP="00EF2598">
            <w:pPr>
              <w:rPr>
                <w:rFonts w:ascii="Century Gothic" w:hAnsi="Century Gothic"/>
                <w:sz w:val="18"/>
              </w:rPr>
            </w:pPr>
            <w:r>
              <w:rPr>
                <w:rFonts w:ascii="Century Gothic" w:hAnsi="Century Gothic"/>
                <w:sz w:val="18"/>
              </w:rPr>
              <w:t>Pivot Tables &amp; V-look Up</w:t>
            </w:r>
          </w:p>
          <w:p w14:paraId="0197DDFF" w14:textId="77777777" w:rsidR="003B4481" w:rsidRDefault="003B4481" w:rsidP="00EF2598">
            <w:pPr>
              <w:rPr>
                <w:rFonts w:ascii="Century Gothic" w:hAnsi="Century Gothic"/>
                <w:sz w:val="18"/>
              </w:rPr>
            </w:pPr>
            <w:proofErr w:type="spellStart"/>
            <w:r>
              <w:rPr>
                <w:rFonts w:ascii="Century Gothic" w:hAnsi="Century Gothic"/>
                <w:sz w:val="18"/>
              </w:rPr>
              <w:t>Cris</w:t>
            </w:r>
            <w:proofErr w:type="spellEnd"/>
            <w:r>
              <w:rPr>
                <w:rFonts w:ascii="Century Gothic" w:hAnsi="Century Gothic"/>
                <w:sz w:val="18"/>
              </w:rPr>
              <w:t xml:space="preserve"> </w:t>
            </w:r>
            <w:proofErr w:type="spellStart"/>
            <w:r>
              <w:rPr>
                <w:rFonts w:ascii="Century Gothic" w:hAnsi="Century Gothic"/>
                <w:sz w:val="18"/>
              </w:rPr>
              <w:t>Infac</w:t>
            </w:r>
            <w:proofErr w:type="spellEnd"/>
          </w:p>
          <w:p w14:paraId="3A2C270D" w14:textId="77777777" w:rsidR="003B4481" w:rsidRDefault="003B4481" w:rsidP="00EF2598">
            <w:pPr>
              <w:rPr>
                <w:rFonts w:ascii="Century Gothic" w:hAnsi="Century Gothic"/>
                <w:sz w:val="18"/>
              </w:rPr>
            </w:pPr>
            <w:r>
              <w:rPr>
                <w:rFonts w:ascii="Century Gothic" w:hAnsi="Century Gothic"/>
                <w:sz w:val="18"/>
              </w:rPr>
              <w:t>CME Prowess</w:t>
            </w:r>
          </w:p>
          <w:p w14:paraId="4AE2E607" w14:textId="77777777" w:rsidR="003B4481" w:rsidRDefault="003B4481" w:rsidP="00EF2598">
            <w:pPr>
              <w:rPr>
                <w:rFonts w:ascii="Century Gothic" w:hAnsi="Century Gothic"/>
                <w:sz w:val="18"/>
              </w:rPr>
            </w:pPr>
            <w:r>
              <w:rPr>
                <w:rFonts w:ascii="Century Gothic" w:hAnsi="Century Gothic"/>
                <w:sz w:val="18"/>
              </w:rPr>
              <w:t>GDSIL Database</w:t>
            </w:r>
          </w:p>
          <w:p w14:paraId="7D9F8AB5" w14:textId="77777777" w:rsidR="003B4481" w:rsidRDefault="003B4481" w:rsidP="00EF2598">
            <w:pPr>
              <w:rPr>
                <w:rFonts w:ascii="Century Gothic" w:hAnsi="Century Gothic"/>
                <w:sz w:val="18"/>
              </w:rPr>
            </w:pPr>
            <w:r>
              <w:rPr>
                <w:rFonts w:ascii="Century Gothic" w:hAnsi="Century Gothic"/>
                <w:sz w:val="18"/>
              </w:rPr>
              <w:t>Financial Spreads</w:t>
            </w:r>
          </w:p>
          <w:p w14:paraId="6C993EBB" w14:textId="77777777" w:rsidR="006B249F" w:rsidRPr="004F3EDA" w:rsidRDefault="003B4481" w:rsidP="00EF2598">
            <w:pPr>
              <w:rPr>
                <w:rFonts w:ascii="Century Gothic" w:hAnsi="Century Gothic"/>
                <w:sz w:val="18"/>
              </w:rPr>
            </w:pPr>
            <w:r>
              <w:rPr>
                <w:rFonts w:ascii="Century Gothic" w:hAnsi="Century Gothic"/>
                <w:sz w:val="18"/>
              </w:rPr>
              <w:t>Internet Rating Tools</w:t>
            </w:r>
          </w:p>
        </w:tc>
        <w:tc>
          <w:tcPr>
            <w:tcW w:w="236" w:type="dxa"/>
            <w:vMerge/>
          </w:tcPr>
          <w:p w14:paraId="4E088B3C" w14:textId="77777777" w:rsidR="006B249F" w:rsidRPr="00006F87" w:rsidRDefault="006B249F" w:rsidP="00EF2598">
            <w:pPr>
              <w:rPr>
                <w:rFonts w:ascii="Century Gothic" w:hAnsi="Century Gothic"/>
              </w:rPr>
            </w:pPr>
          </w:p>
        </w:tc>
        <w:tc>
          <w:tcPr>
            <w:tcW w:w="7560" w:type="dxa"/>
            <w:gridSpan w:val="4"/>
            <w:shd w:val="clear" w:color="auto" w:fill="EAF1DD" w:themeFill="accent3" w:themeFillTint="33"/>
          </w:tcPr>
          <w:p w14:paraId="38D26E04" w14:textId="77777777" w:rsidR="003B4481" w:rsidRPr="00396173" w:rsidRDefault="003B4481" w:rsidP="00EF2598">
            <w:pPr>
              <w:pStyle w:val="ListParagraph"/>
              <w:numPr>
                <w:ilvl w:val="0"/>
                <w:numId w:val="12"/>
              </w:numPr>
              <w:jc w:val="both"/>
              <w:rPr>
                <w:rFonts w:ascii="Century Gothic" w:hAnsi="Century Gothic"/>
                <w:b/>
                <w:sz w:val="18"/>
              </w:rPr>
            </w:pPr>
            <w:r w:rsidRPr="00396173">
              <w:rPr>
                <w:rFonts w:ascii="Century Gothic" w:hAnsi="Century Gothic"/>
                <w:b/>
                <w:sz w:val="18"/>
              </w:rPr>
              <w:t>Certificate in Trade &amp; Finance- 2009- Indian Institute of Banking and Finance</w:t>
            </w:r>
          </w:p>
          <w:p w14:paraId="7BD35489" w14:textId="77777777" w:rsidR="003B4481" w:rsidRPr="00396173" w:rsidRDefault="003B4481" w:rsidP="00EF2598">
            <w:pPr>
              <w:pStyle w:val="ListParagraph"/>
              <w:numPr>
                <w:ilvl w:val="0"/>
                <w:numId w:val="12"/>
              </w:numPr>
              <w:jc w:val="both"/>
              <w:rPr>
                <w:rFonts w:ascii="Century Gothic" w:hAnsi="Century Gothic"/>
                <w:b/>
                <w:sz w:val="18"/>
              </w:rPr>
            </w:pPr>
            <w:r w:rsidRPr="00396173">
              <w:rPr>
                <w:rFonts w:ascii="Century Gothic" w:hAnsi="Century Gothic"/>
                <w:b/>
                <w:sz w:val="18"/>
              </w:rPr>
              <w:t>CAIIB-2008- Indian Institute of Banking &amp; Finance</w:t>
            </w:r>
          </w:p>
          <w:p w14:paraId="755EF7BD" w14:textId="77777777" w:rsidR="003B4481" w:rsidRPr="00396173" w:rsidRDefault="003B4481" w:rsidP="00EF2598">
            <w:pPr>
              <w:pStyle w:val="ListParagraph"/>
              <w:numPr>
                <w:ilvl w:val="0"/>
                <w:numId w:val="12"/>
              </w:numPr>
              <w:jc w:val="both"/>
              <w:rPr>
                <w:rFonts w:ascii="Century Gothic" w:hAnsi="Century Gothic"/>
                <w:b/>
                <w:sz w:val="18"/>
              </w:rPr>
            </w:pPr>
            <w:r w:rsidRPr="00396173">
              <w:rPr>
                <w:rFonts w:ascii="Century Gothic" w:hAnsi="Century Gothic"/>
                <w:b/>
                <w:sz w:val="18"/>
              </w:rPr>
              <w:t>JAIIB-2007- Indian Institute of Banking &amp; Finance</w:t>
            </w:r>
          </w:p>
          <w:p w14:paraId="5753041F" w14:textId="77777777" w:rsidR="003B4481" w:rsidRPr="00396173" w:rsidRDefault="003B4481" w:rsidP="00EF2598">
            <w:pPr>
              <w:pStyle w:val="ListParagraph"/>
              <w:numPr>
                <w:ilvl w:val="0"/>
                <w:numId w:val="12"/>
              </w:numPr>
              <w:jc w:val="both"/>
              <w:rPr>
                <w:rFonts w:ascii="Century Gothic" w:hAnsi="Century Gothic"/>
                <w:b/>
                <w:sz w:val="18"/>
              </w:rPr>
            </w:pPr>
            <w:r w:rsidRPr="00396173">
              <w:rPr>
                <w:rFonts w:ascii="Century Gothic" w:hAnsi="Century Gothic"/>
                <w:b/>
                <w:sz w:val="18"/>
              </w:rPr>
              <w:t>NCFM Certification- 2005- Mutual Fund Advisory Module and Derivatives Core Module</w:t>
            </w:r>
          </w:p>
          <w:p w14:paraId="26D1F9D9" w14:textId="415E84B6" w:rsidR="003B4481" w:rsidRPr="00396173" w:rsidRDefault="003B4481" w:rsidP="00EF2598">
            <w:pPr>
              <w:pStyle w:val="ListParagraph"/>
              <w:numPr>
                <w:ilvl w:val="0"/>
                <w:numId w:val="13"/>
              </w:numPr>
              <w:jc w:val="both"/>
              <w:rPr>
                <w:rFonts w:ascii="Century Gothic" w:hAnsi="Century Gothic"/>
                <w:b/>
                <w:sz w:val="18"/>
              </w:rPr>
            </w:pPr>
            <w:r w:rsidRPr="00396173">
              <w:rPr>
                <w:rFonts w:ascii="Century Gothic" w:hAnsi="Century Gothic"/>
                <w:b/>
                <w:sz w:val="18"/>
              </w:rPr>
              <w:t>Coursera / Linked</w:t>
            </w:r>
            <w:r w:rsidR="005F114C">
              <w:rPr>
                <w:rFonts w:ascii="Century Gothic" w:hAnsi="Century Gothic"/>
                <w:b/>
                <w:sz w:val="18"/>
              </w:rPr>
              <w:t>I</w:t>
            </w:r>
            <w:r w:rsidRPr="00396173">
              <w:rPr>
                <w:rFonts w:ascii="Century Gothic" w:hAnsi="Century Gothic"/>
                <w:b/>
                <w:sz w:val="18"/>
              </w:rPr>
              <w:t>n</w:t>
            </w:r>
            <w:r>
              <w:rPr>
                <w:rFonts w:ascii="Century Gothic" w:hAnsi="Century Gothic"/>
                <w:b/>
                <w:sz w:val="18"/>
              </w:rPr>
              <w:t xml:space="preserve"> Online Courses</w:t>
            </w:r>
          </w:p>
          <w:p w14:paraId="606AB27A" w14:textId="77777777" w:rsidR="003B4481" w:rsidRDefault="003B4481" w:rsidP="00EF2598">
            <w:pPr>
              <w:pStyle w:val="ListParagraph"/>
              <w:jc w:val="both"/>
              <w:rPr>
                <w:rFonts w:ascii="Century Gothic" w:hAnsi="Century Gothic"/>
                <w:sz w:val="18"/>
              </w:rPr>
            </w:pPr>
            <w:r>
              <w:rPr>
                <w:rFonts w:ascii="Century Gothic" w:hAnsi="Century Gothic"/>
                <w:sz w:val="18"/>
              </w:rPr>
              <w:t>(Culture of Continuous learning, Leadership Communication, Conflict Management, Improving Communication Skills, Inspiring &amp; Motivating Individuals, Creating a Team)</w:t>
            </w:r>
          </w:p>
          <w:p w14:paraId="784DD872" w14:textId="77777777" w:rsidR="003B4481" w:rsidRDefault="003B4481" w:rsidP="00EF2598">
            <w:pPr>
              <w:autoSpaceDE w:val="0"/>
              <w:autoSpaceDN w:val="0"/>
              <w:adjustRightInd w:val="0"/>
              <w:rPr>
                <w:rFonts w:ascii="Century Gothic" w:hAnsi="Century Gothic" w:cs="Century Gothic"/>
                <w:b/>
                <w:iCs/>
                <w:color w:val="000000"/>
                <w:sz w:val="18"/>
                <w:szCs w:val="18"/>
              </w:rPr>
            </w:pPr>
            <w:r>
              <w:rPr>
                <w:rFonts w:ascii="Century Gothic" w:hAnsi="Century Gothic" w:cs="Century Gothic"/>
                <w:b/>
                <w:iCs/>
                <w:color w:val="000000"/>
                <w:sz w:val="18"/>
                <w:szCs w:val="18"/>
              </w:rPr>
              <w:t xml:space="preserve">Workshops Attended </w:t>
            </w:r>
          </w:p>
          <w:p w14:paraId="5D757D5B" w14:textId="77777777" w:rsidR="003B4481" w:rsidRDefault="003B4481" w:rsidP="00EF2598">
            <w:pPr>
              <w:pStyle w:val="ListParagraph"/>
              <w:numPr>
                <w:ilvl w:val="0"/>
                <w:numId w:val="13"/>
              </w:numPr>
              <w:autoSpaceDE w:val="0"/>
              <w:autoSpaceDN w:val="0"/>
              <w:adjustRightInd w:val="0"/>
              <w:jc w:val="both"/>
              <w:rPr>
                <w:rFonts w:ascii="Century Gothic" w:hAnsi="Century Gothic" w:cs="Century Gothic"/>
                <w:color w:val="000000"/>
                <w:sz w:val="18"/>
                <w:szCs w:val="18"/>
              </w:rPr>
            </w:pPr>
            <w:r w:rsidRPr="00BC5C2D">
              <w:rPr>
                <w:rFonts w:ascii="Century Gothic" w:hAnsi="Century Gothic" w:cs="Century Gothic"/>
                <w:iCs/>
                <w:color w:val="000000"/>
                <w:sz w:val="18"/>
                <w:szCs w:val="18"/>
              </w:rPr>
              <w:t>Financial Analysis for Credit Rating and Credit Risk Assessment at NIBM Campus</w:t>
            </w:r>
            <w:r w:rsidRPr="00BC5C2D">
              <w:rPr>
                <w:rFonts w:ascii="Century Gothic" w:hAnsi="Century Gothic" w:cs="Century Gothic"/>
                <w:i/>
                <w:iCs/>
                <w:color w:val="000000"/>
                <w:sz w:val="18"/>
                <w:szCs w:val="18"/>
              </w:rPr>
              <w:t xml:space="preserve">, </w:t>
            </w:r>
            <w:r>
              <w:rPr>
                <w:rFonts w:ascii="Century Gothic" w:hAnsi="Century Gothic" w:cs="Century Gothic"/>
                <w:iCs/>
                <w:color w:val="000000"/>
                <w:sz w:val="18"/>
                <w:szCs w:val="18"/>
              </w:rPr>
              <w:t>Pune</w:t>
            </w:r>
          </w:p>
          <w:p w14:paraId="7F56F448" w14:textId="77777777" w:rsidR="003B4481" w:rsidRDefault="003B4481" w:rsidP="00EF2598">
            <w:pPr>
              <w:pStyle w:val="ListParagraph"/>
              <w:numPr>
                <w:ilvl w:val="0"/>
                <w:numId w:val="13"/>
              </w:numPr>
              <w:autoSpaceDE w:val="0"/>
              <w:autoSpaceDN w:val="0"/>
              <w:adjustRightInd w:val="0"/>
              <w:jc w:val="both"/>
              <w:rPr>
                <w:rFonts w:ascii="Century Gothic" w:hAnsi="Century Gothic" w:cs="Century Gothic"/>
                <w:iCs/>
                <w:color w:val="000000"/>
                <w:sz w:val="18"/>
                <w:szCs w:val="18"/>
              </w:rPr>
            </w:pPr>
            <w:r>
              <w:rPr>
                <w:rFonts w:ascii="Century Gothic" w:hAnsi="Century Gothic" w:cs="Century Gothic"/>
                <w:iCs/>
                <w:color w:val="000000"/>
                <w:sz w:val="18"/>
                <w:szCs w:val="18"/>
              </w:rPr>
              <w:t xml:space="preserve">CRISIL Trainings on Operational Risk, </w:t>
            </w:r>
            <w:r w:rsidRPr="00BC5C2D">
              <w:rPr>
                <w:rFonts w:ascii="Century Gothic" w:hAnsi="Century Gothic" w:cs="Century Gothic"/>
                <w:iCs/>
                <w:color w:val="000000"/>
                <w:sz w:val="18"/>
                <w:szCs w:val="18"/>
              </w:rPr>
              <w:t>Corporate Credit Rating</w:t>
            </w:r>
            <w:r>
              <w:rPr>
                <w:rFonts w:ascii="Century Gothic" w:hAnsi="Century Gothic" w:cs="Century Gothic"/>
                <w:iCs/>
                <w:color w:val="000000"/>
                <w:sz w:val="18"/>
                <w:szCs w:val="18"/>
              </w:rPr>
              <w:t>, Working Capital and Term Loan, Early Warning Systems</w:t>
            </w:r>
          </w:p>
          <w:p w14:paraId="45E66165" w14:textId="77777777" w:rsidR="003B4481" w:rsidRDefault="003B4481" w:rsidP="00EF2598">
            <w:pPr>
              <w:pStyle w:val="ListParagraph"/>
              <w:numPr>
                <w:ilvl w:val="0"/>
                <w:numId w:val="13"/>
              </w:numPr>
              <w:autoSpaceDE w:val="0"/>
              <w:autoSpaceDN w:val="0"/>
              <w:adjustRightInd w:val="0"/>
              <w:jc w:val="both"/>
              <w:rPr>
                <w:rFonts w:ascii="Century Gothic" w:hAnsi="Century Gothic" w:cs="Century Gothic"/>
                <w:bCs/>
                <w:iCs/>
                <w:color w:val="000000"/>
                <w:sz w:val="18"/>
                <w:szCs w:val="18"/>
              </w:rPr>
            </w:pPr>
            <w:r>
              <w:rPr>
                <w:rFonts w:ascii="Century Gothic" w:hAnsi="Century Gothic" w:cs="Century Gothic"/>
                <w:iCs/>
                <w:color w:val="000000"/>
                <w:sz w:val="18"/>
                <w:szCs w:val="18"/>
              </w:rPr>
              <w:t xml:space="preserve"> </w:t>
            </w:r>
            <w:r w:rsidRPr="00AC48C3">
              <w:rPr>
                <w:rFonts w:ascii="Century Gothic" w:hAnsi="Century Gothic" w:cs="Century Gothic"/>
                <w:iCs/>
                <w:color w:val="000000"/>
                <w:sz w:val="18"/>
                <w:szCs w:val="18"/>
              </w:rPr>
              <w:t xml:space="preserve">Leadership &amp; Soft Skills Trainings attended as part of Accelerate program in Axis Bank </w:t>
            </w:r>
            <w:r>
              <w:rPr>
                <w:rFonts w:ascii="Century Gothic" w:hAnsi="Century Gothic" w:cs="Century Gothic"/>
                <w:iCs/>
                <w:color w:val="000000"/>
                <w:sz w:val="18"/>
                <w:szCs w:val="18"/>
              </w:rPr>
              <w:t xml:space="preserve"> Limited</w:t>
            </w:r>
          </w:p>
          <w:p w14:paraId="3233479E" w14:textId="77777777" w:rsidR="003B4481" w:rsidRDefault="003B4481" w:rsidP="00EF2598">
            <w:pPr>
              <w:pStyle w:val="ListParagraph"/>
              <w:numPr>
                <w:ilvl w:val="0"/>
                <w:numId w:val="13"/>
              </w:numPr>
              <w:autoSpaceDE w:val="0"/>
              <w:autoSpaceDN w:val="0"/>
              <w:adjustRightInd w:val="0"/>
              <w:jc w:val="both"/>
              <w:rPr>
                <w:rFonts w:ascii="Century Gothic" w:hAnsi="Century Gothic" w:cs="Century Gothic"/>
                <w:iCs/>
                <w:color w:val="000000"/>
                <w:sz w:val="18"/>
                <w:szCs w:val="18"/>
              </w:rPr>
            </w:pPr>
            <w:r w:rsidRPr="00C70FAE">
              <w:rPr>
                <w:rFonts w:ascii="Century Gothic" w:hAnsi="Century Gothic" w:cs="Century Gothic"/>
                <w:bCs/>
                <w:iCs/>
                <w:color w:val="000000"/>
                <w:sz w:val="18"/>
                <w:szCs w:val="18"/>
              </w:rPr>
              <w:t>Six weeks summer training in the Finance division at</w:t>
            </w:r>
            <w:r>
              <w:rPr>
                <w:rFonts w:ascii="Century Gothic" w:hAnsi="Century Gothic" w:cs="Century Gothic"/>
                <w:iCs/>
                <w:color w:val="000000"/>
                <w:sz w:val="18"/>
                <w:szCs w:val="18"/>
              </w:rPr>
              <w:t xml:space="preserve"> </w:t>
            </w:r>
            <w:r w:rsidRPr="00AC48C3">
              <w:rPr>
                <w:rFonts w:ascii="Century Gothic" w:hAnsi="Century Gothic" w:cs="Century Gothic"/>
                <w:iCs/>
                <w:color w:val="000000"/>
                <w:sz w:val="18"/>
                <w:szCs w:val="18"/>
              </w:rPr>
              <w:t>DHARAMPAL S</w:t>
            </w:r>
            <w:r>
              <w:rPr>
                <w:rFonts w:ascii="Century Gothic" w:hAnsi="Century Gothic" w:cs="Century Gothic"/>
                <w:iCs/>
                <w:color w:val="000000"/>
                <w:sz w:val="18"/>
                <w:szCs w:val="18"/>
              </w:rPr>
              <w:t>ATYAPAL LIMITED, Sector 2, Noida</w:t>
            </w:r>
            <w:r w:rsidRPr="00AC48C3">
              <w:rPr>
                <w:rFonts w:ascii="Century Gothic" w:hAnsi="Century Gothic" w:cs="Century Gothic"/>
                <w:iCs/>
                <w:color w:val="000000"/>
                <w:sz w:val="18"/>
                <w:szCs w:val="18"/>
              </w:rPr>
              <w:t xml:space="preserve">. </w:t>
            </w:r>
          </w:p>
          <w:p w14:paraId="744F4FC3" w14:textId="77777777" w:rsidR="00BE10EF" w:rsidRPr="0078068F" w:rsidRDefault="003B4481" w:rsidP="00EF2598">
            <w:pPr>
              <w:pStyle w:val="ListParagraph"/>
              <w:numPr>
                <w:ilvl w:val="0"/>
                <w:numId w:val="13"/>
              </w:numPr>
              <w:autoSpaceDE w:val="0"/>
              <w:autoSpaceDN w:val="0"/>
              <w:adjustRightInd w:val="0"/>
              <w:rPr>
                <w:rFonts w:ascii="Century Gothic" w:hAnsi="Century Gothic" w:cs="Century Gothic"/>
                <w:iCs/>
                <w:color w:val="000000"/>
                <w:sz w:val="18"/>
                <w:szCs w:val="18"/>
              </w:rPr>
            </w:pPr>
            <w:r w:rsidRPr="00AC48C3">
              <w:rPr>
                <w:rFonts w:ascii="Century Gothic" w:hAnsi="Century Gothic" w:cs="Century Gothic"/>
                <w:iCs/>
                <w:color w:val="000000"/>
                <w:sz w:val="18"/>
                <w:szCs w:val="18"/>
              </w:rPr>
              <w:t xml:space="preserve">Have worked with BANK OF AMERICA (Corporate Branch) as a trainee with Trade Operations department for a period of two weeks. </w:t>
            </w:r>
          </w:p>
        </w:tc>
      </w:tr>
      <w:tr w:rsidR="00BB07A8" w:rsidRPr="00006F87" w14:paraId="7908B279" w14:textId="77777777" w:rsidTr="00B05B1B">
        <w:trPr>
          <w:trHeight w:val="278"/>
        </w:trPr>
        <w:tc>
          <w:tcPr>
            <w:tcW w:w="3686" w:type="dxa"/>
            <w:vMerge w:val="restart"/>
            <w:shd w:val="clear" w:color="auto" w:fill="EAF1DD" w:themeFill="accent3" w:themeFillTint="33"/>
          </w:tcPr>
          <w:p w14:paraId="0D428174" w14:textId="77777777" w:rsidR="00BB07A8" w:rsidRDefault="00BB07A8" w:rsidP="00EF2598">
            <w:pPr>
              <w:rPr>
                <w:rFonts w:ascii="Berlin Sans FB Demi" w:hAnsi="Berlin Sans FB Demi"/>
                <w:b/>
                <w:color w:val="4F6228" w:themeColor="accent3" w:themeShade="80"/>
              </w:rPr>
            </w:pPr>
            <w:r>
              <w:rPr>
                <w:rFonts w:ascii="Berlin Sans FB Demi" w:hAnsi="Berlin Sans FB Demi"/>
                <w:b/>
                <w:color w:val="4F6228" w:themeColor="accent3" w:themeShade="80"/>
              </w:rPr>
              <w:t>Career Progression</w:t>
            </w:r>
            <w:r w:rsidRPr="0098041B">
              <w:rPr>
                <w:rFonts w:ascii="Berlin Sans FB Demi" w:hAnsi="Berlin Sans FB Demi"/>
                <w:b/>
                <w:color w:val="4F6228" w:themeColor="accent3" w:themeShade="80"/>
              </w:rPr>
              <w:t xml:space="preserve"> at </w:t>
            </w:r>
          </w:p>
          <w:p w14:paraId="4B6D07F8" w14:textId="77777777" w:rsidR="00BB07A8" w:rsidRPr="004F3EDA" w:rsidRDefault="00BB07A8" w:rsidP="00EF2598">
            <w:pPr>
              <w:rPr>
                <w:rFonts w:ascii="Century Gothic" w:hAnsi="Century Gothic"/>
                <w:sz w:val="18"/>
              </w:rPr>
            </w:pPr>
            <w:r w:rsidRPr="0098041B">
              <w:rPr>
                <w:rFonts w:ascii="Berlin Sans FB Demi" w:hAnsi="Berlin Sans FB Demi"/>
                <w:b/>
                <w:color w:val="4F6228" w:themeColor="accent3" w:themeShade="80"/>
              </w:rPr>
              <w:lastRenderedPageBreak/>
              <w:t>Axis Bank Ltd.</w:t>
            </w:r>
          </w:p>
        </w:tc>
        <w:tc>
          <w:tcPr>
            <w:tcW w:w="236" w:type="dxa"/>
            <w:vMerge/>
          </w:tcPr>
          <w:p w14:paraId="30D7A437" w14:textId="77777777" w:rsidR="00BB07A8" w:rsidRPr="00006F87" w:rsidRDefault="00BB07A8" w:rsidP="00EF2598">
            <w:pPr>
              <w:rPr>
                <w:rFonts w:ascii="Century Gothic" w:hAnsi="Century Gothic"/>
              </w:rPr>
            </w:pPr>
          </w:p>
        </w:tc>
        <w:tc>
          <w:tcPr>
            <w:tcW w:w="7560" w:type="dxa"/>
            <w:gridSpan w:val="4"/>
            <w:shd w:val="clear" w:color="auto" w:fill="C2D69B" w:themeFill="accent3" w:themeFillTint="99"/>
          </w:tcPr>
          <w:p w14:paraId="5BC393C4" w14:textId="77777777" w:rsidR="00BB07A8" w:rsidRPr="00AB6805" w:rsidRDefault="00BB07A8" w:rsidP="00EF2598">
            <w:pPr>
              <w:rPr>
                <w:rFonts w:ascii="Century Gothic" w:hAnsi="Century Gothic"/>
                <w:sz w:val="18"/>
              </w:rPr>
            </w:pPr>
            <w:r>
              <w:rPr>
                <w:rFonts w:ascii="Berlin Sans FB Demi" w:hAnsi="Berlin Sans FB Demi"/>
                <w:b/>
                <w:color w:val="4F6228" w:themeColor="accent3" w:themeShade="80"/>
              </w:rPr>
              <w:t>Career Overview</w:t>
            </w:r>
          </w:p>
        </w:tc>
      </w:tr>
      <w:tr w:rsidR="00BB07A8" w:rsidRPr="00006F87" w14:paraId="56325973" w14:textId="77777777" w:rsidTr="00B05B1B">
        <w:trPr>
          <w:trHeight w:val="270"/>
        </w:trPr>
        <w:tc>
          <w:tcPr>
            <w:tcW w:w="3686" w:type="dxa"/>
            <w:vMerge/>
            <w:shd w:val="clear" w:color="auto" w:fill="EAF1DD" w:themeFill="accent3" w:themeFillTint="33"/>
          </w:tcPr>
          <w:p w14:paraId="5DB3B7DA" w14:textId="77777777" w:rsidR="00BB07A8" w:rsidRPr="0098041B" w:rsidRDefault="00BB07A8" w:rsidP="00EF2598">
            <w:pPr>
              <w:rPr>
                <w:rFonts w:ascii="Berlin Sans FB Demi" w:hAnsi="Berlin Sans FB Demi"/>
                <w:b/>
                <w:color w:val="4F6228" w:themeColor="accent3" w:themeShade="80"/>
              </w:rPr>
            </w:pPr>
          </w:p>
        </w:tc>
        <w:tc>
          <w:tcPr>
            <w:tcW w:w="236" w:type="dxa"/>
            <w:vMerge/>
          </w:tcPr>
          <w:p w14:paraId="52A1159D" w14:textId="77777777" w:rsidR="00BB07A8" w:rsidRPr="00006F87" w:rsidRDefault="00BB07A8" w:rsidP="00EF2598">
            <w:pPr>
              <w:rPr>
                <w:rFonts w:ascii="Century Gothic" w:hAnsi="Century Gothic"/>
              </w:rPr>
            </w:pPr>
          </w:p>
        </w:tc>
        <w:tc>
          <w:tcPr>
            <w:tcW w:w="7560" w:type="dxa"/>
            <w:gridSpan w:val="4"/>
            <w:shd w:val="clear" w:color="auto" w:fill="EAF1DD" w:themeFill="accent3" w:themeFillTint="33"/>
          </w:tcPr>
          <w:p w14:paraId="08C705B3" w14:textId="6104C080" w:rsidR="00BB07A8" w:rsidRPr="009320ED" w:rsidRDefault="005F114C" w:rsidP="00EF2598">
            <w:pPr>
              <w:pStyle w:val="Default"/>
              <w:spacing w:after="25"/>
              <w:rPr>
                <w:rFonts w:ascii="Century Gothic" w:eastAsia="Times New Roman" w:hAnsi="Century Gothic" w:cs="Times New Roman"/>
                <w:b/>
                <w:color w:val="auto"/>
                <w:sz w:val="16"/>
                <w:szCs w:val="16"/>
              </w:rPr>
            </w:pPr>
            <w:proofErr w:type="spellStart"/>
            <w:r>
              <w:rPr>
                <w:rFonts w:ascii="Berlin Sans FB Demi" w:hAnsi="Berlin Sans FB Demi" w:cstheme="minorBidi"/>
                <w:b/>
                <w:color w:val="4F6228" w:themeColor="accent3" w:themeShade="80"/>
                <w:sz w:val="20"/>
                <w:szCs w:val="22"/>
              </w:rPr>
              <w:t>Byjus</w:t>
            </w:r>
            <w:proofErr w:type="spellEnd"/>
            <w:r>
              <w:rPr>
                <w:rFonts w:ascii="Berlin Sans FB Demi" w:hAnsi="Berlin Sans FB Demi" w:cstheme="minorBidi"/>
                <w:b/>
                <w:color w:val="4F6228" w:themeColor="accent3" w:themeShade="80"/>
                <w:sz w:val="20"/>
                <w:szCs w:val="22"/>
              </w:rPr>
              <w:t xml:space="preserve"> Exam Prep (</w:t>
            </w:r>
            <w:r w:rsidR="00A452D4">
              <w:rPr>
                <w:rFonts w:ascii="Berlin Sans FB Demi" w:hAnsi="Berlin Sans FB Demi" w:cstheme="minorBidi"/>
                <w:b/>
                <w:color w:val="4F6228" w:themeColor="accent3" w:themeShade="80"/>
                <w:sz w:val="20"/>
                <w:szCs w:val="22"/>
              </w:rPr>
              <w:t xml:space="preserve">Formerly </w:t>
            </w:r>
            <w:proofErr w:type="spellStart"/>
            <w:r w:rsidR="00A452D4">
              <w:rPr>
                <w:rFonts w:ascii="Berlin Sans FB Demi" w:hAnsi="Berlin Sans FB Demi" w:cstheme="minorBidi"/>
                <w:b/>
                <w:color w:val="4F6228" w:themeColor="accent3" w:themeShade="80"/>
                <w:sz w:val="20"/>
                <w:szCs w:val="22"/>
              </w:rPr>
              <w:t>Gradeup</w:t>
            </w:r>
            <w:proofErr w:type="spellEnd"/>
            <w:r w:rsidR="009B70A6" w:rsidRPr="009B70A6">
              <w:rPr>
                <w:rFonts w:ascii="Berlin Sans FB Demi" w:hAnsi="Berlin Sans FB Demi" w:cstheme="minorBidi"/>
                <w:b/>
                <w:color w:val="4F6228" w:themeColor="accent3" w:themeShade="80"/>
                <w:sz w:val="20"/>
                <w:szCs w:val="22"/>
              </w:rPr>
              <w:t xml:space="preserve"> </w:t>
            </w:r>
            <w:r>
              <w:rPr>
                <w:rFonts w:ascii="Berlin Sans FB Demi" w:hAnsi="Berlin Sans FB Demi" w:cstheme="minorBidi"/>
                <w:b/>
                <w:color w:val="4F6228" w:themeColor="accent3" w:themeShade="80"/>
                <w:sz w:val="20"/>
                <w:szCs w:val="22"/>
              </w:rPr>
              <w:t>-</w:t>
            </w:r>
            <w:proofErr w:type="spellStart"/>
            <w:r w:rsidR="009B70A6" w:rsidRPr="009B70A6">
              <w:rPr>
                <w:rFonts w:ascii="Berlin Sans FB Demi" w:hAnsi="Berlin Sans FB Demi" w:cstheme="minorBidi"/>
                <w:b/>
                <w:color w:val="4F6228" w:themeColor="accent3" w:themeShade="80"/>
                <w:sz w:val="20"/>
                <w:szCs w:val="22"/>
              </w:rPr>
              <w:t>Gradestack</w:t>
            </w:r>
            <w:proofErr w:type="spellEnd"/>
            <w:r w:rsidR="009B70A6" w:rsidRPr="009B70A6">
              <w:rPr>
                <w:rFonts w:ascii="Berlin Sans FB Demi" w:hAnsi="Berlin Sans FB Demi" w:cstheme="minorBidi"/>
                <w:b/>
                <w:color w:val="4F6228" w:themeColor="accent3" w:themeShade="80"/>
                <w:sz w:val="20"/>
                <w:szCs w:val="22"/>
              </w:rPr>
              <w:t xml:space="preserve"> Learning Pvt Ltd)</w:t>
            </w:r>
            <w:r>
              <w:rPr>
                <w:rFonts w:ascii="Berlin Sans FB Demi" w:hAnsi="Berlin Sans FB Demi" w:cstheme="minorBidi"/>
                <w:b/>
                <w:color w:val="4F6228" w:themeColor="accent3" w:themeShade="80"/>
                <w:sz w:val="20"/>
                <w:szCs w:val="22"/>
              </w:rPr>
              <w:t>-July 2021 till date</w:t>
            </w:r>
          </w:p>
        </w:tc>
      </w:tr>
      <w:tr w:rsidR="0098041B" w:rsidRPr="00006F87" w14:paraId="14A37207" w14:textId="77777777" w:rsidTr="00B05B1B">
        <w:trPr>
          <w:trHeight w:val="327"/>
        </w:trPr>
        <w:tc>
          <w:tcPr>
            <w:tcW w:w="3686" w:type="dxa"/>
            <w:vMerge w:val="restart"/>
            <w:shd w:val="clear" w:color="auto" w:fill="EAF1DD" w:themeFill="accent3" w:themeFillTint="33"/>
          </w:tcPr>
          <w:p w14:paraId="649E7E2C" w14:textId="77777777" w:rsidR="003B4481" w:rsidRPr="00A452D4" w:rsidRDefault="003B4481" w:rsidP="00EF2598">
            <w:pPr>
              <w:rPr>
                <w:rFonts w:ascii="Berlin Sans FB Demi" w:hAnsi="Berlin Sans FB Demi"/>
                <w:b/>
                <w:color w:val="4F6228" w:themeColor="accent3" w:themeShade="80"/>
                <w:sz w:val="20"/>
                <w:szCs w:val="20"/>
              </w:rPr>
            </w:pPr>
            <w:r w:rsidRPr="00A452D4">
              <w:rPr>
                <w:rFonts w:ascii="Century Gothic" w:eastAsia="Times New Roman" w:hAnsi="Century Gothic" w:cs="Times New Roman"/>
                <w:b/>
                <w:sz w:val="20"/>
                <w:szCs w:val="20"/>
              </w:rPr>
              <w:t>October 2016 – June 2021</w:t>
            </w:r>
          </w:p>
          <w:p w14:paraId="2F5B3F51" w14:textId="77777777" w:rsidR="003B4481" w:rsidRPr="00A452D4" w:rsidRDefault="003B4481" w:rsidP="00EF2598">
            <w:pPr>
              <w:rPr>
                <w:rFonts w:ascii="Century Gothic" w:eastAsia="Times New Roman" w:hAnsi="Century Gothic" w:cs="Times New Roman"/>
                <w:sz w:val="20"/>
                <w:szCs w:val="20"/>
              </w:rPr>
            </w:pPr>
            <w:r w:rsidRPr="00A452D4">
              <w:rPr>
                <w:rFonts w:ascii="Century Gothic" w:eastAsia="Times New Roman" w:hAnsi="Century Gothic" w:cs="Times New Roman"/>
                <w:b/>
                <w:i/>
                <w:sz w:val="20"/>
                <w:szCs w:val="20"/>
              </w:rPr>
              <w:t>Assistant Vice President</w:t>
            </w:r>
            <w:r w:rsidRPr="00A452D4">
              <w:rPr>
                <w:rFonts w:ascii="Century Gothic" w:eastAsia="Times New Roman" w:hAnsi="Century Gothic" w:cs="Times New Roman"/>
                <w:sz w:val="20"/>
                <w:szCs w:val="20"/>
              </w:rPr>
              <w:t xml:space="preserve"> –</w:t>
            </w:r>
            <w:r w:rsidRPr="00A452D4">
              <w:rPr>
                <w:rFonts w:ascii="Century Gothic" w:hAnsi="Century Gothic"/>
                <w:sz w:val="20"/>
                <w:szCs w:val="20"/>
              </w:rPr>
              <w:t xml:space="preserve"> </w:t>
            </w:r>
            <w:r w:rsidRPr="00A452D4">
              <w:rPr>
                <w:rFonts w:ascii="Century Gothic" w:eastAsia="Times New Roman" w:hAnsi="Century Gothic" w:cs="Times New Roman"/>
                <w:sz w:val="20"/>
                <w:szCs w:val="20"/>
              </w:rPr>
              <w:t>Large Corporate Coverage</w:t>
            </w:r>
          </w:p>
          <w:p w14:paraId="5A98DE64" w14:textId="77777777" w:rsidR="003B4481" w:rsidRPr="00A452D4" w:rsidRDefault="003B4481" w:rsidP="00EF2598">
            <w:pPr>
              <w:autoSpaceDE w:val="0"/>
              <w:autoSpaceDN w:val="0"/>
              <w:adjustRightInd w:val="0"/>
              <w:rPr>
                <w:rFonts w:ascii="Century Gothic" w:eastAsia="Times New Roman" w:hAnsi="Century Gothic" w:cs="Times New Roman"/>
                <w:b/>
                <w:sz w:val="20"/>
                <w:szCs w:val="20"/>
              </w:rPr>
            </w:pPr>
          </w:p>
          <w:p w14:paraId="3598859C" w14:textId="77777777" w:rsidR="003B4481" w:rsidRPr="00A452D4" w:rsidRDefault="003B4481" w:rsidP="00EF2598">
            <w:pPr>
              <w:autoSpaceDE w:val="0"/>
              <w:autoSpaceDN w:val="0"/>
              <w:adjustRightInd w:val="0"/>
              <w:rPr>
                <w:rFonts w:ascii="Century Gothic" w:eastAsia="Times New Roman" w:hAnsi="Century Gothic" w:cs="Times New Roman"/>
                <w:b/>
                <w:sz w:val="20"/>
                <w:szCs w:val="20"/>
              </w:rPr>
            </w:pPr>
            <w:r w:rsidRPr="00A452D4">
              <w:rPr>
                <w:rFonts w:ascii="Century Gothic" w:eastAsia="Times New Roman" w:hAnsi="Century Gothic" w:cs="Times New Roman"/>
                <w:b/>
                <w:sz w:val="20"/>
                <w:szCs w:val="20"/>
              </w:rPr>
              <w:t>June 2015- September 2016</w:t>
            </w:r>
          </w:p>
          <w:p w14:paraId="374A7F00" w14:textId="77777777" w:rsidR="003B4481" w:rsidRPr="00A452D4" w:rsidRDefault="003B4481" w:rsidP="00EF2598">
            <w:pPr>
              <w:autoSpaceDE w:val="0"/>
              <w:autoSpaceDN w:val="0"/>
              <w:adjustRightInd w:val="0"/>
              <w:rPr>
                <w:rFonts w:ascii="Century Gothic" w:eastAsia="Times New Roman" w:hAnsi="Century Gothic" w:cs="Times New Roman"/>
                <w:sz w:val="20"/>
                <w:szCs w:val="20"/>
              </w:rPr>
            </w:pPr>
            <w:r w:rsidRPr="00A452D4">
              <w:rPr>
                <w:rFonts w:ascii="Century Gothic" w:eastAsia="Times New Roman" w:hAnsi="Century Gothic" w:cs="Times New Roman"/>
                <w:b/>
                <w:sz w:val="20"/>
                <w:szCs w:val="20"/>
              </w:rPr>
              <w:t>Assistant Vice President</w:t>
            </w:r>
            <w:r w:rsidRPr="00A452D4">
              <w:rPr>
                <w:rFonts w:ascii="Century Gothic" w:eastAsia="Times New Roman" w:hAnsi="Century Gothic" w:cs="Times New Roman"/>
                <w:sz w:val="20"/>
                <w:szCs w:val="20"/>
              </w:rPr>
              <w:t xml:space="preserve"> – </w:t>
            </w:r>
            <w:r w:rsidRPr="00A452D4">
              <w:rPr>
                <w:rFonts w:ascii="Century Gothic" w:hAnsi="Century Gothic"/>
                <w:sz w:val="20"/>
                <w:szCs w:val="20"/>
              </w:rPr>
              <w:t>Risk Management</w:t>
            </w:r>
          </w:p>
          <w:p w14:paraId="3FF6E7DC" w14:textId="77777777" w:rsidR="003B4481" w:rsidRPr="00A452D4" w:rsidRDefault="003B4481" w:rsidP="00EF2598">
            <w:pPr>
              <w:autoSpaceDE w:val="0"/>
              <w:autoSpaceDN w:val="0"/>
              <w:adjustRightInd w:val="0"/>
              <w:rPr>
                <w:rFonts w:ascii="Century Gothic" w:eastAsia="Times New Roman" w:hAnsi="Century Gothic" w:cs="Times New Roman"/>
                <w:sz w:val="20"/>
                <w:szCs w:val="20"/>
              </w:rPr>
            </w:pPr>
          </w:p>
          <w:p w14:paraId="7E29B9FC" w14:textId="77777777" w:rsidR="003B4481" w:rsidRPr="00A452D4" w:rsidRDefault="003B4481" w:rsidP="00EF2598">
            <w:pPr>
              <w:pStyle w:val="Default"/>
              <w:spacing w:after="25"/>
              <w:rPr>
                <w:rFonts w:ascii="Century Gothic" w:eastAsia="Times New Roman" w:hAnsi="Century Gothic" w:cs="Times New Roman"/>
                <w:b/>
                <w:color w:val="auto"/>
                <w:sz w:val="20"/>
                <w:szCs w:val="20"/>
              </w:rPr>
            </w:pPr>
            <w:r w:rsidRPr="00A452D4">
              <w:rPr>
                <w:rFonts w:ascii="Century Gothic" w:eastAsia="Times New Roman" w:hAnsi="Century Gothic" w:cs="Times New Roman"/>
                <w:b/>
                <w:color w:val="auto"/>
                <w:sz w:val="20"/>
                <w:szCs w:val="20"/>
              </w:rPr>
              <w:t>July 2010- June 2015</w:t>
            </w:r>
          </w:p>
          <w:p w14:paraId="21D0FB4D" w14:textId="77777777" w:rsidR="003B4481" w:rsidRPr="00A452D4" w:rsidRDefault="003B4481" w:rsidP="00EF2598">
            <w:pPr>
              <w:rPr>
                <w:rFonts w:ascii="Century Gothic" w:hAnsi="Century Gothic"/>
                <w:sz w:val="20"/>
                <w:szCs w:val="20"/>
              </w:rPr>
            </w:pPr>
            <w:r w:rsidRPr="00A452D4">
              <w:rPr>
                <w:rFonts w:ascii="Century Gothic" w:eastAsia="Times New Roman" w:hAnsi="Century Gothic" w:cs="Times New Roman"/>
                <w:b/>
                <w:sz w:val="20"/>
                <w:szCs w:val="20"/>
              </w:rPr>
              <w:t>Senior Manager</w:t>
            </w:r>
            <w:r w:rsidRPr="00A452D4">
              <w:rPr>
                <w:rFonts w:ascii="Century Gothic" w:eastAsia="Times New Roman" w:hAnsi="Century Gothic" w:cs="Times New Roman"/>
                <w:sz w:val="20"/>
                <w:szCs w:val="20"/>
              </w:rPr>
              <w:t>- Risk Management</w:t>
            </w:r>
          </w:p>
          <w:p w14:paraId="69456B19" w14:textId="77777777" w:rsidR="003B4481" w:rsidRPr="00A452D4" w:rsidRDefault="003B4481" w:rsidP="00EF2598">
            <w:pPr>
              <w:rPr>
                <w:rFonts w:ascii="Century Gothic" w:hAnsi="Century Gothic"/>
                <w:sz w:val="20"/>
                <w:szCs w:val="20"/>
              </w:rPr>
            </w:pPr>
          </w:p>
          <w:p w14:paraId="272A8BC7" w14:textId="77777777" w:rsidR="003B4481" w:rsidRPr="00A452D4" w:rsidRDefault="003B4481" w:rsidP="00EF2598">
            <w:pPr>
              <w:pStyle w:val="Default"/>
              <w:spacing w:after="25"/>
              <w:rPr>
                <w:rFonts w:ascii="Century Gothic" w:eastAsia="Times New Roman" w:hAnsi="Century Gothic" w:cs="Times New Roman"/>
                <w:b/>
                <w:color w:val="auto"/>
                <w:sz w:val="20"/>
                <w:szCs w:val="20"/>
              </w:rPr>
            </w:pPr>
            <w:r w:rsidRPr="00A452D4">
              <w:rPr>
                <w:rFonts w:ascii="Century Gothic" w:eastAsia="Times New Roman" w:hAnsi="Century Gothic" w:cs="Times New Roman"/>
                <w:b/>
                <w:color w:val="auto"/>
                <w:sz w:val="20"/>
                <w:szCs w:val="20"/>
              </w:rPr>
              <w:t>July 2008- June 2010</w:t>
            </w:r>
          </w:p>
          <w:p w14:paraId="26412823" w14:textId="77777777" w:rsidR="003B4481" w:rsidRPr="00A452D4" w:rsidRDefault="003B4481" w:rsidP="00EF2598">
            <w:pPr>
              <w:rPr>
                <w:rFonts w:ascii="Century Gothic" w:hAnsi="Century Gothic"/>
                <w:sz w:val="20"/>
                <w:szCs w:val="20"/>
              </w:rPr>
            </w:pPr>
            <w:r w:rsidRPr="00A452D4">
              <w:rPr>
                <w:rFonts w:ascii="Century Gothic" w:eastAsia="Times New Roman" w:hAnsi="Century Gothic" w:cs="Times New Roman"/>
                <w:b/>
                <w:sz w:val="20"/>
                <w:szCs w:val="20"/>
              </w:rPr>
              <w:t>Deputy Manager</w:t>
            </w:r>
            <w:r w:rsidRPr="00A452D4">
              <w:rPr>
                <w:rFonts w:ascii="Century Gothic" w:eastAsia="Times New Roman" w:hAnsi="Century Gothic" w:cs="Times New Roman"/>
                <w:sz w:val="20"/>
                <w:szCs w:val="20"/>
              </w:rPr>
              <w:t>- Risk Management</w:t>
            </w:r>
          </w:p>
          <w:p w14:paraId="2CAD8E33" w14:textId="77777777" w:rsidR="003B4481" w:rsidRPr="00A452D4" w:rsidRDefault="003B4481" w:rsidP="00EF2598">
            <w:pPr>
              <w:rPr>
                <w:rFonts w:ascii="Century Gothic" w:hAnsi="Century Gothic"/>
                <w:sz w:val="20"/>
                <w:szCs w:val="20"/>
              </w:rPr>
            </w:pPr>
          </w:p>
          <w:p w14:paraId="1934F8F2" w14:textId="77777777" w:rsidR="003B4481" w:rsidRPr="00A452D4" w:rsidRDefault="003B4481" w:rsidP="00EF2598">
            <w:pPr>
              <w:pStyle w:val="Default"/>
              <w:spacing w:after="25"/>
              <w:rPr>
                <w:rFonts w:ascii="Century Gothic" w:eastAsia="Times New Roman" w:hAnsi="Century Gothic" w:cs="Times New Roman"/>
                <w:b/>
                <w:color w:val="auto"/>
                <w:sz w:val="20"/>
                <w:szCs w:val="20"/>
              </w:rPr>
            </w:pPr>
            <w:r w:rsidRPr="00A452D4">
              <w:rPr>
                <w:rFonts w:ascii="Century Gothic" w:eastAsia="Times New Roman" w:hAnsi="Century Gothic" w:cs="Times New Roman"/>
                <w:b/>
                <w:color w:val="auto"/>
                <w:sz w:val="20"/>
                <w:szCs w:val="20"/>
              </w:rPr>
              <w:t>August 2006- June 2008</w:t>
            </w:r>
          </w:p>
          <w:p w14:paraId="203F1B28" w14:textId="77777777" w:rsidR="003B4481" w:rsidRPr="00A452D4" w:rsidRDefault="003B4481" w:rsidP="00EF2598">
            <w:pPr>
              <w:rPr>
                <w:rFonts w:ascii="Century Gothic" w:hAnsi="Century Gothic"/>
                <w:sz w:val="20"/>
                <w:szCs w:val="20"/>
              </w:rPr>
            </w:pPr>
            <w:r w:rsidRPr="00A452D4">
              <w:rPr>
                <w:rFonts w:ascii="Century Gothic" w:eastAsia="Times New Roman" w:hAnsi="Century Gothic" w:cs="Times New Roman"/>
                <w:b/>
                <w:sz w:val="20"/>
                <w:szCs w:val="20"/>
              </w:rPr>
              <w:t>Executive</w:t>
            </w:r>
            <w:r w:rsidRPr="00A452D4">
              <w:rPr>
                <w:rFonts w:ascii="Century Gothic" w:eastAsia="Times New Roman" w:hAnsi="Century Gothic" w:cs="Times New Roman"/>
                <w:sz w:val="20"/>
                <w:szCs w:val="20"/>
              </w:rPr>
              <w:t xml:space="preserve"> - Risk Management</w:t>
            </w:r>
          </w:p>
          <w:p w14:paraId="30018CB2" w14:textId="77777777" w:rsidR="0098041B" w:rsidRDefault="0098041B" w:rsidP="00EF2598">
            <w:pPr>
              <w:rPr>
                <w:rFonts w:ascii="Century Gothic" w:hAnsi="Century Gothic"/>
                <w:sz w:val="18"/>
              </w:rPr>
            </w:pPr>
          </w:p>
          <w:p w14:paraId="467F6739" w14:textId="77777777" w:rsidR="0098041B" w:rsidRDefault="0098041B" w:rsidP="00EF2598">
            <w:pPr>
              <w:rPr>
                <w:rFonts w:ascii="Century Gothic" w:hAnsi="Century Gothic"/>
                <w:sz w:val="18"/>
              </w:rPr>
            </w:pPr>
          </w:p>
          <w:p w14:paraId="20A7D864" w14:textId="77777777" w:rsidR="0098041B" w:rsidRDefault="0098041B" w:rsidP="00EF2598">
            <w:pPr>
              <w:rPr>
                <w:rFonts w:ascii="Century Gothic" w:hAnsi="Century Gothic"/>
                <w:sz w:val="18"/>
              </w:rPr>
            </w:pPr>
          </w:p>
          <w:p w14:paraId="62253045" w14:textId="77777777" w:rsidR="0098041B" w:rsidRDefault="0098041B" w:rsidP="00EF2598">
            <w:pPr>
              <w:rPr>
                <w:rFonts w:ascii="Century Gothic" w:hAnsi="Century Gothic"/>
                <w:sz w:val="18"/>
              </w:rPr>
            </w:pPr>
          </w:p>
          <w:p w14:paraId="47B9ACE5" w14:textId="77777777" w:rsidR="00AC48C3" w:rsidRDefault="00AC48C3" w:rsidP="00EF2598">
            <w:pPr>
              <w:rPr>
                <w:rFonts w:ascii="Berlin Sans FB Demi" w:hAnsi="Berlin Sans FB Demi"/>
                <w:b/>
                <w:color w:val="4F6228" w:themeColor="accent3" w:themeShade="80"/>
                <w:sz w:val="24"/>
              </w:rPr>
            </w:pPr>
          </w:p>
          <w:p w14:paraId="392AA143" w14:textId="77777777" w:rsidR="00D461DB" w:rsidRDefault="00D461DB" w:rsidP="00EF2598">
            <w:pPr>
              <w:rPr>
                <w:rFonts w:ascii="Berlin Sans FB Demi" w:hAnsi="Berlin Sans FB Demi"/>
                <w:b/>
                <w:color w:val="4F6228" w:themeColor="accent3" w:themeShade="80"/>
                <w:sz w:val="24"/>
              </w:rPr>
            </w:pPr>
          </w:p>
          <w:p w14:paraId="3379598A" w14:textId="77777777" w:rsidR="0098041B" w:rsidRPr="0098041B" w:rsidRDefault="00D475CC" w:rsidP="00EF2598">
            <w:pPr>
              <w:rPr>
                <w:rFonts w:ascii="Berlin Sans FB Demi" w:hAnsi="Berlin Sans FB Demi"/>
                <w:b/>
                <w:color w:val="4F6228" w:themeColor="accent3" w:themeShade="80"/>
                <w:sz w:val="24"/>
              </w:rPr>
            </w:pPr>
            <w:r>
              <w:rPr>
                <w:rFonts w:ascii="Berlin Sans FB Demi" w:hAnsi="Berlin Sans FB Demi"/>
                <w:b/>
                <w:color w:val="4F6228" w:themeColor="accent3" w:themeShade="80"/>
                <w:sz w:val="24"/>
              </w:rPr>
              <w:t>Non- Scholastic Accomplishments</w:t>
            </w:r>
          </w:p>
        </w:tc>
        <w:tc>
          <w:tcPr>
            <w:tcW w:w="236" w:type="dxa"/>
            <w:vMerge/>
          </w:tcPr>
          <w:p w14:paraId="516CC093" w14:textId="77777777" w:rsidR="0098041B" w:rsidRPr="00006F87" w:rsidRDefault="0098041B" w:rsidP="00EF2598">
            <w:pPr>
              <w:rPr>
                <w:rFonts w:ascii="Century Gothic" w:hAnsi="Century Gothic"/>
              </w:rPr>
            </w:pPr>
          </w:p>
        </w:tc>
        <w:tc>
          <w:tcPr>
            <w:tcW w:w="7560" w:type="dxa"/>
            <w:gridSpan w:val="4"/>
            <w:shd w:val="clear" w:color="auto" w:fill="auto"/>
          </w:tcPr>
          <w:p w14:paraId="54249F24" w14:textId="77777777" w:rsidR="003B4481" w:rsidRDefault="003B4481" w:rsidP="00EF2598">
            <w:pPr>
              <w:tabs>
                <w:tab w:val="left" w:pos="3420"/>
              </w:tabs>
              <w:ind w:left="34" w:right="33"/>
              <w:jc w:val="both"/>
              <w:rPr>
                <w:rFonts w:ascii="Century Gothic" w:hAnsi="Century Gothic"/>
                <w:b/>
                <w:sz w:val="18"/>
                <w:szCs w:val="20"/>
              </w:rPr>
            </w:pPr>
            <w:r>
              <w:rPr>
                <w:rFonts w:ascii="Century Gothic" w:hAnsi="Century Gothic"/>
                <w:b/>
                <w:sz w:val="18"/>
                <w:szCs w:val="20"/>
              </w:rPr>
              <w:t>Consultant Faculty- CAIIB (Risk Management &amp; Human Resource Management)</w:t>
            </w:r>
          </w:p>
          <w:p w14:paraId="1BFA1CD2" w14:textId="406C4993" w:rsidR="003B4481" w:rsidRDefault="005F114C" w:rsidP="00EF2598">
            <w:pPr>
              <w:pStyle w:val="Default"/>
              <w:spacing w:after="15"/>
              <w:ind w:left="34" w:right="33"/>
              <w:jc w:val="both"/>
              <w:rPr>
                <w:rFonts w:ascii="Century Gothic" w:hAnsi="Century Gothic" w:cs="Century Gothic"/>
                <w:iCs/>
                <w:sz w:val="18"/>
                <w:szCs w:val="18"/>
              </w:rPr>
            </w:pPr>
            <w:r>
              <w:rPr>
                <w:rFonts w:ascii="Century Gothic" w:hAnsi="Century Gothic" w:cs="Century Gothic"/>
                <w:iCs/>
                <w:sz w:val="18"/>
                <w:szCs w:val="18"/>
              </w:rPr>
              <w:t>Responsible for curating and t</w:t>
            </w:r>
            <w:r w:rsidR="003B4481">
              <w:rPr>
                <w:rFonts w:ascii="Century Gothic" w:hAnsi="Century Gothic" w:cs="Century Gothic"/>
                <w:iCs/>
                <w:sz w:val="18"/>
                <w:szCs w:val="18"/>
              </w:rPr>
              <w:t>eaching for CAIIB examination</w:t>
            </w:r>
            <w:r>
              <w:rPr>
                <w:rFonts w:ascii="Century Gothic" w:hAnsi="Century Gothic" w:cs="Century Gothic"/>
                <w:iCs/>
                <w:sz w:val="18"/>
                <w:szCs w:val="18"/>
              </w:rPr>
              <w:t xml:space="preserve"> &amp; specialist officer promotion examination</w:t>
            </w:r>
            <w:r w:rsidR="003B4481">
              <w:rPr>
                <w:rFonts w:ascii="Century Gothic" w:hAnsi="Century Gothic" w:cs="Century Gothic"/>
                <w:iCs/>
                <w:sz w:val="18"/>
                <w:szCs w:val="18"/>
              </w:rPr>
              <w:t xml:space="preserve"> in the subjects of Risk Management &amp; HRM as per the prescribed syllabus through both online &amp; offline medium</w:t>
            </w:r>
          </w:p>
          <w:p w14:paraId="154F6472" w14:textId="31C3F488" w:rsidR="005F114C" w:rsidRDefault="005F114C" w:rsidP="00EF2598">
            <w:pPr>
              <w:pStyle w:val="Default"/>
              <w:spacing w:after="15"/>
              <w:ind w:left="34" w:right="33"/>
              <w:jc w:val="both"/>
              <w:rPr>
                <w:rFonts w:ascii="Century Gothic" w:hAnsi="Century Gothic" w:cs="Century Gothic"/>
                <w:iCs/>
                <w:sz w:val="18"/>
                <w:szCs w:val="18"/>
              </w:rPr>
            </w:pPr>
            <w:r>
              <w:rPr>
                <w:rFonts w:ascii="Century Gothic" w:hAnsi="Century Gothic" w:cs="Century Gothic"/>
                <w:iCs/>
                <w:sz w:val="18"/>
                <w:szCs w:val="18"/>
              </w:rPr>
              <w:t>Undertook Live classes on the App as well as You Tube</w:t>
            </w:r>
          </w:p>
          <w:p w14:paraId="6530579D" w14:textId="77777777" w:rsidR="003B4481" w:rsidRPr="005C02CC" w:rsidRDefault="003B4481" w:rsidP="00EF2598">
            <w:pPr>
              <w:pStyle w:val="Default"/>
              <w:spacing w:after="15"/>
              <w:ind w:left="34" w:right="33"/>
              <w:contextualSpacing/>
              <w:jc w:val="both"/>
              <w:rPr>
                <w:rFonts w:ascii="Century Gothic" w:hAnsi="Century Gothic" w:cs="Century Gothic"/>
                <w:iCs/>
                <w:sz w:val="18"/>
                <w:szCs w:val="18"/>
              </w:rPr>
            </w:pPr>
            <w:r>
              <w:rPr>
                <w:rFonts w:ascii="Century Gothic" w:hAnsi="Century Gothic" w:cs="Century Gothic"/>
                <w:iCs/>
                <w:sz w:val="18"/>
                <w:szCs w:val="18"/>
              </w:rPr>
              <w:t>Skilled in integrating relevant technology to support classroom instruction and learning activities</w:t>
            </w:r>
          </w:p>
          <w:p w14:paraId="0A9E0C23" w14:textId="77777777" w:rsidR="003B4481" w:rsidRDefault="003B4481" w:rsidP="00EF2598">
            <w:pPr>
              <w:pStyle w:val="Default"/>
              <w:spacing w:after="15"/>
              <w:ind w:left="34" w:right="33"/>
              <w:jc w:val="both"/>
              <w:rPr>
                <w:rFonts w:ascii="Century Gothic" w:hAnsi="Century Gothic" w:cs="Century Gothic"/>
                <w:iCs/>
                <w:sz w:val="18"/>
                <w:szCs w:val="18"/>
              </w:rPr>
            </w:pPr>
            <w:r w:rsidRPr="001E0AA8">
              <w:rPr>
                <w:rFonts w:ascii="Century Gothic" w:hAnsi="Century Gothic" w:cs="Century Gothic"/>
                <w:iCs/>
                <w:sz w:val="18"/>
                <w:szCs w:val="18"/>
              </w:rPr>
              <w:t xml:space="preserve">Reviewing and analyzing </w:t>
            </w:r>
            <w:r>
              <w:rPr>
                <w:rFonts w:ascii="Century Gothic" w:hAnsi="Century Gothic" w:cs="Century Gothic"/>
                <w:iCs/>
                <w:sz w:val="18"/>
                <w:szCs w:val="18"/>
              </w:rPr>
              <w:t>performance</w:t>
            </w:r>
            <w:r w:rsidRPr="001E0AA8">
              <w:rPr>
                <w:rFonts w:ascii="Century Gothic" w:hAnsi="Century Gothic" w:cs="Century Gothic"/>
                <w:iCs/>
                <w:sz w:val="18"/>
                <w:szCs w:val="18"/>
              </w:rPr>
              <w:t xml:space="preserve">, such as test scores and graduation rates. Provide assistance to </w:t>
            </w:r>
            <w:r>
              <w:rPr>
                <w:rFonts w:ascii="Century Gothic" w:hAnsi="Century Gothic" w:cs="Century Gothic"/>
                <w:iCs/>
                <w:sz w:val="18"/>
                <w:szCs w:val="18"/>
              </w:rPr>
              <w:t>banking faculty in designing the curriculum</w:t>
            </w:r>
            <w:r w:rsidRPr="001E0AA8">
              <w:rPr>
                <w:rFonts w:ascii="Century Gothic" w:hAnsi="Century Gothic" w:cs="Century Gothic"/>
                <w:iCs/>
                <w:sz w:val="18"/>
                <w:szCs w:val="18"/>
              </w:rPr>
              <w:t>.</w:t>
            </w:r>
          </w:p>
          <w:p w14:paraId="6C4455FB" w14:textId="52AF3A68" w:rsidR="0098041B" w:rsidRPr="00A51DAD" w:rsidRDefault="003B4481" w:rsidP="00EF2598">
            <w:pPr>
              <w:pStyle w:val="Default"/>
              <w:spacing w:after="15"/>
              <w:ind w:left="34" w:right="33"/>
              <w:jc w:val="both"/>
              <w:rPr>
                <w:rFonts w:ascii="Century Gothic" w:hAnsi="Century Gothic"/>
                <w:b/>
                <w:sz w:val="18"/>
                <w:szCs w:val="20"/>
              </w:rPr>
            </w:pPr>
            <w:r>
              <w:rPr>
                <w:rFonts w:ascii="Century Gothic" w:hAnsi="Century Gothic" w:cs="Century Gothic"/>
                <w:iCs/>
                <w:sz w:val="18"/>
                <w:szCs w:val="18"/>
              </w:rPr>
              <w:t>O</w:t>
            </w:r>
            <w:r w:rsidRPr="001E0AA8">
              <w:rPr>
                <w:rFonts w:ascii="Century Gothic" w:hAnsi="Century Gothic" w:cs="Century Gothic"/>
                <w:iCs/>
                <w:sz w:val="18"/>
                <w:szCs w:val="18"/>
              </w:rPr>
              <w:t xml:space="preserve">ffering </w:t>
            </w:r>
            <w:r>
              <w:rPr>
                <w:rFonts w:ascii="Century Gothic" w:hAnsi="Century Gothic" w:cs="Century Gothic"/>
                <w:iCs/>
                <w:sz w:val="18"/>
                <w:szCs w:val="18"/>
              </w:rPr>
              <w:t>innovat</w:t>
            </w:r>
            <w:r w:rsidR="005F114C">
              <w:rPr>
                <w:rFonts w:ascii="Century Gothic" w:hAnsi="Century Gothic" w:cs="Century Gothic"/>
                <w:iCs/>
                <w:sz w:val="18"/>
                <w:szCs w:val="18"/>
              </w:rPr>
              <w:t>ive</w:t>
            </w:r>
            <w:r>
              <w:rPr>
                <w:rFonts w:ascii="Century Gothic" w:hAnsi="Century Gothic" w:cs="Century Gothic"/>
                <w:iCs/>
                <w:sz w:val="18"/>
                <w:szCs w:val="18"/>
              </w:rPr>
              <w:t xml:space="preserve"> and interactive learning </w:t>
            </w:r>
            <w:r w:rsidRPr="001E0AA8">
              <w:rPr>
                <w:rFonts w:ascii="Century Gothic" w:hAnsi="Century Gothic" w:cs="Century Gothic"/>
                <w:iCs/>
                <w:sz w:val="18"/>
                <w:szCs w:val="18"/>
              </w:rPr>
              <w:t>solutions</w:t>
            </w:r>
          </w:p>
        </w:tc>
      </w:tr>
      <w:tr w:rsidR="0098041B" w:rsidRPr="00006F87" w14:paraId="4876230B" w14:textId="77777777" w:rsidTr="00B05B1B">
        <w:trPr>
          <w:trHeight w:val="327"/>
        </w:trPr>
        <w:tc>
          <w:tcPr>
            <w:tcW w:w="3686" w:type="dxa"/>
            <w:vMerge/>
            <w:shd w:val="clear" w:color="auto" w:fill="EAF1DD" w:themeFill="accent3" w:themeFillTint="33"/>
          </w:tcPr>
          <w:p w14:paraId="5D5A2320" w14:textId="77777777" w:rsidR="0098041B" w:rsidRPr="004F3EDA" w:rsidRDefault="0098041B" w:rsidP="00EF2598">
            <w:pPr>
              <w:rPr>
                <w:rFonts w:ascii="Century Gothic" w:hAnsi="Century Gothic"/>
                <w:sz w:val="18"/>
              </w:rPr>
            </w:pPr>
          </w:p>
        </w:tc>
        <w:tc>
          <w:tcPr>
            <w:tcW w:w="236" w:type="dxa"/>
            <w:vMerge/>
          </w:tcPr>
          <w:p w14:paraId="66025F62" w14:textId="77777777" w:rsidR="0098041B" w:rsidRPr="00006F87" w:rsidRDefault="0098041B" w:rsidP="00EF2598">
            <w:pPr>
              <w:rPr>
                <w:rFonts w:ascii="Century Gothic" w:hAnsi="Century Gothic"/>
              </w:rPr>
            </w:pPr>
          </w:p>
        </w:tc>
        <w:tc>
          <w:tcPr>
            <w:tcW w:w="7560" w:type="dxa"/>
            <w:gridSpan w:val="4"/>
            <w:shd w:val="clear" w:color="auto" w:fill="EAF1DD" w:themeFill="accent3" w:themeFillTint="33"/>
          </w:tcPr>
          <w:p w14:paraId="04122DDD" w14:textId="77777777" w:rsidR="0098041B" w:rsidRPr="00054364" w:rsidRDefault="0098041B" w:rsidP="00EF2598">
            <w:pPr>
              <w:jc w:val="both"/>
              <w:rPr>
                <w:rFonts w:ascii="Century Gothic" w:eastAsia="Times New Roman" w:hAnsi="Century Gothic" w:cs="Times New Roman"/>
                <w:b/>
                <w:sz w:val="16"/>
                <w:szCs w:val="16"/>
              </w:rPr>
            </w:pPr>
            <w:r>
              <w:rPr>
                <w:rFonts w:ascii="Berlin Sans FB Demi" w:hAnsi="Berlin Sans FB Demi"/>
                <w:b/>
                <w:color w:val="4F6228" w:themeColor="accent3" w:themeShade="80"/>
                <w:sz w:val="20"/>
              </w:rPr>
              <w:t xml:space="preserve">Axis </w:t>
            </w:r>
            <w:r w:rsidRPr="00B10AE9">
              <w:rPr>
                <w:rFonts w:ascii="Berlin Sans FB Demi" w:hAnsi="Berlin Sans FB Demi"/>
                <w:b/>
                <w:color w:val="4F6228" w:themeColor="accent3" w:themeShade="80"/>
                <w:sz w:val="20"/>
              </w:rPr>
              <w:t>Bank Ltd</w:t>
            </w:r>
            <w:r>
              <w:rPr>
                <w:rFonts w:ascii="Berlin Sans FB Demi" w:hAnsi="Berlin Sans FB Demi"/>
                <w:b/>
                <w:color w:val="4F6228" w:themeColor="accent3" w:themeShade="80"/>
                <w:sz w:val="20"/>
              </w:rPr>
              <w:t xml:space="preserve">; </w:t>
            </w:r>
            <w:r w:rsidRPr="005E2B72">
              <w:rPr>
                <w:rFonts w:ascii="Berlin Sans FB Demi" w:hAnsi="Berlin Sans FB Demi"/>
                <w:b/>
                <w:color w:val="4F6228" w:themeColor="accent3" w:themeShade="80"/>
                <w:sz w:val="20"/>
              </w:rPr>
              <w:t>Oct</w:t>
            </w:r>
            <w:r>
              <w:rPr>
                <w:rFonts w:ascii="Berlin Sans FB Demi" w:hAnsi="Berlin Sans FB Demi"/>
                <w:b/>
                <w:color w:val="4F6228" w:themeColor="accent3" w:themeShade="80"/>
                <w:sz w:val="20"/>
              </w:rPr>
              <w:t>ober</w:t>
            </w:r>
            <w:r w:rsidRPr="005E2B72">
              <w:rPr>
                <w:rFonts w:ascii="Berlin Sans FB Demi" w:hAnsi="Berlin Sans FB Demi"/>
                <w:b/>
                <w:color w:val="4F6228" w:themeColor="accent3" w:themeShade="80"/>
                <w:sz w:val="20"/>
              </w:rPr>
              <w:t>-2016 –</w:t>
            </w:r>
            <w:r w:rsidR="006E1A8E">
              <w:rPr>
                <w:rFonts w:ascii="Berlin Sans FB Demi" w:hAnsi="Berlin Sans FB Demi"/>
                <w:b/>
                <w:color w:val="4F6228" w:themeColor="accent3" w:themeShade="80"/>
                <w:sz w:val="20"/>
              </w:rPr>
              <w:t>June 2021</w:t>
            </w:r>
          </w:p>
        </w:tc>
      </w:tr>
      <w:tr w:rsidR="0098041B" w:rsidRPr="00006F87" w14:paraId="060E89D9" w14:textId="77777777" w:rsidTr="00B05B1B">
        <w:trPr>
          <w:trHeight w:val="2813"/>
        </w:trPr>
        <w:tc>
          <w:tcPr>
            <w:tcW w:w="3686" w:type="dxa"/>
            <w:vMerge/>
            <w:shd w:val="clear" w:color="auto" w:fill="EAF1DD" w:themeFill="accent3" w:themeFillTint="33"/>
          </w:tcPr>
          <w:p w14:paraId="772B39D4" w14:textId="77777777" w:rsidR="0098041B" w:rsidRPr="004F3EDA" w:rsidRDefault="0098041B" w:rsidP="00EF2598">
            <w:pPr>
              <w:rPr>
                <w:rFonts w:ascii="Century Gothic" w:hAnsi="Century Gothic"/>
                <w:sz w:val="18"/>
              </w:rPr>
            </w:pPr>
          </w:p>
        </w:tc>
        <w:tc>
          <w:tcPr>
            <w:tcW w:w="236" w:type="dxa"/>
            <w:vMerge/>
          </w:tcPr>
          <w:p w14:paraId="50567C3E" w14:textId="77777777" w:rsidR="0098041B" w:rsidRPr="00006F87" w:rsidRDefault="0098041B" w:rsidP="00EF2598">
            <w:pPr>
              <w:rPr>
                <w:rFonts w:ascii="Century Gothic" w:hAnsi="Century Gothic"/>
              </w:rPr>
            </w:pPr>
          </w:p>
        </w:tc>
        <w:tc>
          <w:tcPr>
            <w:tcW w:w="7560" w:type="dxa"/>
            <w:gridSpan w:val="4"/>
            <w:vMerge w:val="restart"/>
          </w:tcPr>
          <w:p w14:paraId="20E924AD" w14:textId="7F25591D" w:rsidR="003B4481" w:rsidRPr="005E2B72" w:rsidRDefault="003B4481" w:rsidP="00EF2598">
            <w:pPr>
              <w:jc w:val="both"/>
              <w:rPr>
                <w:rFonts w:ascii="Century Gothic" w:eastAsia="Times New Roman" w:hAnsi="Century Gothic" w:cs="Times New Roman"/>
                <w:b/>
                <w:sz w:val="16"/>
                <w:szCs w:val="16"/>
              </w:rPr>
            </w:pPr>
            <w:r w:rsidRPr="005E2B72">
              <w:rPr>
                <w:rFonts w:ascii="Century Gothic" w:hAnsi="Century Gothic"/>
                <w:b/>
                <w:sz w:val="18"/>
                <w:szCs w:val="20"/>
              </w:rPr>
              <w:t>Assistant Vice President-</w:t>
            </w:r>
            <w:r w:rsidR="005F114C" w:rsidRPr="005E2B72">
              <w:rPr>
                <w:rFonts w:ascii="Century Gothic" w:hAnsi="Century Gothic"/>
                <w:b/>
                <w:sz w:val="18"/>
                <w:szCs w:val="20"/>
              </w:rPr>
              <w:t xml:space="preserve"> </w:t>
            </w:r>
            <w:r w:rsidRPr="005E2B72">
              <w:rPr>
                <w:rFonts w:ascii="Century Gothic" w:hAnsi="Century Gothic"/>
                <w:b/>
                <w:sz w:val="18"/>
                <w:szCs w:val="20"/>
              </w:rPr>
              <w:t>Wholesale Coverage Group</w:t>
            </w:r>
            <w:r>
              <w:rPr>
                <w:rFonts w:ascii="Century Gothic" w:hAnsi="Century Gothic"/>
                <w:b/>
                <w:sz w:val="18"/>
                <w:szCs w:val="20"/>
              </w:rPr>
              <w:t xml:space="preserve"> (</w:t>
            </w:r>
            <w:r w:rsidRPr="005E2B72">
              <w:rPr>
                <w:rFonts w:ascii="Century Gothic" w:hAnsi="Century Gothic"/>
                <w:b/>
                <w:sz w:val="18"/>
                <w:szCs w:val="20"/>
              </w:rPr>
              <w:t>Large Corporate</w:t>
            </w:r>
            <w:r>
              <w:rPr>
                <w:rFonts w:ascii="Century Gothic" w:hAnsi="Century Gothic"/>
                <w:b/>
                <w:sz w:val="18"/>
                <w:szCs w:val="20"/>
              </w:rPr>
              <w:t>)</w:t>
            </w:r>
          </w:p>
          <w:p w14:paraId="2B30C5A2" w14:textId="77777777" w:rsidR="003B4481" w:rsidRPr="00D475CC" w:rsidRDefault="003B4481" w:rsidP="00EF2598">
            <w:pPr>
              <w:pStyle w:val="ListParagraph"/>
              <w:numPr>
                <w:ilvl w:val="0"/>
                <w:numId w:val="22"/>
              </w:numPr>
              <w:autoSpaceDE w:val="0"/>
              <w:autoSpaceDN w:val="0"/>
              <w:adjustRightInd w:val="0"/>
              <w:spacing w:after="12"/>
              <w:jc w:val="both"/>
              <w:rPr>
                <w:rFonts w:ascii="Century Gothic" w:hAnsi="Century Gothic" w:cs="Century Gothic"/>
                <w:iCs/>
                <w:color w:val="000000"/>
                <w:sz w:val="18"/>
                <w:szCs w:val="18"/>
              </w:rPr>
            </w:pPr>
            <w:r w:rsidRPr="00D475CC">
              <w:rPr>
                <w:rFonts w:ascii="Century Gothic" w:hAnsi="Century Gothic" w:cs="Century Gothic"/>
                <w:iCs/>
                <w:color w:val="000000"/>
                <w:sz w:val="18"/>
                <w:szCs w:val="18"/>
              </w:rPr>
              <w:t xml:space="preserve">Responsible for assisting clients in entire gamut of financial services encompassing credit assessment, transaction banking, cross </w:t>
            </w:r>
            <w:proofErr w:type="gramStart"/>
            <w:r w:rsidRPr="00D475CC">
              <w:rPr>
                <w:rFonts w:ascii="Century Gothic" w:hAnsi="Century Gothic" w:cs="Century Gothic"/>
                <w:iCs/>
                <w:color w:val="000000"/>
                <w:sz w:val="18"/>
                <w:szCs w:val="18"/>
              </w:rPr>
              <w:t>sell</w:t>
            </w:r>
            <w:proofErr w:type="gramEnd"/>
            <w:r w:rsidRPr="00D475CC">
              <w:rPr>
                <w:rFonts w:ascii="Century Gothic" w:hAnsi="Century Gothic" w:cs="Century Gothic"/>
                <w:iCs/>
                <w:color w:val="000000"/>
                <w:sz w:val="18"/>
                <w:szCs w:val="18"/>
              </w:rPr>
              <w:t xml:space="preserve"> and credit operations. </w:t>
            </w:r>
          </w:p>
          <w:p w14:paraId="091AA7F4" w14:textId="77777777" w:rsidR="003B4481" w:rsidRPr="00D475CC" w:rsidRDefault="003B4481" w:rsidP="00EF2598">
            <w:pPr>
              <w:pStyle w:val="ListParagraph"/>
              <w:numPr>
                <w:ilvl w:val="0"/>
                <w:numId w:val="22"/>
              </w:numPr>
              <w:autoSpaceDE w:val="0"/>
              <w:autoSpaceDN w:val="0"/>
              <w:adjustRightInd w:val="0"/>
              <w:spacing w:after="12"/>
              <w:jc w:val="both"/>
              <w:rPr>
                <w:rFonts w:ascii="Century Gothic" w:hAnsi="Century Gothic" w:cs="Century Gothic"/>
                <w:iCs/>
                <w:color w:val="000000"/>
                <w:sz w:val="18"/>
                <w:szCs w:val="18"/>
              </w:rPr>
            </w:pPr>
            <w:r w:rsidRPr="00D475CC">
              <w:rPr>
                <w:rFonts w:ascii="Century Gothic" w:hAnsi="Century Gothic" w:cs="Century Gothic"/>
                <w:iCs/>
                <w:color w:val="000000"/>
                <w:sz w:val="18"/>
                <w:szCs w:val="18"/>
              </w:rPr>
              <w:t xml:space="preserve">Nurturing existing relationships and assisting relationship managers in structuring of deals suited to client’s requirements and bringing down their borrowing costs </w:t>
            </w:r>
          </w:p>
          <w:p w14:paraId="5EA9F5C9" w14:textId="77777777" w:rsidR="003B4481" w:rsidRPr="00D475CC" w:rsidRDefault="003B4481" w:rsidP="00EF2598">
            <w:pPr>
              <w:pStyle w:val="ListParagraph"/>
              <w:numPr>
                <w:ilvl w:val="0"/>
                <w:numId w:val="22"/>
              </w:numPr>
              <w:autoSpaceDE w:val="0"/>
              <w:autoSpaceDN w:val="0"/>
              <w:adjustRightInd w:val="0"/>
              <w:spacing w:after="12"/>
              <w:jc w:val="both"/>
              <w:rPr>
                <w:rFonts w:ascii="Century Gothic" w:hAnsi="Century Gothic" w:cs="Century Gothic"/>
                <w:iCs/>
                <w:color w:val="000000"/>
                <w:sz w:val="18"/>
                <w:szCs w:val="18"/>
              </w:rPr>
            </w:pPr>
            <w:r w:rsidRPr="00D475CC">
              <w:rPr>
                <w:rFonts w:ascii="Century Gothic" w:hAnsi="Century Gothic" w:cs="Century Gothic"/>
                <w:iCs/>
                <w:color w:val="000000"/>
                <w:sz w:val="18"/>
                <w:szCs w:val="18"/>
              </w:rPr>
              <w:t xml:space="preserve">Monitoring the existing portfolio for conduct, early warning signals and interest servicing. </w:t>
            </w:r>
          </w:p>
          <w:p w14:paraId="3946F810" w14:textId="77777777" w:rsidR="003B4481" w:rsidRPr="00D475CC" w:rsidRDefault="003B4481" w:rsidP="00EF2598">
            <w:pPr>
              <w:pStyle w:val="ListParagraph"/>
              <w:numPr>
                <w:ilvl w:val="0"/>
                <w:numId w:val="22"/>
              </w:numPr>
              <w:autoSpaceDE w:val="0"/>
              <w:autoSpaceDN w:val="0"/>
              <w:adjustRightInd w:val="0"/>
              <w:spacing w:after="12"/>
              <w:jc w:val="both"/>
              <w:rPr>
                <w:rFonts w:ascii="Century Gothic" w:hAnsi="Century Gothic" w:cs="Century Gothic"/>
                <w:iCs/>
                <w:color w:val="000000"/>
                <w:sz w:val="18"/>
                <w:szCs w:val="18"/>
              </w:rPr>
            </w:pPr>
            <w:r w:rsidRPr="00D475CC">
              <w:rPr>
                <w:rFonts w:ascii="Century Gothic" w:hAnsi="Century Gothic" w:cs="Century Gothic"/>
                <w:iCs/>
                <w:color w:val="000000"/>
                <w:sz w:val="18"/>
                <w:szCs w:val="18"/>
              </w:rPr>
              <w:t xml:space="preserve">Approx 22 relationships with a portfolio of Rs 3000 crores </w:t>
            </w:r>
          </w:p>
          <w:p w14:paraId="72A741B2" w14:textId="77777777" w:rsidR="003B4481" w:rsidRPr="00D475CC" w:rsidRDefault="003B4481" w:rsidP="00EF2598">
            <w:pPr>
              <w:pStyle w:val="ListParagraph"/>
              <w:numPr>
                <w:ilvl w:val="0"/>
                <w:numId w:val="22"/>
              </w:numPr>
              <w:autoSpaceDE w:val="0"/>
              <w:autoSpaceDN w:val="0"/>
              <w:adjustRightInd w:val="0"/>
              <w:spacing w:after="12"/>
              <w:jc w:val="both"/>
              <w:rPr>
                <w:rFonts w:ascii="Century Gothic" w:hAnsi="Century Gothic" w:cs="Century Gothic"/>
                <w:iCs/>
                <w:color w:val="000000"/>
                <w:sz w:val="18"/>
                <w:szCs w:val="18"/>
              </w:rPr>
            </w:pPr>
            <w:r w:rsidRPr="00D475CC">
              <w:rPr>
                <w:rFonts w:ascii="Century Gothic" w:hAnsi="Century Gothic" w:cs="Century Gothic"/>
                <w:iCs/>
                <w:color w:val="000000"/>
                <w:sz w:val="18"/>
                <w:szCs w:val="18"/>
              </w:rPr>
              <w:t xml:space="preserve">Monitoring the existing portfolio for conduct, early warning signals and interest servicing. </w:t>
            </w:r>
          </w:p>
          <w:p w14:paraId="1590393C" w14:textId="77777777" w:rsidR="003B4481" w:rsidRPr="00D475CC" w:rsidRDefault="003B4481" w:rsidP="00EF2598">
            <w:pPr>
              <w:pStyle w:val="ListParagraph"/>
              <w:numPr>
                <w:ilvl w:val="0"/>
                <w:numId w:val="22"/>
              </w:numPr>
              <w:autoSpaceDE w:val="0"/>
              <w:autoSpaceDN w:val="0"/>
              <w:adjustRightInd w:val="0"/>
              <w:jc w:val="both"/>
              <w:rPr>
                <w:rFonts w:ascii="Century Gothic" w:hAnsi="Century Gothic" w:cs="Century Gothic"/>
                <w:iCs/>
                <w:color w:val="000000"/>
                <w:sz w:val="18"/>
                <w:szCs w:val="18"/>
              </w:rPr>
            </w:pPr>
            <w:r w:rsidRPr="00D475CC">
              <w:rPr>
                <w:rFonts w:ascii="Century Gothic" w:hAnsi="Century Gothic" w:cs="Century Gothic"/>
                <w:iCs/>
                <w:color w:val="000000"/>
                <w:sz w:val="18"/>
                <w:szCs w:val="18"/>
              </w:rPr>
              <w:t xml:space="preserve">Carrying out renewals and modifications in sanctions as per client's requirement while adhering to the Turnaround time. Also undertaking client visit to ensure complete understanding of the business and client's requirements. </w:t>
            </w:r>
          </w:p>
          <w:p w14:paraId="58F0781B" w14:textId="77777777" w:rsidR="003B4481" w:rsidRPr="005F114C" w:rsidRDefault="003B4481" w:rsidP="005F114C">
            <w:pPr>
              <w:jc w:val="both"/>
              <w:rPr>
                <w:rFonts w:ascii="Century Gothic" w:hAnsi="Century Gothic"/>
                <w:b/>
                <w:sz w:val="18"/>
                <w:szCs w:val="20"/>
              </w:rPr>
            </w:pPr>
            <w:r w:rsidRPr="005E2B72">
              <w:rPr>
                <w:rFonts w:ascii="Century Gothic" w:hAnsi="Century Gothic"/>
                <w:b/>
                <w:sz w:val="18"/>
                <w:szCs w:val="20"/>
              </w:rPr>
              <w:t>Assistant Vice President</w:t>
            </w:r>
            <w:r w:rsidRPr="00DD4944" w:rsidDel="00A1336F">
              <w:rPr>
                <w:rFonts w:ascii="Century Gothic" w:hAnsi="Century Gothic"/>
                <w:b/>
                <w:sz w:val="18"/>
                <w:szCs w:val="20"/>
              </w:rPr>
              <w:t xml:space="preserve"> </w:t>
            </w:r>
            <w:r>
              <w:rPr>
                <w:rFonts w:ascii="Century Gothic" w:hAnsi="Century Gothic"/>
                <w:b/>
                <w:sz w:val="18"/>
                <w:szCs w:val="20"/>
              </w:rPr>
              <w:t xml:space="preserve">Risk Department : </w:t>
            </w:r>
            <w:r w:rsidRPr="005F114C">
              <w:rPr>
                <w:rFonts w:ascii="Century Gothic" w:hAnsi="Century Gothic"/>
                <w:b/>
                <w:sz w:val="18"/>
                <w:szCs w:val="20"/>
              </w:rPr>
              <w:t>August 2006- September 2016 (Joined as an Executive in Aug’06)</w:t>
            </w:r>
          </w:p>
          <w:p w14:paraId="1C3C7E53" w14:textId="77777777" w:rsidR="003B4481" w:rsidRDefault="003B4481" w:rsidP="00EF2598">
            <w:pPr>
              <w:pStyle w:val="ListParagraph"/>
              <w:numPr>
                <w:ilvl w:val="0"/>
                <w:numId w:val="24"/>
              </w:numPr>
              <w:autoSpaceDE w:val="0"/>
              <w:autoSpaceDN w:val="0"/>
              <w:adjustRightInd w:val="0"/>
              <w:spacing w:after="12"/>
              <w:jc w:val="both"/>
              <w:rPr>
                <w:rFonts w:ascii="Century Gothic" w:hAnsi="Century Gothic" w:cs="Century Gothic"/>
                <w:iCs/>
                <w:color w:val="000000"/>
                <w:sz w:val="18"/>
                <w:szCs w:val="18"/>
              </w:rPr>
            </w:pPr>
            <w:r w:rsidRPr="001E0AA8">
              <w:rPr>
                <w:rFonts w:ascii="Century Gothic" w:hAnsi="Century Gothic" w:cs="Century Gothic"/>
                <w:iCs/>
                <w:color w:val="000000"/>
                <w:sz w:val="18"/>
                <w:szCs w:val="18"/>
              </w:rPr>
              <w:t xml:space="preserve">Risk vetting/ Underwriting of SME (Supply Chain Financing) &amp; Agri. proposals of entire North Geography </w:t>
            </w:r>
          </w:p>
          <w:p w14:paraId="57C6F9D0" w14:textId="77777777" w:rsidR="003B4481" w:rsidRDefault="003B4481" w:rsidP="00EF2598">
            <w:pPr>
              <w:pStyle w:val="ListParagraph"/>
              <w:numPr>
                <w:ilvl w:val="0"/>
                <w:numId w:val="24"/>
              </w:numPr>
              <w:autoSpaceDE w:val="0"/>
              <w:autoSpaceDN w:val="0"/>
              <w:adjustRightInd w:val="0"/>
              <w:spacing w:after="12"/>
              <w:jc w:val="both"/>
              <w:rPr>
                <w:rFonts w:ascii="Century Gothic" w:hAnsi="Century Gothic" w:cs="Century Gothic"/>
                <w:iCs/>
                <w:color w:val="000000"/>
                <w:sz w:val="18"/>
                <w:szCs w:val="18"/>
              </w:rPr>
            </w:pPr>
            <w:r>
              <w:rPr>
                <w:rFonts w:ascii="Century Gothic" w:hAnsi="Century Gothic" w:cs="Century Gothic"/>
                <w:iCs/>
                <w:color w:val="000000"/>
                <w:sz w:val="18"/>
                <w:szCs w:val="18"/>
              </w:rPr>
              <w:t>Co</w:t>
            </w:r>
            <w:r w:rsidRPr="001E0AA8">
              <w:rPr>
                <w:rFonts w:ascii="Century Gothic" w:hAnsi="Century Gothic" w:cs="Century Gothic"/>
                <w:iCs/>
                <w:color w:val="000000"/>
                <w:sz w:val="18"/>
                <w:szCs w:val="18"/>
              </w:rPr>
              <w:t>nfirmation of credit rating of corporate</w:t>
            </w:r>
          </w:p>
          <w:p w14:paraId="076A7B3B" w14:textId="77777777" w:rsidR="003B4481" w:rsidRDefault="003B4481" w:rsidP="00EF2598">
            <w:pPr>
              <w:pStyle w:val="ListParagraph"/>
              <w:numPr>
                <w:ilvl w:val="0"/>
                <w:numId w:val="24"/>
              </w:numPr>
              <w:autoSpaceDE w:val="0"/>
              <w:autoSpaceDN w:val="0"/>
              <w:adjustRightInd w:val="0"/>
              <w:spacing w:after="12"/>
              <w:jc w:val="both"/>
              <w:rPr>
                <w:rFonts w:ascii="Century Gothic" w:hAnsi="Century Gothic" w:cs="Century Gothic"/>
                <w:iCs/>
                <w:color w:val="000000"/>
                <w:sz w:val="18"/>
                <w:szCs w:val="18"/>
              </w:rPr>
            </w:pPr>
            <w:r w:rsidRPr="001E0AA8">
              <w:rPr>
                <w:rFonts w:ascii="Century Gothic" w:hAnsi="Century Gothic" w:cs="Century Gothic"/>
                <w:iCs/>
                <w:color w:val="000000"/>
                <w:sz w:val="18"/>
                <w:szCs w:val="18"/>
              </w:rPr>
              <w:t xml:space="preserve">Highlighting the risks on financial, business management </w:t>
            </w:r>
            <w:r>
              <w:rPr>
                <w:rFonts w:ascii="Century Gothic" w:hAnsi="Century Gothic" w:cs="Century Gothic"/>
                <w:iCs/>
                <w:color w:val="000000"/>
                <w:sz w:val="18"/>
                <w:szCs w:val="18"/>
              </w:rPr>
              <w:t>p</w:t>
            </w:r>
            <w:r w:rsidRPr="001E0AA8">
              <w:rPr>
                <w:rFonts w:ascii="Century Gothic" w:hAnsi="Century Gothic" w:cs="Century Gothic"/>
                <w:iCs/>
                <w:color w:val="000000"/>
                <w:sz w:val="18"/>
                <w:szCs w:val="18"/>
              </w:rPr>
              <w:t>arameters and suggesting risk mitiga</w:t>
            </w:r>
            <w:r>
              <w:rPr>
                <w:rFonts w:ascii="Century Gothic" w:hAnsi="Century Gothic" w:cs="Century Gothic"/>
                <w:iCs/>
                <w:color w:val="000000"/>
                <w:sz w:val="18"/>
                <w:szCs w:val="18"/>
              </w:rPr>
              <w:t>nts</w:t>
            </w:r>
            <w:r w:rsidRPr="001E0AA8">
              <w:rPr>
                <w:rFonts w:ascii="Century Gothic" w:hAnsi="Century Gothic" w:cs="Century Gothic"/>
                <w:iCs/>
                <w:color w:val="000000"/>
                <w:sz w:val="18"/>
                <w:szCs w:val="18"/>
              </w:rPr>
              <w:t xml:space="preserve"> to the sanctioning authority. </w:t>
            </w:r>
          </w:p>
          <w:p w14:paraId="57AC3F8B" w14:textId="385ED2D1" w:rsidR="00A452D4" w:rsidRPr="00A452D4" w:rsidRDefault="003B4481" w:rsidP="00A452D4">
            <w:pPr>
              <w:pStyle w:val="ListParagraph"/>
              <w:numPr>
                <w:ilvl w:val="0"/>
                <w:numId w:val="24"/>
              </w:numPr>
              <w:autoSpaceDE w:val="0"/>
              <w:autoSpaceDN w:val="0"/>
              <w:adjustRightInd w:val="0"/>
              <w:jc w:val="both"/>
              <w:rPr>
                <w:rFonts w:ascii="Century Gothic" w:hAnsi="Century Gothic" w:cs="Century Gothic"/>
                <w:iCs/>
                <w:color w:val="000000"/>
                <w:sz w:val="18"/>
                <w:szCs w:val="18"/>
              </w:rPr>
            </w:pPr>
            <w:r w:rsidRPr="001E0AA8">
              <w:rPr>
                <w:rFonts w:ascii="Century Gothic" w:hAnsi="Century Gothic" w:cs="Century Gothic"/>
                <w:iCs/>
                <w:color w:val="000000"/>
                <w:sz w:val="18"/>
                <w:szCs w:val="18"/>
              </w:rPr>
              <w:t xml:space="preserve">Undertaking detailed Portfolio Reviews incorporating Asset Quality, trends in ratings, classify the Zonal credit portfolio under Stable/Rating, Watch/Exit category, </w:t>
            </w:r>
            <w:proofErr w:type="gramStart"/>
            <w:r w:rsidRPr="001E0AA8">
              <w:rPr>
                <w:rFonts w:ascii="Century Gothic" w:hAnsi="Century Gothic" w:cs="Century Gothic"/>
                <w:iCs/>
                <w:color w:val="000000"/>
                <w:sz w:val="18"/>
                <w:szCs w:val="18"/>
              </w:rPr>
              <w:t>devising  actionable</w:t>
            </w:r>
            <w:proofErr w:type="gramEnd"/>
            <w:r w:rsidRPr="001E0AA8">
              <w:rPr>
                <w:rFonts w:ascii="Century Gothic" w:hAnsi="Century Gothic" w:cs="Century Gothic"/>
                <w:iCs/>
                <w:color w:val="000000"/>
                <w:sz w:val="18"/>
                <w:szCs w:val="18"/>
              </w:rPr>
              <w:t xml:space="preserve"> for EWS resolution. </w:t>
            </w:r>
          </w:p>
        </w:tc>
      </w:tr>
      <w:tr w:rsidR="00081F42" w:rsidRPr="00006F87" w14:paraId="3CDCFA60" w14:textId="77777777" w:rsidTr="00B05B1B">
        <w:trPr>
          <w:trHeight w:val="1349"/>
        </w:trPr>
        <w:tc>
          <w:tcPr>
            <w:tcW w:w="3686" w:type="dxa"/>
            <w:shd w:val="clear" w:color="auto" w:fill="EAF1DD" w:themeFill="accent3" w:themeFillTint="33"/>
          </w:tcPr>
          <w:p w14:paraId="76CAEED8" w14:textId="77777777" w:rsidR="003B4481" w:rsidRDefault="003B4481" w:rsidP="00EF2598">
            <w:pPr>
              <w:pStyle w:val="ListParagraph"/>
              <w:numPr>
                <w:ilvl w:val="0"/>
                <w:numId w:val="19"/>
              </w:numPr>
              <w:autoSpaceDE w:val="0"/>
              <w:autoSpaceDN w:val="0"/>
              <w:adjustRightInd w:val="0"/>
              <w:spacing w:after="12"/>
              <w:jc w:val="both"/>
              <w:rPr>
                <w:rFonts w:ascii="Century Gothic" w:hAnsi="Century Gothic" w:cs="Century Gothic"/>
                <w:iCs/>
                <w:color w:val="000000"/>
                <w:sz w:val="18"/>
                <w:szCs w:val="18"/>
              </w:rPr>
            </w:pPr>
            <w:r>
              <w:rPr>
                <w:rFonts w:ascii="Century Gothic" w:hAnsi="Century Gothic" w:cs="Century Gothic"/>
                <w:iCs/>
                <w:color w:val="000000"/>
                <w:sz w:val="18"/>
                <w:szCs w:val="18"/>
              </w:rPr>
              <w:t xml:space="preserve">Debut as a blogger on </w:t>
            </w:r>
            <w:proofErr w:type="spellStart"/>
            <w:r>
              <w:rPr>
                <w:rFonts w:ascii="Century Gothic" w:hAnsi="Century Gothic" w:cs="Century Gothic"/>
                <w:iCs/>
                <w:color w:val="000000"/>
                <w:sz w:val="18"/>
                <w:szCs w:val="18"/>
              </w:rPr>
              <w:t>Momspresso</w:t>
            </w:r>
            <w:proofErr w:type="spellEnd"/>
            <w:r>
              <w:rPr>
                <w:rFonts w:ascii="Century Gothic" w:hAnsi="Century Gothic" w:cs="Century Gothic"/>
                <w:iCs/>
                <w:color w:val="000000"/>
                <w:sz w:val="18"/>
                <w:szCs w:val="18"/>
              </w:rPr>
              <w:t xml:space="preserve"> in 2020. Won</w:t>
            </w:r>
            <w:r w:rsidRPr="006E1A8E">
              <w:rPr>
                <w:rFonts w:ascii="Century Gothic" w:hAnsi="Century Gothic" w:cs="Century Gothic"/>
                <w:iCs/>
                <w:color w:val="000000"/>
                <w:sz w:val="18"/>
                <w:szCs w:val="18"/>
              </w:rPr>
              <w:t xml:space="preserve"> Top Blogger Prize for the month of Aug’20</w:t>
            </w:r>
            <w:r>
              <w:rPr>
                <w:rFonts w:ascii="Century Gothic" w:hAnsi="Century Gothic" w:cs="Century Gothic"/>
                <w:iCs/>
                <w:color w:val="000000"/>
                <w:sz w:val="18"/>
                <w:szCs w:val="18"/>
              </w:rPr>
              <w:t>20 and Top Bloggers for 2020</w:t>
            </w:r>
          </w:p>
          <w:p w14:paraId="6239CA54" w14:textId="77777777" w:rsidR="003B4481" w:rsidRDefault="003B4481" w:rsidP="00EF2598">
            <w:pPr>
              <w:pStyle w:val="ListParagraph"/>
              <w:numPr>
                <w:ilvl w:val="0"/>
                <w:numId w:val="19"/>
              </w:numPr>
              <w:autoSpaceDE w:val="0"/>
              <w:autoSpaceDN w:val="0"/>
              <w:adjustRightInd w:val="0"/>
              <w:spacing w:after="12"/>
              <w:jc w:val="both"/>
              <w:rPr>
                <w:rFonts w:ascii="Century Gothic" w:hAnsi="Century Gothic" w:cs="Century Gothic"/>
                <w:iCs/>
                <w:color w:val="000000"/>
                <w:sz w:val="18"/>
                <w:szCs w:val="18"/>
              </w:rPr>
            </w:pPr>
            <w:r w:rsidRPr="006E1A8E">
              <w:rPr>
                <w:rFonts w:ascii="Century Gothic" w:hAnsi="Century Gothic" w:cs="Century Gothic"/>
                <w:iCs/>
                <w:color w:val="000000"/>
                <w:sz w:val="18"/>
                <w:szCs w:val="18"/>
              </w:rPr>
              <w:t xml:space="preserve">Won awards in various recitations, calligraphy &amp; drawing competition at school level. </w:t>
            </w:r>
          </w:p>
          <w:p w14:paraId="5E13EE14" w14:textId="77777777" w:rsidR="003B4481" w:rsidRDefault="003B4481" w:rsidP="00EF2598">
            <w:pPr>
              <w:pStyle w:val="ListParagraph"/>
              <w:numPr>
                <w:ilvl w:val="0"/>
                <w:numId w:val="19"/>
              </w:numPr>
              <w:autoSpaceDE w:val="0"/>
              <w:autoSpaceDN w:val="0"/>
              <w:adjustRightInd w:val="0"/>
              <w:spacing w:after="12"/>
              <w:jc w:val="both"/>
              <w:rPr>
                <w:rFonts w:ascii="Century Gothic" w:hAnsi="Century Gothic" w:cs="Century Gothic"/>
                <w:iCs/>
                <w:color w:val="000000"/>
                <w:sz w:val="18"/>
                <w:szCs w:val="18"/>
              </w:rPr>
            </w:pPr>
            <w:r w:rsidRPr="006E1A8E">
              <w:rPr>
                <w:rFonts w:ascii="Century Gothic" w:hAnsi="Century Gothic" w:cs="Century Gothic"/>
                <w:iCs/>
                <w:color w:val="000000"/>
                <w:sz w:val="18"/>
                <w:szCs w:val="18"/>
              </w:rPr>
              <w:t>Won the ‘Consolation’ prize at DU’s Annual Rangoli competition in B</w:t>
            </w:r>
            <w:r>
              <w:rPr>
                <w:rFonts w:ascii="Century Gothic" w:hAnsi="Century Gothic" w:cs="Century Gothic"/>
                <w:iCs/>
                <w:color w:val="000000"/>
                <w:sz w:val="18"/>
                <w:szCs w:val="18"/>
              </w:rPr>
              <w:t>.</w:t>
            </w:r>
            <w:r w:rsidRPr="006E1A8E">
              <w:rPr>
                <w:rFonts w:ascii="Century Gothic" w:hAnsi="Century Gothic" w:cs="Century Gothic"/>
                <w:iCs/>
                <w:color w:val="000000"/>
                <w:sz w:val="18"/>
                <w:szCs w:val="18"/>
              </w:rPr>
              <w:t xml:space="preserve">Ed. </w:t>
            </w:r>
          </w:p>
          <w:p w14:paraId="3DA14EE1" w14:textId="77777777" w:rsidR="003B4481" w:rsidRDefault="003B4481" w:rsidP="00EF2598">
            <w:pPr>
              <w:pStyle w:val="ListParagraph"/>
              <w:numPr>
                <w:ilvl w:val="0"/>
                <w:numId w:val="19"/>
              </w:numPr>
              <w:autoSpaceDE w:val="0"/>
              <w:autoSpaceDN w:val="0"/>
              <w:adjustRightInd w:val="0"/>
              <w:spacing w:after="12"/>
              <w:jc w:val="both"/>
              <w:rPr>
                <w:rFonts w:ascii="Century Gothic" w:hAnsi="Century Gothic" w:cs="Century Gothic"/>
                <w:iCs/>
                <w:color w:val="000000"/>
                <w:sz w:val="18"/>
                <w:szCs w:val="18"/>
              </w:rPr>
            </w:pPr>
            <w:r w:rsidRPr="006E1A8E">
              <w:rPr>
                <w:rFonts w:ascii="Century Gothic" w:hAnsi="Century Gothic" w:cs="Century Gothic"/>
                <w:iCs/>
                <w:color w:val="000000"/>
                <w:sz w:val="18"/>
                <w:szCs w:val="18"/>
              </w:rPr>
              <w:t xml:space="preserve">Hosted/compeered the cultural programs in Axis Bank. </w:t>
            </w:r>
          </w:p>
          <w:p w14:paraId="705BF0DE" w14:textId="77777777" w:rsidR="00054364" w:rsidRDefault="00054364" w:rsidP="00EF2598">
            <w:pPr>
              <w:autoSpaceDE w:val="0"/>
              <w:autoSpaceDN w:val="0"/>
              <w:adjustRightInd w:val="0"/>
              <w:spacing w:after="17"/>
              <w:rPr>
                <w:rFonts w:ascii="Century Gothic" w:eastAsia="Times New Roman" w:hAnsi="Century Gothic" w:cs="Times New Roman"/>
                <w:b/>
                <w:sz w:val="16"/>
                <w:szCs w:val="16"/>
              </w:rPr>
            </w:pPr>
          </w:p>
        </w:tc>
        <w:tc>
          <w:tcPr>
            <w:tcW w:w="236" w:type="dxa"/>
            <w:vMerge/>
          </w:tcPr>
          <w:p w14:paraId="12345A67" w14:textId="77777777" w:rsidR="00081F42" w:rsidRPr="00006F87" w:rsidRDefault="00081F42" w:rsidP="00EF2598">
            <w:pPr>
              <w:rPr>
                <w:rFonts w:ascii="Century Gothic" w:hAnsi="Century Gothic"/>
              </w:rPr>
            </w:pPr>
          </w:p>
        </w:tc>
        <w:tc>
          <w:tcPr>
            <w:tcW w:w="7560" w:type="dxa"/>
            <w:gridSpan w:val="4"/>
            <w:vMerge/>
          </w:tcPr>
          <w:p w14:paraId="7D7CEEAA" w14:textId="77777777" w:rsidR="00081F42" w:rsidRPr="005E2B72" w:rsidRDefault="00081F42" w:rsidP="00EF2598">
            <w:pPr>
              <w:rPr>
                <w:rFonts w:ascii="Century Gothic" w:hAnsi="Century Gothic"/>
                <w:b/>
                <w:sz w:val="18"/>
                <w:szCs w:val="20"/>
              </w:rPr>
            </w:pPr>
          </w:p>
        </w:tc>
      </w:tr>
      <w:tr w:rsidR="00404D92" w:rsidRPr="00006F87" w14:paraId="5EEDC14E" w14:textId="77777777" w:rsidTr="00B05B1B">
        <w:tc>
          <w:tcPr>
            <w:tcW w:w="3686" w:type="dxa"/>
            <w:shd w:val="clear" w:color="auto" w:fill="EAF1DD" w:themeFill="accent3" w:themeFillTint="33"/>
          </w:tcPr>
          <w:p w14:paraId="047E1037" w14:textId="77777777" w:rsidR="00404D92" w:rsidRPr="004F3EDA" w:rsidRDefault="0044301B" w:rsidP="00EF2598">
            <w:pPr>
              <w:rPr>
                <w:rFonts w:ascii="Century Gothic" w:hAnsi="Century Gothic"/>
                <w:sz w:val="18"/>
              </w:rPr>
            </w:pPr>
            <w:r w:rsidRPr="00B10AE9">
              <w:rPr>
                <w:rFonts w:ascii="Berlin Sans FB Demi" w:hAnsi="Berlin Sans FB Demi"/>
                <w:b/>
                <w:color w:val="4F6228" w:themeColor="accent3" w:themeShade="80"/>
                <w:sz w:val="24"/>
              </w:rPr>
              <w:t>Personal Details</w:t>
            </w:r>
          </w:p>
        </w:tc>
        <w:tc>
          <w:tcPr>
            <w:tcW w:w="236" w:type="dxa"/>
          </w:tcPr>
          <w:p w14:paraId="7340D190" w14:textId="77777777" w:rsidR="00404D92" w:rsidRPr="00006F87" w:rsidRDefault="00404D92" w:rsidP="00EF2598">
            <w:pPr>
              <w:rPr>
                <w:rFonts w:ascii="Century Gothic" w:hAnsi="Century Gothic"/>
              </w:rPr>
            </w:pPr>
          </w:p>
        </w:tc>
        <w:tc>
          <w:tcPr>
            <w:tcW w:w="7560" w:type="dxa"/>
            <w:gridSpan w:val="4"/>
            <w:shd w:val="clear" w:color="auto" w:fill="EAF1DD" w:themeFill="accent3" w:themeFillTint="33"/>
          </w:tcPr>
          <w:p w14:paraId="18B47B60" w14:textId="77777777" w:rsidR="00404D92" w:rsidRPr="00B10AE9" w:rsidRDefault="00DD4944" w:rsidP="00EF2598">
            <w:pPr>
              <w:rPr>
                <w:rFonts w:ascii="Century Gothic" w:hAnsi="Century Gothic"/>
                <w:color w:val="4F6228" w:themeColor="accent3" w:themeShade="80"/>
              </w:rPr>
            </w:pPr>
            <w:r w:rsidRPr="00DD4944">
              <w:rPr>
                <w:rFonts w:ascii="Berlin Sans FB Demi" w:hAnsi="Berlin Sans FB Demi"/>
                <w:b/>
                <w:color w:val="4F6228" w:themeColor="accent3" w:themeShade="80"/>
                <w:sz w:val="20"/>
              </w:rPr>
              <w:t>C</w:t>
            </w:r>
            <w:r>
              <w:rPr>
                <w:rFonts w:ascii="Berlin Sans FB Demi" w:hAnsi="Berlin Sans FB Demi"/>
                <w:b/>
                <w:color w:val="4F6228" w:themeColor="accent3" w:themeShade="80"/>
                <w:sz w:val="20"/>
              </w:rPr>
              <w:t>RISIL Limited (S &amp;P subsidiary</w:t>
            </w:r>
            <w:proofErr w:type="gramStart"/>
            <w:r>
              <w:rPr>
                <w:rFonts w:ascii="Berlin Sans FB Demi" w:hAnsi="Berlin Sans FB Demi"/>
                <w:b/>
                <w:color w:val="4F6228" w:themeColor="accent3" w:themeShade="80"/>
                <w:sz w:val="20"/>
              </w:rPr>
              <w:t>),</w:t>
            </w:r>
            <w:r w:rsidRPr="00DD4944">
              <w:rPr>
                <w:rFonts w:ascii="Berlin Sans FB Demi" w:hAnsi="Berlin Sans FB Demi"/>
                <w:b/>
                <w:color w:val="4F6228" w:themeColor="accent3" w:themeShade="80"/>
                <w:sz w:val="20"/>
              </w:rPr>
              <w:t>New</w:t>
            </w:r>
            <w:proofErr w:type="gramEnd"/>
            <w:r w:rsidRPr="00DD4944">
              <w:rPr>
                <w:rFonts w:ascii="Berlin Sans FB Demi" w:hAnsi="Berlin Sans FB Demi"/>
                <w:b/>
                <w:color w:val="4F6228" w:themeColor="accent3" w:themeShade="80"/>
                <w:sz w:val="20"/>
              </w:rPr>
              <w:t xml:space="preserve"> Delhi</w:t>
            </w:r>
            <w:r>
              <w:rPr>
                <w:rFonts w:ascii="Berlin Sans FB Demi" w:hAnsi="Berlin Sans FB Demi"/>
                <w:b/>
                <w:color w:val="4F6228" w:themeColor="accent3" w:themeShade="80"/>
                <w:sz w:val="20"/>
              </w:rPr>
              <w:t>:</w:t>
            </w:r>
            <w:r w:rsidRPr="00DD4944">
              <w:rPr>
                <w:rFonts w:ascii="Berlin Sans FB Demi" w:hAnsi="Berlin Sans FB Demi"/>
                <w:b/>
                <w:color w:val="4F6228" w:themeColor="accent3" w:themeShade="80"/>
                <w:sz w:val="20"/>
              </w:rPr>
              <w:t xml:space="preserve"> Oct</w:t>
            </w:r>
            <w:r>
              <w:rPr>
                <w:rFonts w:ascii="Berlin Sans FB Demi" w:hAnsi="Berlin Sans FB Demi"/>
                <w:b/>
                <w:color w:val="4F6228" w:themeColor="accent3" w:themeShade="80"/>
                <w:sz w:val="20"/>
              </w:rPr>
              <w:t>ober</w:t>
            </w:r>
            <w:r w:rsidRPr="00DD4944">
              <w:rPr>
                <w:rFonts w:ascii="Berlin Sans FB Demi" w:hAnsi="Berlin Sans FB Demi"/>
                <w:b/>
                <w:color w:val="4F6228" w:themeColor="accent3" w:themeShade="80"/>
                <w:sz w:val="20"/>
              </w:rPr>
              <w:t xml:space="preserve"> 2005-Aug</w:t>
            </w:r>
            <w:r>
              <w:rPr>
                <w:rFonts w:ascii="Berlin Sans FB Demi" w:hAnsi="Berlin Sans FB Demi"/>
                <w:b/>
                <w:color w:val="4F6228" w:themeColor="accent3" w:themeShade="80"/>
                <w:sz w:val="20"/>
              </w:rPr>
              <w:t>ust</w:t>
            </w:r>
            <w:r w:rsidRPr="00DD4944">
              <w:rPr>
                <w:rFonts w:ascii="Berlin Sans FB Demi" w:hAnsi="Berlin Sans FB Demi"/>
                <w:b/>
                <w:color w:val="4F6228" w:themeColor="accent3" w:themeShade="80"/>
                <w:sz w:val="20"/>
              </w:rPr>
              <w:t xml:space="preserve"> 2006</w:t>
            </w:r>
          </w:p>
        </w:tc>
      </w:tr>
      <w:tr w:rsidR="00404D92" w:rsidRPr="00006F87" w14:paraId="7C046DB2" w14:textId="77777777" w:rsidTr="00B05B1B">
        <w:trPr>
          <w:trHeight w:val="274"/>
        </w:trPr>
        <w:tc>
          <w:tcPr>
            <w:tcW w:w="3686" w:type="dxa"/>
            <w:shd w:val="clear" w:color="auto" w:fill="EAF1DD" w:themeFill="accent3" w:themeFillTint="33"/>
          </w:tcPr>
          <w:p w14:paraId="26839C72" w14:textId="77777777" w:rsidR="0044301B" w:rsidRPr="00A51DAD" w:rsidRDefault="0044301B" w:rsidP="00EF2598">
            <w:pPr>
              <w:rPr>
                <w:rFonts w:ascii="Century Gothic" w:hAnsi="Century Gothic"/>
                <w:sz w:val="14"/>
              </w:rPr>
            </w:pPr>
            <w:r w:rsidRPr="00DC0CB2">
              <w:rPr>
                <w:rFonts w:ascii="Century Gothic" w:hAnsi="Century Gothic"/>
                <w:sz w:val="18"/>
              </w:rPr>
              <w:t xml:space="preserve">DOB- </w:t>
            </w:r>
            <w:r>
              <w:rPr>
                <w:rFonts w:ascii="Century Gothic" w:hAnsi="Century Gothic"/>
                <w:sz w:val="18"/>
              </w:rPr>
              <w:t>16</w:t>
            </w:r>
            <w:r w:rsidRPr="004A0EBA">
              <w:rPr>
                <w:rFonts w:ascii="Century Gothic" w:hAnsi="Century Gothic"/>
                <w:sz w:val="18"/>
                <w:vertAlign w:val="superscript"/>
              </w:rPr>
              <w:t>t</w:t>
            </w:r>
            <w:r>
              <w:rPr>
                <w:rFonts w:ascii="Century Gothic" w:hAnsi="Century Gothic"/>
                <w:sz w:val="18"/>
                <w:vertAlign w:val="superscript"/>
              </w:rPr>
              <w:t>h</w:t>
            </w:r>
            <w:r>
              <w:rPr>
                <w:rFonts w:ascii="Century Gothic" w:hAnsi="Century Gothic"/>
                <w:sz w:val="18"/>
              </w:rPr>
              <w:t xml:space="preserve"> October 1981</w:t>
            </w:r>
          </w:p>
          <w:p w14:paraId="22157B69" w14:textId="77777777" w:rsidR="0044301B" w:rsidRDefault="0044301B" w:rsidP="00EF2598">
            <w:pPr>
              <w:rPr>
                <w:rFonts w:ascii="Century Gothic" w:hAnsi="Century Gothic"/>
                <w:sz w:val="18"/>
              </w:rPr>
            </w:pPr>
            <w:r w:rsidRPr="00DC0CB2">
              <w:rPr>
                <w:rFonts w:ascii="Century Gothic" w:hAnsi="Century Gothic"/>
                <w:sz w:val="18"/>
              </w:rPr>
              <w:t>Langua</w:t>
            </w:r>
            <w:r>
              <w:rPr>
                <w:rFonts w:ascii="Century Gothic" w:hAnsi="Century Gothic"/>
                <w:sz w:val="18"/>
              </w:rPr>
              <w:t>ge Proficiency- English, Hindi</w:t>
            </w:r>
          </w:p>
          <w:p w14:paraId="2D2C3540" w14:textId="77777777" w:rsidR="0044301B" w:rsidRDefault="0044301B" w:rsidP="00EF2598">
            <w:pPr>
              <w:rPr>
                <w:rFonts w:ascii="Century Gothic" w:hAnsi="Century Gothic"/>
                <w:sz w:val="18"/>
              </w:rPr>
            </w:pPr>
            <w:r w:rsidRPr="00B53FA5">
              <w:rPr>
                <w:rFonts w:ascii="Century Gothic" w:hAnsi="Century Gothic"/>
                <w:noProof/>
                <w:sz w:val="18"/>
              </w:rPr>
              <w:drawing>
                <wp:inline distT="0" distB="0" distL="0" distR="0" wp14:anchorId="21AC1DB1" wp14:editId="62FBDC7A">
                  <wp:extent cx="142875" cy="204553"/>
                  <wp:effectExtent l="19050" t="0" r="9525"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duotone>
                              <a:prstClr val="black"/>
                              <a:schemeClr val="accent3">
                                <a:tint val="45000"/>
                                <a:satMod val="400000"/>
                              </a:schemeClr>
                            </a:duotone>
                          </a:blip>
                          <a:stretch>
                            <a:fillRect/>
                          </a:stretch>
                        </pic:blipFill>
                        <pic:spPr>
                          <a:xfrm>
                            <a:off x="0" y="0"/>
                            <a:ext cx="145599" cy="208452"/>
                          </a:xfrm>
                          <a:prstGeom prst="rect">
                            <a:avLst/>
                          </a:prstGeom>
                        </pic:spPr>
                      </pic:pic>
                    </a:graphicData>
                  </a:graphic>
                </wp:inline>
              </w:drawing>
            </w:r>
          </w:p>
          <w:p w14:paraId="1403A461" w14:textId="77777777" w:rsidR="00404D92" w:rsidRPr="004F3EDA" w:rsidRDefault="0044301B" w:rsidP="00EF2598">
            <w:pPr>
              <w:rPr>
                <w:rFonts w:ascii="Century Gothic" w:hAnsi="Century Gothic"/>
                <w:sz w:val="18"/>
              </w:rPr>
            </w:pPr>
            <w:r w:rsidRPr="00C36E1E">
              <w:rPr>
                <w:rFonts w:ascii="Century Gothic" w:hAnsi="Century Gothic"/>
                <w:sz w:val="18"/>
              </w:rPr>
              <w:t xml:space="preserve"> B-14/</w:t>
            </w:r>
            <w:proofErr w:type="gramStart"/>
            <w:r w:rsidRPr="00C36E1E">
              <w:rPr>
                <w:rFonts w:ascii="Century Gothic" w:hAnsi="Century Gothic"/>
                <w:sz w:val="18"/>
              </w:rPr>
              <w:t>89,Himgiri</w:t>
            </w:r>
            <w:proofErr w:type="gramEnd"/>
            <w:r w:rsidRPr="00C36E1E">
              <w:rPr>
                <w:rFonts w:ascii="Century Gothic" w:hAnsi="Century Gothic"/>
                <w:sz w:val="18"/>
              </w:rPr>
              <w:t xml:space="preserve"> Apartments, Sector 34, NOIDA</w:t>
            </w:r>
          </w:p>
        </w:tc>
        <w:tc>
          <w:tcPr>
            <w:tcW w:w="236" w:type="dxa"/>
          </w:tcPr>
          <w:p w14:paraId="6AC5E5B1" w14:textId="77777777" w:rsidR="00404D92" w:rsidRPr="00006F87" w:rsidRDefault="00404D92" w:rsidP="00EF2598">
            <w:pPr>
              <w:rPr>
                <w:rFonts w:ascii="Century Gothic" w:hAnsi="Century Gothic"/>
              </w:rPr>
            </w:pPr>
          </w:p>
        </w:tc>
        <w:tc>
          <w:tcPr>
            <w:tcW w:w="7560" w:type="dxa"/>
            <w:gridSpan w:val="4"/>
          </w:tcPr>
          <w:p w14:paraId="4509A9F1" w14:textId="77777777" w:rsidR="003B4481" w:rsidRDefault="003B4481" w:rsidP="00EF2598">
            <w:pPr>
              <w:autoSpaceDE w:val="0"/>
              <w:autoSpaceDN w:val="0"/>
              <w:adjustRightInd w:val="0"/>
              <w:jc w:val="both"/>
              <w:rPr>
                <w:rFonts w:ascii="Century Gothic" w:hAnsi="Century Gothic" w:cs="Century Gothic"/>
                <w:color w:val="000000"/>
                <w:sz w:val="18"/>
                <w:szCs w:val="18"/>
              </w:rPr>
            </w:pPr>
            <w:r w:rsidRPr="001E0AA8">
              <w:rPr>
                <w:rFonts w:ascii="Century Gothic" w:hAnsi="Century Gothic" w:cs="Century Gothic"/>
                <w:b/>
                <w:color w:val="000000"/>
                <w:sz w:val="18"/>
                <w:szCs w:val="18"/>
              </w:rPr>
              <w:t>Role: Executive Analyst in Ratings Corporate</w:t>
            </w:r>
          </w:p>
          <w:p w14:paraId="1EC95918" w14:textId="77777777" w:rsidR="003B4481" w:rsidRPr="00D475CC" w:rsidRDefault="003B4481" w:rsidP="00EF2598">
            <w:pPr>
              <w:pStyle w:val="ListParagraph"/>
              <w:numPr>
                <w:ilvl w:val="0"/>
                <w:numId w:val="21"/>
              </w:numPr>
              <w:autoSpaceDE w:val="0"/>
              <w:autoSpaceDN w:val="0"/>
              <w:adjustRightInd w:val="0"/>
              <w:jc w:val="both"/>
              <w:rPr>
                <w:rFonts w:ascii="Century Gothic" w:hAnsi="Century Gothic" w:cs="Century Gothic"/>
                <w:color w:val="000000"/>
                <w:sz w:val="18"/>
                <w:szCs w:val="18"/>
              </w:rPr>
            </w:pPr>
            <w:r w:rsidRPr="00D475CC">
              <w:rPr>
                <w:rFonts w:ascii="Century Gothic" w:hAnsi="Century Gothic" w:cs="Century Gothic"/>
                <w:color w:val="000000"/>
                <w:sz w:val="18"/>
                <w:szCs w:val="18"/>
              </w:rPr>
              <w:t xml:space="preserve">Assisting the Ratings team in rating the debt issues of corporate. </w:t>
            </w:r>
          </w:p>
          <w:p w14:paraId="2D6BBFB1" w14:textId="77777777" w:rsidR="003B4481" w:rsidRPr="00D475CC" w:rsidRDefault="003B4481" w:rsidP="00EF2598">
            <w:pPr>
              <w:pStyle w:val="ListParagraph"/>
              <w:numPr>
                <w:ilvl w:val="0"/>
                <w:numId w:val="21"/>
              </w:numPr>
              <w:autoSpaceDE w:val="0"/>
              <w:autoSpaceDN w:val="0"/>
              <w:adjustRightInd w:val="0"/>
              <w:jc w:val="both"/>
              <w:rPr>
                <w:rFonts w:ascii="Century Gothic" w:hAnsi="Century Gothic" w:cs="Century Gothic"/>
                <w:color w:val="000000"/>
                <w:sz w:val="18"/>
                <w:szCs w:val="18"/>
              </w:rPr>
            </w:pPr>
            <w:r w:rsidRPr="00D475CC">
              <w:rPr>
                <w:rFonts w:ascii="Century Gothic" w:hAnsi="Century Gothic" w:cs="Century Gothic"/>
                <w:color w:val="000000"/>
                <w:sz w:val="18"/>
                <w:szCs w:val="18"/>
              </w:rPr>
              <w:t xml:space="preserve">Risk Assessment of companies for rating their debt instruments Risk assessment includes: Industry Risk, Business Risk, Management Risk &amp; Financial Risk </w:t>
            </w:r>
          </w:p>
          <w:p w14:paraId="19A5B834" w14:textId="77777777" w:rsidR="003B4481" w:rsidRPr="00D475CC" w:rsidRDefault="003B4481" w:rsidP="00EF2598">
            <w:pPr>
              <w:pStyle w:val="ListParagraph"/>
              <w:numPr>
                <w:ilvl w:val="0"/>
                <w:numId w:val="21"/>
              </w:numPr>
              <w:autoSpaceDE w:val="0"/>
              <w:autoSpaceDN w:val="0"/>
              <w:adjustRightInd w:val="0"/>
              <w:spacing w:after="17"/>
              <w:jc w:val="both"/>
              <w:rPr>
                <w:rFonts w:ascii="Century Gothic" w:hAnsi="Century Gothic" w:cs="Century Gothic"/>
                <w:color w:val="000000"/>
                <w:sz w:val="18"/>
                <w:szCs w:val="18"/>
              </w:rPr>
            </w:pPr>
            <w:r w:rsidRPr="00D475CC">
              <w:rPr>
                <w:rFonts w:ascii="Century Gothic" w:hAnsi="Century Gothic" w:cs="Century Gothic"/>
                <w:color w:val="000000"/>
                <w:sz w:val="18"/>
                <w:szCs w:val="18"/>
              </w:rPr>
              <w:t xml:space="preserve">Assisted in preparation of Rating Note, Rating Rationale to be presented to the Rating Committee. </w:t>
            </w:r>
          </w:p>
          <w:p w14:paraId="059860A3" w14:textId="77777777" w:rsidR="003B4481" w:rsidRPr="00D475CC" w:rsidRDefault="003B4481" w:rsidP="00EF2598">
            <w:pPr>
              <w:pStyle w:val="ListParagraph"/>
              <w:numPr>
                <w:ilvl w:val="0"/>
                <w:numId w:val="21"/>
              </w:numPr>
              <w:autoSpaceDE w:val="0"/>
              <w:autoSpaceDN w:val="0"/>
              <w:adjustRightInd w:val="0"/>
              <w:spacing w:after="17"/>
              <w:jc w:val="both"/>
              <w:rPr>
                <w:rFonts w:ascii="Century Gothic" w:hAnsi="Century Gothic" w:cs="Century Gothic"/>
                <w:color w:val="000000"/>
                <w:sz w:val="18"/>
                <w:szCs w:val="18"/>
              </w:rPr>
            </w:pPr>
            <w:r w:rsidRPr="00D475CC">
              <w:rPr>
                <w:rFonts w:ascii="Century Gothic" w:hAnsi="Century Gothic" w:cs="Century Gothic"/>
                <w:color w:val="000000"/>
                <w:sz w:val="18"/>
                <w:szCs w:val="18"/>
              </w:rPr>
              <w:t xml:space="preserve">Analysis of quarterly corporate results and making updates on the same. </w:t>
            </w:r>
          </w:p>
          <w:p w14:paraId="41BFF41A" w14:textId="77777777" w:rsidR="00354BDC" w:rsidRPr="00BE10EF" w:rsidRDefault="003B4481" w:rsidP="00EF2598">
            <w:pPr>
              <w:pStyle w:val="ListParagraph"/>
              <w:numPr>
                <w:ilvl w:val="0"/>
                <w:numId w:val="21"/>
              </w:numPr>
              <w:autoSpaceDE w:val="0"/>
              <w:autoSpaceDN w:val="0"/>
              <w:adjustRightInd w:val="0"/>
              <w:spacing w:after="17"/>
              <w:jc w:val="both"/>
              <w:rPr>
                <w:rFonts w:ascii="Century Gothic" w:hAnsi="Century Gothic" w:cs="Century Gothic"/>
                <w:color w:val="000000"/>
                <w:sz w:val="18"/>
                <w:szCs w:val="18"/>
              </w:rPr>
            </w:pPr>
            <w:r w:rsidRPr="00D475CC">
              <w:rPr>
                <w:rFonts w:ascii="Century Gothic" w:hAnsi="Century Gothic" w:cs="Century Gothic"/>
                <w:color w:val="000000"/>
                <w:sz w:val="18"/>
                <w:szCs w:val="18"/>
              </w:rPr>
              <w:t>Preparation of industry risk presentations based on portfolio of rated companies in the industry Worked on grading of parallel marketing of LPG –Got an ‘Exceeds Requirement’ for the case represented.</w:t>
            </w:r>
          </w:p>
        </w:tc>
      </w:tr>
    </w:tbl>
    <w:p w14:paraId="3DC61FC9" w14:textId="77777777" w:rsidR="004A7E1E" w:rsidRDefault="004A7E1E" w:rsidP="00A452D4"/>
    <w:sectPr w:rsidR="004A7E1E" w:rsidSect="002B7B76">
      <w:headerReference w:type="even" r:id="rId15"/>
      <w:pgSz w:w="12240" w:h="15840"/>
      <w:pgMar w:top="1440" w:right="1080" w:bottom="1440"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B469" w14:textId="77777777" w:rsidR="007E38E4" w:rsidRDefault="007E38E4" w:rsidP="002B7B76">
      <w:pPr>
        <w:spacing w:after="0" w:line="240" w:lineRule="auto"/>
      </w:pPr>
      <w:r>
        <w:separator/>
      </w:r>
    </w:p>
  </w:endnote>
  <w:endnote w:type="continuationSeparator" w:id="0">
    <w:p w14:paraId="24C5463A" w14:textId="77777777" w:rsidR="007E38E4" w:rsidRDefault="007E38E4" w:rsidP="002B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BBC6" w14:textId="77777777" w:rsidR="007E38E4" w:rsidRDefault="007E38E4" w:rsidP="002B7B76">
      <w:pPr>
        <w:spacing w:after="0" w:line="240" w:lineRule="auto"/>
      </w:pPr>
      <w:r>
        <w:separator/>
      </w:r>
    </w:p>
  </w:footnote>
  <w:footnote w:type="continuationSeparator" w:id="0">
    <w:p w14:paraId="4A71211D" w14:textId="77777777" w:rsidR="007E38E4" w:rsidRDefault="007E38E4" w:rsidP="002B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38474"/>
      <w:docPartObj>
        <w:docPartGallery w:val="Page Numbers (Margins)"/>
        <w:docPartUnique/>
      </w:docPartObj>
    </w:sdtPr>
    <w:sdtContent>
      <w:p w14:paraId="3173D805" w14:textId="1295E9DF" w:rsidR="00A452D4" w:rsidRDefault="00A452D4">
        <w:pPr>
          <w:pStyle w:val="Header"/>
        </w:pPr>
        <w:r>
          <w:rPr>
            <w:noProof/>
          </w:rPr>
          <w:pict w14:anchorId="5A003334">
            <v:rect id="_x0000_s2049"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" o:allowincell="f" filled="f" stroked="f">
              <v:textbox style="layout-flow:vertical;mso-layout-flow-alt:bottom-to-top;mso-fit-shape-to-text:t">
                <w:txbxContent>
                  <w:p w14:paraId="54B92895" w14:textId="0820546F" w:rsidR="00A452D4" w:rsidRDefault="00A452D4">
                    <w:pPr>
                      <w:pStyle w:val="Footer"/>
                      <w:rPr>
                        <w:rFonts w:asciiTheme="majorHAnsi" w:eastAsiaTheme="majorEastAsia" w:hAnsiTheme="majorHAnsi" w:cstheme="majorBidi"/>
                        <w:sz w:val="44"/>
                        <w:szCs w:val="44"/>
                      </w:rPr>
                    </w:pPr>
                  </w:p>
                </w:txbxContent>
              </v:textbox>
              <w10:wrap anchorx="margin" anchory="margin"/>
            </v:rect>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9.8pt;height:14.4pt;visibility:visible" o:bullet="t">
        <v:imagedata r:id="rId1" o:title=""/>
      </v:shape>
    </w:pict>
  </w:numPicBullet>
  <w:numPicBullet w:numPicBulletId="1">
    <w:pict>
      <v:shape id="_x0000_i1131" type="#_x0000_t75" style="width:11.4pt;height:11.4pt" o:bullet="t">
        <v:imagedata r:id="rId2" o:title="msoBAA4"/>
      </v:shape>
    </w:pict>
  </w:numPicBullet>
  <w:abstractNum w:abstractNumId="0" w15:restartNumberingAfterBreak="0">
    <w:nsid w:val="AE125700"/>
    <w:multiLevelType w:val="hybridMultilevel"/>
    <w:tmpl w:val="827084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48390A"/>
    <w:multiLevelType w:val="hybridMultilevel"/>
    <w:tmpl w:val="06D6D3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F1AA4ED"/>
    <w:multiLevelType w:val="hybridMultilevel"/>
    <w:tmpl w:val="6085F7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B6D7784"/>
    <w:multiLevelType w:val="hybridMultilevel"/>
    <w:tmpl w:val="D53ADE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0FA1CBD"/>
    <w:multiLevelType w:val="hybridMultilevel"/>
    <w:tmpl w:val="976BC2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67EEE48"/>
    <w:multiLevelType w:val="hybridMultilevel"/>
    <w:tmpl w:val="0C432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FA0D9C"/>
    <w:multiLevelType w:val="hybridMultilevel"/>
    <w:tmpl w:val="85D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F7900"/>
    <w:multiLevelType w:val="hybridMultilevel"/>
    <w:tmpl w:val="6CB2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000D6"/>
    <w:multiLevelType w:val="hybridMultilevel"/>
    <w:tmpl w:val="82BA7BD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BDD95"/>
    <w:multiLevelType w:val="hybridMultilevel"/>
    <w:tmpl w:val="5945A9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44F151F"/>
    <w:multiLevelType w:val="hybridMultilevel"/>
    <w:tmpl w:val="FE7EBBCE"/>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02B42"/>
    <w:multiLevelType w:val="hybridMultilevel"/>
    <w:tmpl w:val="6CBDDB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5791C12"/>
    <w:multiLevelType w:val="hybridMultilevel"/>
    <w:tmpl w:val="47EA3DF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1B361"/>
    <w:multiLevelType w:val="hybridMultilevel"/>
    <w:tmpl w:val="32E1F0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A563C7C"/>
    <w:multiLevelType w:val="hybridMultilevel"/>
    <w:tmpl w:val="56C09DA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D2468"/>
    <w:multiLevelType w:val="hybridMultilevel"/>
    <w:tmpl w:val="B72477D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53C1C"/>
    <w:multiLevelType w:val="hybridMultilevel"/>
    <w:tmpl w:val="6E5A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54CC5"/>
    <w:multiLevelType w:val="hybridMultilevel"/>
    <w:tmpl w:val="7AB6007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12102"/>
    <w:multiLevelType w:val="hybridMultilevel"/>
    <w:tmpl w:val="DE5E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02883"/>
    <w:multiLevelType w:val="hybridMultilevel"/>
    <w:tmpl w:val="C882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80329"/>
    <w:multiLevelType w:val="hybridMultilevel"/>
    <w:tmpl w:val="5B3EB984"/>
    <w:lvl w:ilvl="0" w:tplc="A21C94F2">
      <w:start w:val="1"/>
      <w:numFmt w:val="bullet"/>
      <w:lvlText w:val=""/>
      <w:lvlPicBulletId w:val="0"/>
      <w:lvlJc w:val="left"/>
      <w:pPr>
        <w:tabs>
          <w:tab w:val="num" w:pos="360"/>
        </w:tabs>
        <w:ind w:left="360" w:hanging="360"/>
      </w:pPr>
      <w:rPr>
        <w:rFonts w:ascii="Symbol" w:hAnsi="Symbol" w:hint="default"/>
        <w:color w:val="76923C" w:themeColor="accent3" w:themeShade="BF"/>
      </w:rPr>
    </w:lvl>
    <w:lvl w:ilvl="1" w:tplc="6BC03A8E" w:tentative="1">
      <w:start w:val="1"/>
      <w:numFmt w:val="bullet"/>
      <w:lvlText w:val=""/>
      <w:lvlJc w:val="left"/>
      <w:pPr>
        <w:tabs>
          <w:tab w:val="num" w:pos="1080"/>
        </w:tabs>
        <w:ind w:left="1080" w:hanging="360"/>
      </w:pPr>
      <w:rPr>
        <w:rFonts w:ascii="Symbol" w:hAnsi="Symbol" w:hint="default"/>
      </w:rPr>
    </w:lvl>
    <w:lvl w:ilvl="2" w:tplc="B2DA0846" w:tentative="1">
      <w:start w:val="1"/>
      <w:numFmt w:val="bullet"/>
      <w:lvlText w:val=""/>
      <w:lvlJc w:val="left"/>
      <w:pPr>
        <w:tabs>
          <w:tab w:val="num" w:pos="1800"/>
        </w:tabs>
        <w:ind w:left="1800" w:hanging="360"/>
      </w:pPr>
      <w:rPr>
        <w:rFonts w:ascii="Symbol" w:hAnsi="Symbol" w:hint="default"/>
      </w:rPr>
    </w:lvl>
    <w:lvl w:ilvl="3" w:tplc="E60E386C" w:tentative="1">
      <w:start w:val="1"/>
      <w:numFmt w:val="bullet"/>
      <w:lvlText w:val=""/>
      <w:lvlJc w:val="left"/>
      <w:pPr>
        <w:tabs>
          <w:tab w:val="num" w:pos="2520"/>
        </w:tabs>
        <w:ind w:left="2520" w:hanging="360"/>
      </w:pPr>
      <w:rPr>
        <w:rFonts w:ascii="Symbol" w:hAnsi="Symbol" w:hint="default"/>
      </w:rPr>
    </w:lvl>
    <w:lvl w:ilvl="4" w:tplc="039E2934" w:tentative="1">
      <w:start w:val="1"/>
      <w:numFmt w:val="bullet"/>
      <w:lvlText w:val=""/>
      <w:lvlJc w:val="left"/>
      <w:pPr>
        <w:tabs>
          <w:tab w:val="num" w:pos="3240"/>
        </w:tabs>
        <w:ind w:left="3240" w:hanging="360"/>
      </w:pPr>
      <w:rPr>
        <w:rFonts w:ascii="Symbol" w:hAnsi="Symbol" w:hint="default"/>
      </w:rPr>
    </w:lvl>
    <w:lvl w:ilvl="5" w:tplc="202C7BD2" w:tentative="1">
      <w:start w:val="1"/>
      <w:numFmt w:val="bullet"/>
      <w:lvlText w:val=""/>
      <w:lvlJc w:val="left"/>
      <w:pPr>
        <w:tabs>
          <w:tab w:val="num" w:pos="3960"/>
        </w:tabs>
        <w:ind w:left="3960" w:hanging="360"/>
      </w:pPr>
      <w:rPr>
        <w:rFonts w:ascii="Symbol" w:hAnsi="Symbol" w:hint="default"/>
      </w:rPr>
    </w:lvl>
    <w:lvl w:ilvl="6" w:tplc="A2F053E4" w:tentative="1">
      <w:start w:val="1"/>
      <w:numFmt w:val="bullet"/>
      <w:lvlText w:val=""/>
      <w:lvlJc w:val="left"/>
      <w:pPr>
        <w:tabs>
          <w:tab w:val="num" w:pos="4680"/>
        </w:tabs>
        <w:ind w:left="4680" w:hanging="360"/>
      </w:pPr>
      <w:rPr>
        <w:rFonts w:ascii="Symbol" w:hAnsi="Symbol" w:hint="default"/>
      </w:rPr>
    </w:lvl>
    <w:lvl w:ilvl="7" w:tplc="D122B4D0" w:tentative="1">
      <w:start w:val="1"/>
      <w:numFmt w:val="bullet"/>
      <w:lvlText w:val=""/>
      <w:lvlJc w:val="left"/>
      <w:pPr>
        <w:tabs>
          <w:tab w:val="num" w:pos="5400"/>
        </w:tabs>
        <w:ind w:left="5400" w:hanging="360"/>
      </w:pPr>
      <w:rPr>
        <w:rFonts w:ascii="Symbol" w:hAnsi="Symbol" w:hint="default"/>
      </w:rPr>
    </w:lvl>
    <w:lvl w:ilvl="8" w:tplc="0D245F34" w:tentative="1">
      <w:start w:val="1"/>
      <w:numFmt w:val="bullet"/>
      <w:lvlText w:val=""/>
      <w:lvlJc w:val="left"/>
      <w:pPr>
        <w:tabs>
          <w:tab w:val="num" w:pos="6120"/>
        </w:tabs>
        <w:ind w:left="6120" w:hanging="360"/>
      </w:pPr>
      <w:rPr>
        <w:rFonts w:ascii="Symbol" w:hAnsi="Symbol" w:hint="default"/>
      </w:rPr>
    </w:lvl>
  </w:abstractNum>
  <w:abstractNum w:abstractNumId="21" w15:restartNumberingAfterBreak="0">
    <w:nsid w:val="6631296D"/>
    <w:multiLevelType w:val="hybridMultilevel"/>
    <w:tmpl w:val="E4D2D17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375BE"/>
    <w:multiLevelType w:val="hybridMultilevel"/>
    <w:tmpl w:val="834A10D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4B1570"/>
    <w:multiLevelType w:val="hybridMultilevel"/>
    <w:tmpl w:val="5B24E1F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5"/>
  </w:num>
  <w:num w:numId="4">
    <w:abstractNumId w:val="4"/>
  </w:num>
  <w:num w:numId="5">
    <w:abstractNumId w:val="2"/>
  </w:num>
  <w:num w:numId="6">
    <w:abstractNumId w:val="6"/>
  </w:num>
  <w:num w:numId="7">
    <w:abstractNumId w:val="23"/>
  </w:num>
  <w:num w:numId="8">
    <w:abstractNumId w:val="9"/>
  </w:num>
  <w:num w:numId="9">
    <w:abstractNumId w:val="11"/>
  </w:num>
  <w:num w:numId="10">
    <w:abstractNumId w:val="21"/>
  </w:num>
  <w:num w:numId="11">
    <w:abstractNumId w:val="0"/>
  </w:num>
  <w:num w:numId="12">
    <w:abstractNumId w:val="22"/>
  </w:num>
  <w:num w:numId="13">
    <w:abstractNumId w:val="17"/>
  </w:num>
  <w:num w:numId="14">
    <w:abstractNumId w:val="7"/>
  </w:num>
  <w:num w:numId="15">
    <w:abstractNumId w:val="1"/>
  </w:num>
  <w:num w:numId="16">
    <w:abstractNumId w:val="15"/>
  </w:num>
  <w:num w:numId="17">
    <w:abstractNumId w:val="3"/>
  </w:num>
  <w:num w:numId="18">
    <w:abstractNumId w:val="8"/>
  </w:num>
  <w:num w:numId="19">
    <w:abstractNumId w:val="10"/>
  </w:num>
  <w:num w:numId="20">
    <w:abstractNumId w:val="14"/>
  </w:num>
  <w:num w:numId="21">
    <w:abstractNumId w:val="16"/>
  </w:num>
  <w:num w:numId="22">
    <w:abstractNumId w:val="19"/>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735E"/>
    <w:rsid w:val="00002B85"/>
    <w:rsid w:val="00003605"/>
    <w:rsid w:val="00003C82"/>
    <w:rsid w:val="00006F87"/>
    <w:rsid w:val="000171FF"/>
    <w:rsid w:val="00025505"/>
    <w:rsid w:val="00027905"/>
    <w:rsid w:val="00027A39"/>
    <w:rsid w:val="000358BF"/>
    <w:rsid w:val="00036FC5"/>
    <w:rsid w:val="00054364"/>
    <w:rsid w:val="00056FEC"/>
    <w:rsid w:val="00060B8F"/>
    <w:rsid w:val="00072457"/>
    <w:rsid w:val="00081F42"/>
    <w:rsid w:val="00096FBB"/>
    <w:rsid w:val="000A0605"/>
    <w:rsid w:val="000A6900"/>
    <w:rsid w:val="000B1796"/>
    <w:rsid w:val="000B2CE3"/>
    <w:rsid w:val="000B3DBC"/>
    <w:rsid w:val="000B55EB"/>
    <w:rsid w:val="000C1B2D"/>
    <w:rsid w:val="000C53E0"/>
    <w:rsid w:val="000C754B"/>
    <w:rsid w:val="000E1457"/>
    <w:rsid w:val="000F284B"/>
    <w:rsid w:val="000F4A96"/>
    <w:rsid w:val="0010643B"/>
    <w:rsid w:val="001137BB"/>
    <w:rsid w:val="00115D8A"/>
    <w:rsid w:val="00130F6B"/>
    <w:rsid w:val="00177B4E"/>
    <w:rsid w:val="001812CD"/>
    <w:rsid w:val="00183B9C"/>
    <w:rsid w:val="0019088F"/>
    <w:rsid w:val="00190A24"/>
    <w:rsid w:val="00193608"/>
    <w:rsid w:val="001A5C3D"/>
    <w:rsid w:val="001A73C5"/>
    <w:rsid w:val="001C3506"/>
    <w:rsid w:val="001C3946"/>
    <w:rsid w:val="001E3444"/>
    <w:rsid w:val="001F0D11"/>
    <w:rsid w:val="00215A23"/>
    <w:rsid w:val="00227E73"/>
    <w:rsid w:val="00243730"/>
    <w:rsid w:val="002440C0"/>
    <w:rsid w:val="00244693"/>
    <w:rsid w:val="00253EF1"/>
    <w:rsid w:val="002709E2"/>
    <w:rsid w:val="00280E5C"/>
    <w:rsid w:val="00282E68"/>
    <w:rsid w:val="00295355"/>
    <w:rsid w:val="002A49B8"/>
    <w:rsid w:val="002B13EE"/>
    <w:rsid w:val="002B7B76"/>
    <w:rsid w:val="002C200B"/>
    <w:rsid w:val="002C64CD"/>
    <w:rsid w:val="002D7F4F"/>
    <w:rsid w:val="002E0FB5"/>
    <w:rsid w:val="00304924"/>
    <w:rsid w:val="00315F9B"/>
    <w:rsid w:val="00324B78"/>
    <w:rsid w:val="00325887"/>
    <w:rsid w:val="00330CBD"/>
    <w:rsid w:val="0033111B"/>
    <w:rsid w:val="003323DE"/>
    <w:rsid w:val="0035293D"/>
    <w:rsid w:val="003532A3"/>
    <w:rsid w:val="00354BDC"/>
    <w:rsid w:val="00355A64"/>
    <w:rsid w:val="00360405"/>
    <w:rsid w:val="00371961"/>
    <w:rsid w:val="00373485"/>
    <w:rsid w:val="00385D8A"/>
    <w:rsid w:val="0039473E"/>
    <w:rsid w:val="00394C65"/>
    <w:rsid w:val="00395A22"/>
    <w:rsid w:val="00396173"/>
    <w:rsid w:val="003A2893"/>
    <w:rsid w:val="003A30D5"/>
    <w:rsid w:val="003A72BA"/>
    <w:rsid w:val="003B0482"/>
    <w:rsid w:val="003B4481"/>
    <w:rsid w:val="003B6865"/>
    <w:rsid w:val="003C07EA"/>
    <w:rsid w:val="003C261F"/>
    <w:rsid w:val="003C2B6A"/>
    <w:rsid w:val="003D0CC0"/>
    <w:rsid w:val="003D19D4"/>
    <w:rsid w:val="003D50B3"/>
    <w:rsid w:val="003D5692"/>
    <w:rsid w:val="003F0783"/>
    <w:rsid w:val="003F1B76"/>
    <w:rsid w:val="003F2DC2"/>
    <w:rsid w:val="003F4374"/>
    <w:rsid w:val="003F43E2"/>
    <w:rsid w:val="003F5E63"/>
    <w:rsid w:val="00401129"/>
    <w:rsid w:val="00401382"/>
    <w:rsid w:val="00404D92"/>
    <w:rsid w:val="004126BF"/>
    <w:rsid w:val="00420E5C"/>
    <w:rsid w:val="004253CA"/>
    <w:rsid w:val="0042691B"/>
    <w:rsid w:val="00426DC5"/>
    <w:rsid w:val="004319D7"/>
    <w:rsid w:val="00435F03"/>
    <w:rsid w:val="0044301B"/>
    <w:rsid w:val="00445BFD"/>
    <w:rsid w:val="0044773A"/>
    <w:rsid w:val="00447C80"/>
    <w:rsid w:val="00452E5F"/>
    <w:rsid w:val="00482A1B"/>
    <w:rsid w:val="00482EED"/>
    <w:rsid w:val="0049564B"/>
    <w:rsid w:val="004A0EBA"/>
    <w:rsid w:val="004A3D44"/>
    <w:rsid w:val="004A6A09"/>
    <w:rsid w:val="004A7D3E"/>
    <w:rsid w:val="004A7E1E"/>
    <w:rsid w:val="004B45CA"/>
    <w:rsid w:val="004B70F7"/>
    <w:rsid w:val="004C7004"/>
    <w:rsid w:val="004C766C"/>
    <w:rsid w:val="004C766F"/>
    <w:rsid w:val="004D1FCE"/>
    <w:rsid w:val="004D36DD"/>
    <w:rsid w:val="004D7367"/>
    <w:rsid w:val="004E2491"/>
    <w:rsid w:val="004F3EDA"/>
    <w:rsid w:val="00504382"/>
    <w:rsid w:val="00504D57"/>
    <w:rsid w:val="005276DC"/>
    <w:rsid w:val="005341AA"/>
    <w:rsid w:val="00534FF8"/>
    <w:rsid w:val="005416F9"/>
    <w:rsid w:val="00550C61"/>
    <w:rsid w:val="00551C84"/>
    <w:rsid w:val="005544B9"/>
    <w:rsid w:val="00557620"/>
    <w:rsid w:val="0056227F"/>
    <w:rsid w:val="00562373"/>
    <w:rsid w:val="0056373C"/>
    <w:rsid w:val="00566C42"/>
    <w:rsid w:val="005672E3"/>
    <w:rsid w:val="005912DE"/>
    <w:rsid w:val="005A2286"/>
    <w:rsid w:val="005A50B2"/>
    <w:rsid w:val="005E2B72"/>
    <w:rsid w:val="005F114C"/>
    <w:rsid w:val="005F77C7"/>
    <w:rsid w:val="0060487C"/>
    <w:rsid w:val="00605080"/>
    <w:rsid w:val="00607C65"/>
    <w:rsid w:val="006222A3"/>
    <w:rsid w:val="00631027"/>
    <w:rsid w:val="00633CEA"/>
    <w:rsid w:val="00644915"/>
    <w:rsid w:val="0064728E"/>
    <w:rsid w:val="00662A96"/>
    <w:rsid w:val="006638B3"/>
    <w:rsid w:val="00675B87"/>
    <w:rsid w:val="00684675"/>
    <w:rsid w:val="00697CFB"/>
    <w:rsid w:val="006A5353"/>
    <w:rsid w:val="006A7796"/>
    <w:rsid w:val="006B1337"/>
    <w:rsid w:val="006B249F"/>
    <w:rsid w:val="006B53B4"/>
    <w:rsid w:val="006C0761"/>
    <w:rsid w:val="006C2C58"/>
    <w:rsid w:val="006C2DEB"/>
    <w:rsid w:val="006D5CA4"/>
    <w:rsid w:val="006E1A8E"/>
    <w:rsid w:val="006E4963"/>
    <w:rsid w:val="00700695"/>
    <w:rsid w:val="00711FA2"/>
    <w:rsid w:val="00723606"/>
    <w:rsid w:val="00725DC4"/>
    <w:rsid w:val="00734AB0"/>
    <w:rsid w:val="00750330"/>
    <w:rsid w:val="00750A57"/>
    <w:rsid w:val="00767FC9"/>
    <w:rsid w:val="00772029"/>
    <w:rsid w:val="0078068F"/>
    <w:rsid w:val="0078768D"/>
    <w:rsid w:val="00793EA8"/>
    <w:rsid w:val="00794004"/>
    <w:rsid w:val="007A50C4"/>
    <w:rsid w:val="007B763E"/>
    <w:rsid w:val="007C647B"/>
    <w:rsid w:val="007E38E4"/>
    <w:rsid w:val="007E4930"/>
    <w:rsid w:val="007E6413"/>
    <w:rsid w:val="007E6D9E"/>
    <w:rsid w:val="007E6E5D"/>
    <w:rsid w:val="007F1FCD"/>
    <w:rsid w:val="007F2B2A"/>
    <w:rsid w:val="007F59D6"/>
    <w:rsid w:val="007F687A"/>
    <w:rsid w:val="0080067A"/>
    <w:rsid w:val="0081262D"/>
    <w:rsid w:val="00822368"/>
    <w:rsid w:val="0083313A"/>
    <w:rsid w:val="00834873"/>
    <w:rsid w:val="008350D6"/>
    <w:rsid w:val="0084751D"/>
    <w:rsid w:val="00847BBA"/>
    <w:rsid w:val="00877295"/>
    <w:rsid w:val="008772AA"/>
    <w:rsid w:val="0088480B"/>
    <w:rsid w:val="008958AC"/>
    <w:rsid w:val="008A3A57"/>
    <w:rsid w:val="008A76B0"/>
    <w:rsid w:val="008B54C6"/>
    <w:rsid w:val="008C4E8F"/>
    <w:rsid w:val="008D2C8D"/>
    <w:rsid w:val="008F3007"/>
    <w:rsid w:val="00901E93"/>
    <w:rsid w:val="0090347A"/>
    <w:rsid w:val="00903EBF"/>
    <w:rsid w:val="00905DF7"/>
    <w:rsid w:val="00915F35"/>
    <w:rsid w:val="009239F1"/>
    <w:rsid w:val="0093092A"/>
    <w:rsid w:val="00931D6B"/>
    <w:rsid w:val="009320ED"/>
    <w:rsid w:val="0093250E"/>
    <w:rsid w:val="00941184"/>
    <w:rsid w:val="00957DFD"/>
    <w:rsid w:val="00966FE3"/>
    <w:rsid w:val="0098041B"/>
    <w:rsid w:val="00997287"/>
    <w:rsid w:val="009A1122"/>
    <w:rsid w:val="009B70A6"/>
    <w:rsid w:val="009C2E5A"/>
    <w:rsid w:val="009C364C"/>
    <w:rsid w:val="009E4218"/>
    <w:rsid w:val="009E776F"/>
    <w:rsid w:val="009E7AA9"/>
    <w:rsid w:val="009F757C"/>
    <w:rsid w:val="009F7E77"/>
    <w:rsid w:val="00A15696"/>
    <w:rsid w:val="00A22255"/>
    <w:rsid w:val="00A320CF"/>
    <w:rsid w:val="00A40684"/>
    <w:rsid w:val="00A452D4"/>
    <w:rsid w:val="00A46B5C"/>
    <w:rsid w:val="00A47541"/>
    <w:rsid w:val="00A51DAD"/>
    <w:rsid w:val="00A55AF7"/>
    <w:rsid w:val="00A55E6C"/>
    <w:rsid w:val="00A57199"/>
    <w:rsid w:val="00A57E48"/>
    <w:rsid w:val="00A63C9C"/>
    <w:rsid w:val="00A83682"/>
    <w:rsid w:val="00A96255"/>
    <w:rsid w:val="00A97D7C"/>
    <w:rsid w:val="00AB1641"/>
    <w:rsid w:val="00AB2029"/>
    <w:rsid w:val="00AB6805"/>
    <w:rsid w:val="00AC48C3"/>
    <w:rsid w:val="00AC650A"/>
    <w:rsid w:val="00AD65EE"/>
    <w:rsid w:val="00AD766B"/>
    <w:rsid w:val="00AE5216"/>
    <w:rsid w:val="00AF30CC"/>
    <w:rsid w:val="00AF3FB2"/>
    <w:rsid w:val="00AF6A81"/>
    <w:rsid w:val="00B05B1B"/>
    <w:rsid w:val="00B06CCE"/>
    <w:rsid w:val="00B10AE9"/>
    <w:rsid w:val="00B255A4"/>
    <w:rsid w:val="00B44FA6"/>
    <w:rsid w:val="00B463D1"/>
    <w:rsid w:val="00B51582"/>
    <w:rsid w:val="00B53FA5"/>
    <w:rsid w:val="00B55799"/>
    <w:rsid w:val="00B75D1B"/>
    <w:rsid w:val="00B8462F"/>
    <w:rsid w:val="00B92D61"/>
    <w:rsid w:val="00BA00EE"/>
    <w:rsid w:val="00BA05FE"/>
    <w:rsid w:val="00BB07A8"/>
    <w:rsid w:val="00BB2BDB"/>
    <w:rsid w:val="00BB4933"/>
    <w:rsid w:val="00BC5C2D"/>
    <w:rsid w:val="00BE10EF"/>
    <w:rsid w:val="00C12EDB"/>
    <w:rsid w:val="00C13930"/>
    <w:rsid w:val="00C23A7E"/>
    <w:rsid w:val="00C30659"/>
    <w:rsid w:val="00C36E1E"/>
    <w:rsid w:val="00C73020"/>
    <w:rsid w:val="00C84A69"/>
    <w:rsid w:val="00C95F4F"/>
    <w:rsid w:val="00CA6BFB"/>
    <w:rsid w:val="00CC120E"/>
    <w:rsid w:val="00CC4BBD"/>
    <w:rsid w:val="00CD3D25"/>
    <w:rsid w:val="00CE3825"/>
    <w:rsid w:val="00CE4625"/>
    <w:rsid w:val="00CE5E62"/>
    <w:rsid w:val="00CE735E"/>
    <w:rsid w:val="00CF5A52"/>
    <w:rsid w:val="00D00951"/>
    <w:rsid w:val="00D00C1D"/>
    <w:rsid w:val="00D02C7B"/>
    <w:rsid w:val="00D03434"/>
    <w:rsid w:val="00D05774"/>
    <w:rsid w:val="00D07F9A"/>
    <w:rsid w:val="00D132D2"/>
    <w:rsid w:val="00D23304"/>
    <w:rsid w:val="00D365F8"/>
    <w:rsid w:val="00D461DB"/>
    <w:rsid w:val="00D475CC"/>
    <w:rsid w:val="00D56917"/>
    <w:rsid w:val="00D60B6E"/>
    <w:rsid w:val="00D612F0"/>
    <w:rsid w:val="00D66DCA"/>
    <w:rsid w:val="00D67E9F"/>
    <w:rsid w:val="00D85503"/>
    <w:rsid w:val="00DA113F"/>
    <w:rsid w:val="00DA78C8"/>
    <w:rsid w:val="00DB4A9A"/>
    <w:rsid w:val="00DB5A65"/>
    <w:rsid w:val="00DC0CB2"/>
    <w:rsid w:val="00DD2F75"/>
    <w:rsid w:val="00DD4944"/>
    <w:rsid w:val="00DE4149"/>
    <w:rsid w:val="00DE6D64"/>
    <w:rsid w:val="00DF03E5"/>
    <w:rsid w:val="00DF3681"/>
    <w:rsid w:val="00E04E6E"/>
    <w:rsid w:val="00E1592E"/>
    <w:rsid w:val="00E223D5"/>
    <w:rsid w:val="00E23F92"/>
    <w:rsid w:val="00E321EB"/>
    <w:rsid w:val="00E44918"/>
    <w:rsid w:val="00E44BD2"/>
    <w:rsid w:val="00E45891"/>
    <w:rsid w:val="00E5146E"/>
    <w:rsid w:val="00E5712C"/>
    <w:rsid w:val="00E63C8A"/>
    <w:rsid w:val="00E7150F"/>
    <w:rsid w:val="00E743A1"/>
    <w:rsid w:val="00E77843"/>
    <w:rsid w:val="00E81B87"/>
    <w:rsid w:val="00E918DD"/>
    <w:rsid w:val="00E928C3"/>
    <w:rsid w:val="00EA282E"/>
    <w:rsid w:val="00EB388A"/>
    <w:rsid w:val="00EE6960"/>
    <w:rsid w:val="00EF017C"/>
    <w:rsid w:val="00EF1CDB"/>
    <w:rsid w:val="00EF2598"/>
    <w:rsid w:val="00EF281E"/>
    <w:rsid w:val="00F01239"/>
    <w:rsid w:val="00F02446"/>
    <w:rsid w:val="00F22C25"/>
    <w:rsid w:val="00F25C2E"/>
    <w:rsid w:val="00F3317B"/>
    <w:rsid w:val="00F3365D"/>
    <w:rsid w:val="00F4074D"/>
    <w:rsid w:val="00F4176B"/>
    <w:rsid w:val="00F42C65"/>
    <w:rsid w:val="00F42DD7"/>
    <w:rsid w:val="00F54133"/>
    <w:rsid w:val="00F5716D"/>
    <w:rsid w:val="00F57FB7"/>
    <w:rsid w:val="00F611F9"/>
    <w:rsid w:val="00F645EB"/>
    <w:rsid w:val="00F70C9A"/>
    <w:rsid w:val="00F741AF"/>
    <w:rsid w:val="00F82C70"/>
    <w:rsid w:val="00F8475A"/>
    <w:rsid w:val="00F86F7A"/>
    <w:rsid w:val="00F87EBF"/>
    <w:rsid w:val="00F97E3D"/>
    <w:rsid w:val="00FB3D3F"/>
    <w:rsid w:val="00FB63CA"/>
    <w:rsid w:val="00FC0847"/>
    <w:rsid w:val="00FC22B0"/>
    <w:rsid w:val="00FC3F69"/>
    <w:rsid w:val="00FC464A"/>
    <w:rsid w:val="00FC6FE2"/>
    <w:rsid w:val="00FC7A40"/>
    <w:rsid w:val="00FE3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9B9864"/>
  <w15:docId w15:val="{A846D0BF-2A89-4F44-A8F5-1CDC1B84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E1E"/>
  </w:style>
  <w:style w:type="paragraph" w:styleId="Heading4">
    <w:name w:val="heading 4"/>
    <w:basedOn w:val="Normal"/>
    <w:next w:val="Normal"/>
    <w:link w:val="Heading4Char"/>
    <w:qFormat/>
    <w:rsid w:val="002C200B"/>
    <w:pPr>
      <w:keepNext/>
      <w:spacing w:after="0" w:line="240" w:lineRule="auto"/>
      <w:outlineLvl w:val="3"/>
    </w:pPr>
    <w:rPr>
      <w:rFonts w:ascii="Book Antiqua" w:eastAsia="Times New Roman" w:hAnsi="Book Antiqua"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3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53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FA5"/>
    <w:rPr>
      <w:rFonts w:ascii="Tahoma" w:hAnsi="Tahoma" w:cs="Tahoma"/>
      <w:sz w:val="16"/>
      <w:szCs w:val="16"/>
    </w:rPr>
  </w:style>
  <w:style w:type="paragraph" w:styleId="ListParagraph">
    <w:name w:val="List Paragraph"/>
    <w:basedOn w:val="Normal"/>
    <w:uiPriority w:val="34"/>
    <w:qFormat/>
    <w:rsid w:val="00B53FA5"/>
    <w:pPr>
      <w:ind w:left="720"/>
      <w:contextualSpacing/>
    </w:pPr>
  </w:style>
  <w:style w:type="character" w:styleId="Hyperlink">
    <w:name w:val="Hyperlink"/>
    <w:basedOn w:val="DefaultParagraphFont"/>
    <w:uiPriority w:val="99"/>
    <w:unhideWhenUsed/>
    <w:rsid w:val="00644915"/>
    <w:rPr>
      <w:color w:val="0000FF" w:themeColor="hyperlink"/>
      <w:u w:val="single"/>
    </w:rPr>
  </w:style>
  <w:style w:type="paragraph" w:styleId="NoSpacing">
    <w:name w:val="No Spacing"/>
    <w:uiPriority w:val="1"/>
    <w:qFormat/>
    <w:rsid w:val="0019088F"/>
    <w:pPr>
      <w:suppressAutoHyphens/>
      <w:spacing w:after="0" w:line="240" w:lineRule="auto"/>
    </w:pPr>
    <w:rPr>
      <w:rFonts w:ascii="Calibri" w:eastAsia="Times New Roman" w:hAnsi="Calibri" w:cs="Calibri"/>
      <w:lang w:eastAsia="zh-CN"/>
    </w:rPr>
  </w:style>
  <w:style w:type="paragraph" w:customStyle="1" w:styleId="Default">
    <w:name w:val="Default"/>
    <w:rsid w:val="009A1122"/>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qFormat/>
    <w:rsid w:val="004D7367"/>
    <w:rPr>
      <w:i/>
      <w:iCs/>
    </w:rPr>
  </w:style>
  <w:style w:type="character" w:customStyle="1" w:styleId="Heading4Char">
    <w:name w:val="Heading 4 Char"/>
    <w:basedOn w:val="DefaultParagraphFont"/>
    <w:link w:val="Heading4"/>
    <w:rsid w:val="002C200B"/>
    <w:rPr>
      <w:rFonts w:ascii="Book Antiqua" w:eastAsia="Times New Roman" w:hAnsi="Book Antiqua" w:cs="Times New Roman"/>
      <w:b/>
      <w:sz w:val="28"/>
      <w:szCs w:val="24"/>
    </w:rPr>
  </w:style>
  <w:style w:type="paragraph" w:styleId="Header">
    <w:name w:val="header"/>
    <w:basedOn w:val="Normal"/>
    <w:link w:val="HeaderChar"/>
    <w:uiPriority w:val="99"/>
    <w:unhideWhenUsed/>
    <w:rsid w:val="002B7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B76"/>
  </w:style>
  <w:style w:type="paragraph" w:styleId="Footer">
    <w:name w:val="footer"/>
    <w:basedOn w:val="Normal"/>
    <w:link w:val="FooterChar"/>
    <w:uiPriority w:val="99"/>
    <w:unhideWhenUsed/>
    <w:rsid w:val="002B7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linkedin.com/in/sonali-mahajan-bansal-1940b61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6763D-599F-4658-A863-3F9AE71C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5034</TotalTime>
  <Pages>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Sonali</cp:lastModifiedBy>
  <cp:revision>86</cp:revision>
  <dcterms:created xsi:type="dcterms:W3CDTF">2021-03-17T07:12:00Z</dcterms:created>
  <dcterms:modified xsi:type="dcterms:W3CDTF">2021-10-05T13:45:00Z</dcterms:modified>
</cp:coreProperties>
</file>