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8D3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</w:rPr>
      </w:pPr>
      <w:r w:rsidRPr="00BF7256">
        <w:rPr>
          <w:rFonts w:ascii="Times New Roman" w:eastAsia="SimSun" w:hAnsi="Times New Roman" w:cs="Times New Roman"/>
        </w:rPr>
        <w:object w:dxaOrig="1440" w:dyaOrig="1439" w14:anchorId="233E1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61.75pt;height:57pt;mso-position-horizontal-relative:page;mso-position-vertical-relative:page" o:ole="">
            <v:imagedata r:id="rId5" o:title=""/>
          </v:shape>
          <o:OLEObject Type="Embed" ProgID="CorelDRAW.Graphic.11" ShapeID="对象 1" DrawAspect="Content" ObjectID="_1809426455" r:id="rId6"/>
        </w:object>
      </w:r>
    </w:p>
    <w:p w14:paraId="66C0B58D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b/>
          <w:bCs/>
          <w:sz w:val="72"/>
          <w:szCs w:val="72"/>
          <w:lang w:val="en-GB"/>
        </w:rPr>
      </w:pPr>
    </w:p>
    <w:p w14:paraId="0A01C655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b/>
          <w:bCs/>
          <w:sz w:val="66"/>
          <w:szCs w:val="66"/>
          <w:lang w:val="en-GB"/>
        </w:rPr>
      </w:pPr>
      <w:r w:rsidRPr="00BF7256">
        <w:rPr>
          <w:rFonts w:ascii="Times New Roman" w:eastAsia="SimSun" w:hAnsi="Times New Roman" w:cs="Times New Roman" w:hint="eastAsia"/>
          <w:b/>
          <w:bCs/>
          <w:sz w:val="66"/>
          <w:szCs w:val="66"/>
          <w:highlight w:val="yellow"/>
          <w:lang w:val="en-GB"/>
        </w:rPr>
        <w:t>C</w:t>
      </w:r>
      <w:r w:rsidRPr="00BF7256">
        <w:rPr>
          <w:rFonts w:ascii="Times New Roman" w:eastAsia="SimSun" w:hAnsi="Times New Roman" w:cs="Times New Roman"/>
          <w:b/>
          <w:bCs/>
          <w:sz w:val="66"/>
          <w:szCs w:val="66"/>
          <w:highlight w:val="yellow"/>
          <w:lang w:val="en-GB"/>
        </w:rPr>
        <w:t>ourse Report</w:t>
      </w:r>
    </w:p>
    <w:p w14:paraId="1CA7B076" w14:textId="19666DB9" w:rsidR="004F35E0" w:rsidRPr="00BF7256" w:rsidRDefault="004F35E0" w:rsidP="004F35E0">
      <w:pPr>
        <w:jc w:val="center"/>
        <w:rPr>
          <w:rFonts w:ascii="Times New Roman" w:eastAsia="SimSun" w:hAnsi="Times New Roman" w:cs="Times New Roman"/>
          <w:b/>
          <w:bCs/>
          <w:sz w:val="72"/>
          <w:szCs w:val="72"/>
        </w:rPr>
      </w:pPr>
      <w:r w:rsidRPr="00BF7256">
        <w:rPr>
          <w:rFonts w:ascii="Times New Roman" w:eastAsia="SimSun" w:hAnsi="Times New Roman" w:cs="Times New Roman"/>
          <w:b/>
          <w:bCs/>
          <w:sz w:val="72"/>
          <w:szCs w:val="72"/>
          <w:lang w:val="en-GB"/>
        </w:rPr>
        <w:t>Interface Super App Project Report – Social Media</w:t>
      </w:r>
    </w:p>
    <w:p w14:paraId="682953B1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lang w:val="en-GB"/>
        </w:rPr>
      </w:pPr>
    </w:p>
    <w:p w14:paraId="147C94D1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lang w:val="en-GB"/>
        </w:rPr>
      </w:pPr>
      <w:r w:rsidRPr="00BF7256">
        <w:rPr>
          <w:rFonts w:ascii="Times New Roman" w:hAnsi="Times New Roman" w:cs="Times New Roman"/>
          <w:noProof/>
        </w:rPr>
        <w:drawing>
          <wp:inline distT="0" distB="0" distL="0" distR="0" wp14:anchorId="31CCAD23" wp14:editId="141AE951">
            <wp:extent cx="2948305" cy="2948305"/>
            <wp:effectExtent l="0" t="0" r="4445" b="4445"/>
            <wp:docPr id="1" name="Picture 1" descr="Nanjing University of Information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jing University of Information Science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DA1D" w14:textId="77777777" w:rsidR="004F35E0" w:rsidRPr="00BF7256" w:rsidRDefault="004F35E0" w:rsidP="004F35E0">
      <w:pPr>
        <w:jc w:val="center"/>
        <w:rPr>
          <w:rFonts w:ascii="Times New Roman" w:hAnsi="Times New Roman" w:cs="Times New Roman"/>
          <w:lang w:val="en-GB"/>
        </w:rPr>
      </w:pPr>
    </w:p>
    <w:p w14:paraId="006D4941" w14:textId="77777777" w:rsidR="004F35E0" w:rsidRPr="00BF7256" w:rsidRDefault="004F35E0" w:rsidP="004F35E0">
      <w:pPr>
        <w:jc w:val="center"/>
        <w:rPr>
          <w:rFonts w:ascii="Times New Roman" w:hAnsi="Times New Roman" w:cs="Times New Roman"/>
          <w:lang w:val="en-GB"/>
        </w:rPr>
      </w:pPr>
    </w:p>
    <w:p w14:paraId="7B9FF75C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sz w:val="32"/>
          <w:lang w:val="en-GB"/>
        </w:rPr>
      </w:pPr>
    </w:p>
    <w:p w14:paraId="42E17FD5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</w:pPr>
      <w:r w:rsidRPr="00BF7256">
        <w:rPr>
          <w:rFonts w:ascii="Times New Roman" w:eastAsia="SimSun" w:hAnsi="Times New Roman" w:cs="Times New Roman" w:hint="eastAsia"/>
          <w:b/>
          <w:bCs/>
          <w:sz w:val="36"/>
          <w:szCs w:val="24"/>
          <w:lang w:val="en-GB"/>
        </w:rPr>
        <w:t>N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lang w:val="en-GB"/>
        </w:rPr>
        <w:t>ame</w:t>
      </w:r>
      <w:r w:rsidRPr="00BF7256">
        <w:rPr>
          <w:rFonts w:ascii="Times New Roman" w:eastAsia="SimSun" w:hAnsi="Times New Roman" w:cs="Times New Roman" w:hint="eastAsia"/>
          <w:b/>
          <w:bCs/>
          <w:sz w:val="36"/>
          <w:szCs w:val="24"/>
          <w:lang w:val="en-GB"/>
        </w:rPr>
        <w:t>：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 xml:space="preserve">EL </w:t>
      </w:r>
      <w:proofErr w:type="spellStart"/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>Aouad</w:t>
      </w:r>
      <w:proofErr w:type="spellEnd"/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 xml:space="preserve"> </w:t>
      </w:r>
      <w:proofErr w:type="spellStart"/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>Chaimaa</w:t>
      </w:r>
      <w:proofErr w:type="spellEnd"/>
    </w:p>
    <w:p w14:paraId="5FF1D3B0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</w:pPr>
      <w:r w:rsidRPr="00BF7256">
        <w:rPr>
          <w:rFonts w:ascii="Times New Roman" w:eastAsia="SimSun" w:hAnsi="Times New Roman" w:cs="Times New Roman" w:hint="eastAsia"/>
          <w:b/>
          <w:bCs/>
          <w:sz w:val="36"/>
          <w:szCs w:val="24"/>
          <w:lang w:val="en-GB"/>
        </w:rPr>
        <w:t>S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lang w:val="en-GB"/>
        </w:rPr>
        <w:t>tudent ID</w:t>
      </w:r>
      <w:r w:rsidRPr="00BF7256">
        <w:rPr>
          <w:rFonts w:ascii="Times New Roman" w:eastAsia="SimSun" w:hAnsi="Times New Roman" w:cs="Times New Roman" w:hint="eastAsia"/>
          <w:b/>
          <w:bCs/>
          <w:sz w:val="36"/>
          <w:szCs w:val="24"/>
          <w:lang w:val="en-GB"/>
        </w:rPr>
        <w:t>：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>202253460009</w:t>
      </w:r>
    </w:p>
    <w:p w14:paraId="5B52E173" w14:textId="77777777" w:rsidR="004F35E0" w:rsidRPr="00BF7256" w:rsidRDefault="004F35E0" w:rsidP="004F35E0">
      <w:pPr>
        <w:jc w:val="center"/>
        <w:rPr>
          <w:rFonts w:ascii="Times New Roman" w:eastAsia="SimSun" w:hAnsi="Times New Roman" w:cs="Times New Roman"/>
          <w:b/>
          <w:bCs/>
          <w:sz w:val="36"/>
          <w:szCs w:val="24"/>
          <w:lang w:val="en-GB"/>
        </w:rPr>
      </w:pPr>
      <w:r w:rsidRPr="00BF7256">
        <w:rPr>
          <w:rFonts w:ascii="Times New Roman" w:eastAsia="SimSun" w:hAnsi="Times New Roman" w:cs="Times New Roman"/>
          <w:b/>
          <w:bCs/>
          <w:sz w:val="36"/>
          <w:szCs w:val="24"/>
          <w:lang w:val="en-GB"/>
        </w:rPr>
        <w:t>School</w:t>
      </w:r>
      <w:r w:rsidRPr="00BF7256">
        <w:rPr>
          <w:rFonts w:ascii="Times New Roman" w:eastAsia="SimSun" w:hAnsi="Times New Roman" w:cs="Times New Roman" w:hint="eastAsia"/>
          <w:b/>
          <w:bCs/>
          <w:sz w:val="36"/>
          <w:szCs w:val="24"/>
          <w:lang w:val="en-GB"/>
        </w:rPr>
        <w:t>：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 xml:space="preserve"> School of Artificial Intelligence</w:t>
      </w:r>
    </w:p>
    <w:p w14:paraId="159FE2CE" w14:textId="77777777" w:rsidR="004F35E0" w:rsidRPr="00BF7256" w:rsidRDefault="004F35E0" w:rsidP="004F35E0">
      <w:pPr>
        <w:jc w:val="center"/>
        <w:rPr>
          <w:rFonts w:ascii="Times New Roman" w:eastAsia="Google Sans" w:hAnsi="Times New Roman" w:cs="Times New Roman"/>
          <w:b/>
          <w:color w:val="1B1C1D"/>
          <w:sz w:val="32"/>
          <w:szCs w:val="32"/>
        </w:rPr>
      </w:pPr>
      <w:r w:rsidRPr="00BF7256">
        <w:rPr>
          <w:rFonts w:ascii="Times New Roman" w:eastAsia="SimSun" w:hAnsi="Times New Roman" w:cs="Times New Roman" w:hint="eastAsia"/>
          <w:b/>
          <w:bCs/>
          <w:sz w:val="36"/>
          <w:szCs w:val="24"/>
          <w:lang w:val="en-GB"/>
        </w:rPr>
        <w:t>M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lang w:val="en-GB"/>
        </w:rPr>
        <w:t xml:space="preserve">ajor: </w:t>
      </w:r>
      <w:r w:rsidRPr="00BF7256">
        <w:rPr>
          <w:rFonts w:ascii="Times New Roman" w:eastAsia="SimSun" w:hAnsi="Times New Roman" w:cs="Times New Roman"/>
          <w:b/>
          <w:bCs/>
          <w:sz w:val="36"/>
          <w:szCs w:val="24"/>
          <w:u w:val="single"/>
          <w:lang w:val="en-GB"/>
        </w:rPr>
        <w:t>Artificial Intelligence</w:t>
      </w:r>
    </w:p>
    <w:p w14:paraId="00000001" w14:textId="1CAA6D12" w:rsidR="00E00448" w:rsidRPr="00BF7256" w:rsidRDefault="004F35E0" w:rsidP="004F35E0">
      <w:pPr>
        <w:rPr>
          <w:rFonts w:ascii="Times New Roman" w:eastAsia="Google Sans" w:hAnsi="Times New Roman" w:cs="Times New Roman"/>
          <w:b/>
          <w:color w:val="1B1C1D"/>
          <w:sz w:val="32"/>
          <w:szCs w:val="32"/>
        </w:rPr>
      </w:pPr>
      <w:r w:rsidRPr="00BF7256">
        <w:rPr>
          <w:rFonts w:ascii="Times New Roman" w:eastAsia="Google Sans" w:hAnsi="Times New Roman" w:cs="Times New Roman"/>
          <w:color w:val="1B1C1D"/>
          <w:sz w:val="32"/>
          <w:szCs w:val="32"/>
        </w:rPr>
        <w:br w:type="page"/>
      </w:r>
      <w:r w:rsidR="00A076D2" w:rsidRPr="00BF7256">
        <w:rPr>
          <w:rFonts w:ascii="Times New Roman" w:eastAsia="Google Sans" w:hAnsi="Times New Roman" w:cs="Times New Roman"/>
          <w:b/>
          <w:color w:val="1B1C1D"/>
          <w:sz w:val="32"/>
          <w:szCs w:val="32"/>
        </w:rPr>
        <w:lastRenderedPageBreak/>
        <w:t>Interface Super App Project Report</w:t>
      </w:r>
    </w:p>
    <w:p w14:paraId="00000002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his report consolidates information from the "Project Plan.pdf", "index.html", "styles.css", and "script.js" files to provide a comprehensive overview of the "Interface - The All-in-One Super App Platform" project.</w:t>
      </w:r>
    </w:p>
    <w:p w14:paraId="00000003" w14:textId="77777777" w:rsidR="00E00448" w:rsidRPr="00BF7256" w:rsidRDefault="00A076D2" w:rsidP="004F35E0">
      <w:pPr>
        <w:pStyle w:val="Heading2"/>
        <w:spacing w:before="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1. Introduction &amp; Project Overview</w:t>
      </w:r>
    </w:p>
    <w:p w14:paraId="00000004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Project Title: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Interface Integrated Super App for Communication, Social Networking, E-commerce, Learning, and Freelancing.</w:t>
      </w:r>
    </w:p>
    <w:p w14:paraId="00000005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Objective: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 develop a unified platform combining functionalities similar to WeChat (communicatio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n), Facebook (social networking), and Amazon (e-commerce), with additional features for learning and freelancing. The project aims to start as a web application and later expand to mobile and desktop apps, reducing "app fatigue" and improving user convenie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nce.</w:t>
      </w:r>
    </w:p>
    <w:p w14:paraId="00000006" w14:textId="77777777" w:rsidR="00E00448" w:rsidRPr="00BF7256" w:rsidRDefault="00A076D2" w:rsidP="004F35E0">
      <w:pPr>
        <w:pStyle w:val="Heading2"/>
        <w:spacing w:before="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2. Core Features (as per Project Plan)</w:t>
      </w:r>
    </w:p>
    <w:p w14:paraId="00000007" w14:textId="22041DC6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project plan outlines five core modules and additional features:</w:t>
      </w:r>
    </w:p>
    <w:p w14:paraId="12F6F333" w14:textId="633622D4" w:rsidR="004F35E0" w:rsidRPr="00BF7256" w:rsidRDefault="004F35E0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center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noProof/>
        </w:rPr>
        <w:drawing>
          <wp:inline distT="0" distB="0" distL="0" distR="0" wp14:anchorId="2EE308BE" wp14:editId="597A1735">
            <wp:extent cx="5874784" cy="2226623"/>
            <wp:effectExtent l="0" t="0" r="0" b="2540"/>
            <wp:docPr id="2" name="Picture 2" descr="C:\Users\I\AppData\Local\Microsoft\Windows\INetCache\Content.MSO\42AED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\AppData\Local\Microsoft\Windows\INetCache\Content.MSO\42AED24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2"/>
                    <a:stretch/>
                  </pic:blipFill>
                  <pic:spPr bwMode="auto">
                    <a:xfrm>
                      <a:off x="0" y="0"/>
                      <a:ext cx="5909906" cy="22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3C0DDEEC" w:rsidR="00E00448" w:rsidRPr="00BF7256" w:rsidRDefault="00A076D2" w:rsidP="004F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Communication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Real-time messaging (text, voice, video), group chats, channels, file sharing, and cloud storage integration.</w:t>
      </w:r>
    </w:p>
    <w:p w14:paraId="00000009" w14:textId="7B2DC7B1" w:rsidR="00E00448" w:rsidRPr="00BF7256" w:rsidRDefault="00A076D2" w:rsidP="004F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Soc</w:t>
      </w: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ial Networking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Personalized newsfeed with AI-driven content recommendations, user profiles, friend networks, community groups, and event creation/RSVP.</w:t>
      </w:r>
    </w:p>
    <w:p w14:paraId="0000000A" w14:textId="2652C7D7" w:rsidR="00E00448" w:rsidRPr="00BF7256" w:rsidRDefault="00A076D2" w:rsidP="004F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E-commerce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Multi-vendor marketplace, product listings, secure payment gateway (credi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 cards, digital wallets), order tracking, and review system.</w:t>
      </w:r>
    </w:p>
    <w:p w14:paraId="0000000B" w14:textId="50C9445E" w:rsidR="00E00448" w:rsidRPr="00BF7256" w:rsidRDefault="00A076D2" w:rsidP="004F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Learning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Course creation and enrollment, interactive quizzes, progress tracking, and live classes with video conferencing.</w:t>
      </w:r>
    </w:p>
    <w:p w14:paraId="0000000C" w14:textId="5450AC01" w:rsidR="00E00448" w:rsidRPr="00BF7256" w:rsidRDefault="00A076D2" w:rsidP="004F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Freelancing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Job posting and bidding system, portfolio showcase, skill verification, and escrow payment protection.</w:t>
      </w:r>
    </w:p>
    <w:p w14:paraId="363424E0" w14:textId="6298818E" w:rsidR="004F35E0" w:rsidRPr="00BF7256" w:rsidRDefault="00A076D2" w:rsidP="00BF7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Additional Features: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Single sign-on (SSO), notification center, dark mode, and accessibility 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lastRenderedPageBreak/>
        <w:t>settings.</w:t>
      </w:r>
    </w:p>
    <w:p w14:paraId="0000000E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3. Technical Specifications</w:t>
      </w:r>
    </w:p>
    <w:p w14:paraId="0000000F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technical spe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cifications detail the planned platform, backend, and integrations:</w:t>
      </w:r>
    </w:p>
    <w:p w14:paraId="00000010" w14:textId="746859D1" w:rsidR="00E00448" w:rsidRPr="00BF7256" w:rsidRDefault="00A076D2" w:rsidP="004F3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Platform:</w:t>
      </w:r>
    </w:p>
    <w:p w14:paraId="00000011" w14:textId="77777777" w:rsidR="00E00448" w:rsidRPr="00BF7256" w:rsidRDefault="00A076D2" w:rsidP="004F35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Phase 1: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Responsive web application (React.js + Node.js).</w:t>
      </w:r>
    </w:p>
    <w:p w14:paraId="00000012" w14:textId="77777777" w:rsidR="00E00448" w:rsidRPr="00BF7256" w:rsidRDefault="00A076D2" w:rsidP="004F35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Phase 2: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Mobile apps (iOS/Android using Flutter).</w:t>
      </w:r>
    </w:p>
    <w:p w14:paraId="00000013" w14:textId="77777777" w:rsidR="00E00448" w:rsidRPr="00BF7256" w:rsidRDefault="00A076D2" w:rsidP="004F35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Phase 3: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Desktop apps (Electron).</w:t>
      </w:r>
    </w:p>
    <w:p w14:paraId="00000014" w14:textId="624A9D3C" w:rsidR="00E00448" w:rsidRPr="00BF7256" w:rsidRDefault="00A076D2" w:rsidP="004F3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Backend: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Microservices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architecture, MongoDB (NoSQL) database, and RESTful APIs with JWT authentication.</w:t>
      </w:r>
    </w:p>
    <w:p w14:paraId="00000015" w14:textId="637EFFCE" w:rsidR="00E00448" w:rsidRPr="00BF7256" w:rsidRDefault="00A076D2" w:rsidP="004F3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Integrations: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Map API for location-based services, payment gateways (Stripe, PayPal), and cloud storage (AWS S3 or Firebase).</w:t>
      </w:r>
    </w:p>
    <w:p w14:paraId="00000016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4. Design Process</w:t>
      </w:r>
    </w:p>
    <w:p w14:paraId="00000017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project follows a structured design process:</w:t>
      </w:r>
    </w:p>
    <w:p w14:paraId="00000018" w14:textId="77777777" w:rsidR="00E00448" w:rsidRPr="00BF7256" w:rsidRDefault="00A076D2" w:rsidP="004F35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Feasibility Study: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Market research and competitor analysis.</w:t>
      </w:r>
    </w:p>
    <w:p w14:paraId="00000019" w14:textId="77777777" w:rsidR="00E00448" w:rsidRPr="00BF7256" w:rsidRDefault="00A076D2" w:rsidP="004F35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Requirements Gathering: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User stories and use-case diagrams.</w:t>
      </w:r>
    </w:p>
    <w:p w14:paraId="0000001A" w14:textId="77777777" w:rsidR="00E00448" w:rsidRPr="00BF7256" w:rsidRDefault="00A076D2" w:rsidP="004F35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System Design: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Wireframes, ER diagrams, and architecture planning.</w:t>
      </w:r>
    </w:p>
    <w:p w14:paraId="0000001B" w14:textId="77777777" w:rsidR="00E00448" w:rsidRPr="00BF7256" w:rsidRDefault="00A076D2" w:rsidP="004F35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Development: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Agile s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prints with iterative testing.</w:t>
      </w:r>
    </w:p>
    <w:p w14:paraId="0000001C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5. Testing &amp; Maintenance</w:t>
      </w:r>
    </w:p>
    <w:p w14:paraId="0000001D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A comprehensive approach to quality assurance and ongoing support is planned:</w:t>
      </w:r>
    </w:p>
    <w:p w14:paraId="0000001E" w14:textId="77777777" w:rsidR="00E00448" w:rsidRPr="00BF7256" w:rsidRDefault="00A076D2" w:rsidP="004F35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Testing: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Unit tests (Jest, Mocha), end-to-end testing (Cypress), and User Acceptance Testing (UAT) with beta testers.</w:t>
      </w:r>
    </w:p>
    <w:p w14:paraId="0000001F" w14:textId="77777777" w:rsidR="00E00448" w:rsidRPr="00BF7256" w:rsidRDefault="00A076D2" w:rsidP="004F35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Maintenance: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Regular security audits and feature updates based on user feedback.</w:t>
      </w:r>
    </w:p>
    <w:p w14:paraId="00000020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6. Grading Criteria Alignment</w:t>
      </w:r>
    </w:p>
    <w:p w14:paraId="00000021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project plan explicitly aligns with several grading criteria:</w:t>
      </w:r>
    </w:p>
    <w:p w14:paraId="00000022" w14:textId="77777777" w:rsidR="00E00448" w:rsidRPr="00BF7256" w:rsidRDefault="00A076D2" w:rsidP="004F35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Theoretical Depth: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Covers diverse domains (social media, e-commerce, education) with research-backed solutions.</w:t>
      </w:r>
    </w:p>
    <w:p w14:paraId="00000023" w14:textId="77777777" w:rsidR="00E00448" w:rsidRPr="00BF7256" w:rsidRDefault="00A076D2" w:rsidP="004F35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Design Completeness: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Detailed requirement analysis and UML diagrams.</w:t>
      </w:r>
    </w:p>
    <w:p w14:paraId="00000024" w14:textId="77777777" w:rsidR="00E00448" w:rsidRPr="00BF7256" w:rsidRDefault="00A076D2" w:rsidP="004F35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Testing &amp; Maintenance: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Comprehensive test plans and scalable maintenance strategies.</w:t>
      </w:r>
    </w:p>
    <w:p w14:paraId="00000025" w14:textId="77777777" w:rsidR="00E00448" w:rsidRPr="00BF7256" w:rsidRDefault="00A076D2" w:rsidP="004F35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 xml:space="preserve">Summary </w:t>
      </w: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&amp; Reflection: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Documentation of challenges (e.g., data privacy) and lessons learned.</w:t>
      </w:r>
    </w:p>
    <w:p w14:paraId="00000026" w14:textId="77777777" w:rsidR="00E00448" w:rsidRPr="00BF7256" w:rsidRDefault="00A076D2" w:rsidP="004F35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Format Compliance: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Clean codebase with comments and professional </w:t>
      </w:r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documentation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.</w:t>
      </w:r>
    </w:p>
    <w:p w14:paraId="00000027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7. Timeline</w:t>
      </w:r>
    </w:p>
    <w:p w14:paraId="00000028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project is structured into a phased timeline:</w:t>
      </w:r>
    </w:p>
    <w:p w14:paraId="00000029" w14:textId="77777777" w:rsidR="00E00448" w:rsidRPr="00BF7256" w:rsidRDefault="00A076D2" w:rsidP="004F35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Months 1-3: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Web app MVP (communication + social networking).</w:t>
      </w:r>
    </w:p>
    <w:p w14:paraId="0000002A" w14:textId="77777777" w:rsidR="00E00448" w:rsidRPr="00BF7256" w:rsidRDefault="00A076D2" w:rsidP="004F35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lastRenderedPageBreak/>
        <w:t>Months 4-6: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E-commerce and learning modules.</w:t>
      </w:r>
    </w:p>
    <w:p w14:paraId="0000002B" w14:textId="77777777" w:rsidR="00E00448" w:rsidRPr="00BF7256" w:rsidRDefault="00A076D2" w:rsidP="004F35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Months 7-9: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Freelancing module + desktop/mobile app development.</w:t>
      </w:r>
    </w:p>
    <w:p w14:paraId="0000002C" w14:textId="77777777" w:rsidR="00E00448" w:rsidRPr="00BF7256" w:rsidRDefault="00A076D2" w:rsidP="004F35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Month 10: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Beta launch and user feedback collection.</w:t>
      </w:r>
    </w:p>
    <w:p w14:paraId="0000002D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8. Conclusion (Project Plan)</w:t>
      </w:r>
    </w:p>
    <w:p w14:paraId="0000002E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"Interface"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project aims to transform digital interaction by consolidating services, reducing app fatigue, and enhancing user convenience. The phased development ensures manageability and aligns with academic standards for thoroughness and innovation.</w:t>
      </w:r>
    </w:p>
    <w:p w14:paraId="0000002F" w14:textId="2ED739CA" w:rsidR="00E00448" w:rsidRPr="00BF7256" w:rsidRDefault="00A076D2" w:rsidP="00BF7256">
      <w:pPr>
        <w:pStyle w:val="Heading1"/>
        <w:spacing w:before="0" w:after="120" w:line="275" w:lineRule="auto"/>
        <w:jc w:val="center"/>
        <w:rPr>
          <w:rFonts w:ascii="Times New Roman" w:eastAsia="Google Sans" w:hAnsi="Times New Roman" w:cs="Times New Roman"/>
          <w:color w:val="1B1C1D"/>
          <w:sz w:val="32"/>
          <w:szCs w:val="32"/>
        </w:rPr>
      </w:pPr>
      <w:r w:rsidRPr="00BF7256">
        <w:rPr>
          <w:rFonts w:ascii="Times New Roman" w:eastAsia="Google Sans" w:hAnsi="Times New Roman" w:cs="Times New Roman"/>
          <w:color w:val="1B1C1D"/>
          <w:sz w:val="32"/>
          <w:szCs w:val="32"/>
        </w:rPr>
        <w:t>Impleme</w:t>
      </w:r>
      <w:r w:rsidRPr="00BF7256">
        <w:rPr>
          <w:rFonts w:ascii="Times New Roman" w:eastAsia="Google Sans" w:hAnsi="Times New Roman" w:cs="Times New Roman"/>
          <w:color w:val="1B1C1D"/>
          <w:sz w:val="32"/>
          <w:szCs w:val="32"/>
        </w:rPr>
        <w:t>ntation Status</w:t>
      </w:r>
    </w:p>
    <w:p w14:paraId="00000031" w14:textId="77777777" w:rsidR="00E00448" w:rsidRPr="00BF7256" w:rsidRDefault="00A076D2" w:rsidP="004F35E0">
      <w:pPr>
        <w:pStyle w:val="Heading2"/>
        <w:spacing w:before="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HTML (index.html)</w:t>
      </w:r>
    </w:p>
    <w:p w14:paraId="00000032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index.html file sets up the basic structure of the web application, incorporating Tailwind CSS for styling and Font Awesome for icons.</w:t>
      </w:r>
    </w:p>
    <w:p w14:paraId="00000033" w14:textId="77777777" w:rsidR="00E00448" w:rsidRPr="00BF7256" w:rsidRDefault="00A076D2" w:rsidP="004F35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Structure:</w:t>
      </w:r>
    </w:p>
    <w:p w14:paraId="00000034" w14:textId="77777777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Includes a responsive viewport </w:t>
      </w:r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meta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tag.</w:t>
      </w:r>
    </w:p>
    <w:p w14:paraId="00000035" w14:textId="77777777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Links to Tailwind CSS CDN, Google Fonts (Inter), and Font Awesome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.</w:t>
      </w:r>
    </w:p>
    <w:p w14:paraId="00000036" w14:textId="77777777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References local styles.css and script.js files.</w:t>
      </w:r>
    </w:p>
    <w:p w14:paraId="00000037" w14:textId="77777777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Features a header with the app title ("Interface"), a notification bell with a dynamic count, a dark mode toggle, and a user profile section.</w:t>
      </w:r>
    </w:p>
    <w:p w14:paraId="00000038" w14:textId="77777777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A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nav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element contains buttons for switching between the five c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ore modules: Chat (Communication), Explore (Social Networking), Shopping (E-commerce), Learning, and Freelancing.</w:t>
      </w:r>
    </w:p>
    <w:p w14:paraId="00000039" w14:textId="77777777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A main section houses section elements for each module, with only the "Communication Module" active by default.</w:t>
      </w:r>
    </w:p>
    <w:p w14:paraId="0000003A" w14:textId="257265DA" w:rsidR="00E00448" w:rsidRPr="00BF7256" w:rsidRDefault="00A076D2" w:rsidP="004F35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A footer with copyright information.</w:t>
      </w:r>
    </w:p>
    <w:p w14:paraId="30BA233B" w14:textId="7D9FAF07" w:rsidR="00BF7256" w:rsidRPr="00BF7256" w:rsidRDefault="00BF7256" w:rsidP="00BF725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center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drawing>
          <wp:inline distT="0" distB="0" distL="0" distR="0" wp14:anchorId="720AA13E" wp14:editId="2F1E6C0E">
            <wp:extent cx="3255669" cy="2856016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11" cy="29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2C2F798D" w:rsidR="00E00448" w:rsidRPr="00BF7256" w:rsidRDefault="000144AB" w:rsidP="00BF7256">
      <w:pPr>
        <w:jc w:val="center"/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br w:type="page"/>
      </w: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lastRenderedPageBreak/>
        <w:t>Module Content</w:t>
      </w:r>
    </w:p>
    <w:p w14:paraId="0000003C" w14:textId="7B76288F" w:rsidR="00BF7256" w:rsidRDefault="00A076D2" w:rsidP="000144A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Communication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Displays a sample chat conversation with user and "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Mehedi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" messages, an input field, and a send button.</w:t>
      </w:r>
    </w:p>
    <w:p w14:paraId="637C4114" w14:textId="77777777" w:rsidR="00BF7256" w:rsidRDefault="00BF7256" w:rsidP="00BF7256">
      <w:pPr>
        <w:jc w:val="center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drawing>
          <wp:inline distT="0" distB="0" distL="0" distR="0" wp14:anchorId="22093FB7" wp14:editId="5533EE11">
            <wp:extent cx="4351862" cy="311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061" cy="31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AF5" w14:textId="77777777" w:rsidR="00BF7256" w:rsidRDefault="00BF7256" w:rsidP="00BF7256">
      <w:pPr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</w:pPr>
    </w:p>
    <w:p w14:paraId="0000003D" w14:textId="6C467BC4" w:rsidR="00BF7256" w:rsidRDefault="00A076D2" w:rsidP="00BF7256">
      <w:pPr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Social Networking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Shows two sample posts with user avatars, content, image placeholders, and interaction buttons (likes, comments, </w:t>
      </w:r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share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).</w:t>
      </w:r>
    </w:p>
    <w:p w14:paraId="3ECD9F1B" w14:textId="01C5F2F0" w:rsidR="00BF7256" w:rsidRDefault="00BF7256" w:rsidP="00BF7256">
      <w:pPr>
        <w:jc w:val="center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drawing>
          <wp:inline distT="0" distB="0" distL="0" distR="0" wp14:anchorId="2205A47A" wp14:editId="2072B996">
            <wp:extent cx="3604700" cy="393667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225" cy="39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Google Sans Text" w:hAnsi="Times New Roman" w:cs="Times New Roman"/>
          <w:color w:val="1B1C1D"/>
          <w:sz w:val="24"/>
          <w:szCs w:val="24"/>
        </w:rPr>
        <w:br w:type="page"/>
      </w:r>
    </w:p>
    <w:p w14:paraId="39DBA4C7" w14:textId="77777777" w:rsidR="00E00448" w:rsidRPr="00BF7256" w:rsidRDefault="00E00448" w:rsidP="000144A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</w:p>
    <w:p w14:paraId="347128D0" w14:textId="55B3C22A" w:rsidR="000144AB" w:rsidRDefault="00A076D2" w:rsidP="000144A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E-commerce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Presents three product cards with images, titles, descriptions, prices, and "Add to Cart" buttons. Includes a dynam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ic "Items in Cart" counter.</w:t>
      </w:r>
    </w:p>
    <w:p w14:paraId="6C2CA6F6" w14:textId="6F843C46" w:rsidR="00BF7256" w:rsidRPr="00BF7256" w:rsidRDefault="00BF7256" w:rsidP="00BF725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center"/>
        <w:rPr>
          <w:rFonts w:ascii="Times New Roman" w:hAnsi="Times New Roman" w:cs="Times New Roman"/>
        </w:rPr>
      </w:pPr>
      <w:r w:rsidRPr="00BF7256">
        <w:rPr>
          <w:rFonts w:ascii="Times New Roman" w:hAnsi="Times New Roman" w:cs="Times New Roman"/>
        </w:rPr>
        <w:drawing>
          <wp:inline distT="0" distB="0" distL="0" distR="0" wp14:anchorId="3F093E18" wp14:editId="4B834AEE">
            <wp:extent cx="4975761" cy="36090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272" cy="36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321366D7" w:rsidR="00E00448" w:rsidRDefault="00A076D2" w:rsidP="000144A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Learning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Features three course cards with titles, descriptions, duration, reviews, and "Enroll Now" buttons. The courses include "Introduction to Cyber Security" and "Advanced AI &amp; Machine Learning," aligning with the us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er's stated interest in AI and Cyber Security.</w:t>
      </w:r>
    </w:p>
    <w:p w14:paraId="2D5D1B4D" w14:textId="0B326428" w:rsidR="00BF7256" w:rsidRPr="00BF7256" w:rsidRDefault="00BF7256" w:rsidP="00BF725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center"/>
        <w:rPr>
          <w:rFonts w:ascii="Times New Roman" w:hAnsi="Times New Roman" w:cs="Times New Roman"/>
        </w:rPr>
      </w:pPr>
      <w:r w:rsidRPr="00BF7256">
        <w:rPr>
          <w:rFonts w:ascii="Times New Roman" w:hAnsi="Times New Roman" w:cs="Times New Roman"/>
        </w:rPr>
        <w:drawing>
          <wp:inline distT="0" distB="0" distL="0" distR="0" wp14:anchorId="2739185E" wp14:editId="195B9554">
            <wp:extent cx="4691039" cy="338446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936" cy="34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50927AD9" w:rsidR="00E00448" w:rsidRPr="00BF7256" w:rsidRDefault="00A076D2" w:rsidP="000144A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lastRenderedPageBreak/>
        <w:t>Freelancing Module: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Displays two job postings with titles, descriptions, budget, location, and posting date.</w:t>
      </w:r>
    </w:p>
    <w:p w14:paraId="1E7FB16C" w14:textId="05889721" w:rsidR="000144AB" w:rsidRPr="00BF7256" w:rsidRDefault="00BF7256" w:rsidP="00BF725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center"/>
        <w:rPr>
          <w:rFonts w:ascii="Times New Roman" w:hAnsi="Times New Roman" w:cs="Times New Roman"/>
        </w:rPr>
      </w:pPr>
      <w:r w:rsidRPr="00BF7256">
        <w:rPr>
          <w:rFonts w:ascii="Times New Roman" w:hAnsi="Times New Roman" w:cs="Times New Roman"/>
        </w:rPr>
        <w:drawing>
          <wp:inline distT="0" distB="0" distL="0" distR="0" wp14:anchorId="641A8735" wp14:editId="6B479AC4">
            <wp:extent cx="5023262" cy="3615568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416" cy="36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3509366F" w:rsidR="00E00448" w:rsidRDefault="00A076D2" w:rsidP="000144AB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Responsiveness: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Utilizes Tailwind CSS classes (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sm</w:t>
      </w:r>
      <w:proofErr w:type="spellEnd"/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:,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md:,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lg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:) for responsive design, ensuring adapta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bility across different screen sizes.</w:t>
      </w:r>
    </w:p>
    <w:p w14:paraId="3D7A0316" w14:textId="000A7F50" w:rsidR="00BF7256" w:rsidRPr="00BF7256" w:rsidRDefault="00BF7256" w:rsidP="00BF725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center"/>
        <w:rPr>
          <w:rFonts w:ascii="Times New Roman" w:hAnsi="Times New Roman" w:cs="Times New Roman"/>
        </w:rPr>
      </w:pPr>
      <w:r w:rsidRPr="00BF7256">
        <w:rPr>
          <w:rFonts w:ascii="Times New Roman" w:hAnsi="Times New Roman" w:cs="Times New Roman"/>
        </w:rPr>
        <w:drawing>
          <wp:inline distT="0" distB="0" distL="0" distR="0" wp14:anchorId="2DC2E021" wp14:editId="6325163B">
            <wp:extent cx="2599417" cy="3449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523" cy="35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42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lastRenderedPageBreak/>
        <w:t>CSS (styles.css)</w:t>
      </w:r>
    </w:p>
    <w:p w14:paraId="00000043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styles.css file defines custom styles to enhance the application's aesthetics and implement dark mode.</w:t>
      </w:r>
    </w:p>
    <w:p w14:paraId="00000044" w14:textId="77777777" w:rsidR="00E00448" w:rsidRPr="00BF7256" w:rsidRDefault="00A076D2" w:rsidP="004F35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Typography: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Sets 'Inter' as the primary font.</w:t>
      </w:r>
    </w:p>
    <w:p w14:paraId="00000045" w14:textId="77777777" w:rsidR="00E00448" w:rsidRPr="00BF7256" w:rsidRDefault="00A076D2" w:rsidP="004F35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Theme Management: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Defines light and dark body classes to control background, text, card, and border colors, ensuring a smooth transition between modes.</w:t>
      </w:r>
    </w:p>
    <w:p w14:paraId="00000046" w14:textId="77777777" w:rsidR="00E00448" w:rsidRPr="00BF7256" w:rsidRDefault="00A076D2" w:rsidP="004F35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Module Visibility: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Uses display: none; for .module-content and display: block; for .module-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content.active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 manage modul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e visibility via JavaScript.</w:t>
      </w:r>
    </w:p>
    <w:p w14:paraId="00000047" w14:textId="77777777" w:rsidR="00E00448" w:rsidRPr="00BF7256" w:rsidRDefault="00A076D2" w:rsidP="004F35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Scrollbar Styling: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Customizes the scrollbar for the chat window.</w:t>
      </w:r>
    </w:p>
    <w:p w14:paraId="00000048" w14:textId="77777777" w:rsidR="00E00448" w:rsidRPr="00BF7256" w:rsidRDefault="00A076D2" w:rsidP="004F35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Animations: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Includes a basic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slideInRight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animation for notification items.</w:t>
      </w:r>
    </w:p>
    <w:p w14:paraId="00000049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JavaScript (script.js)</w:t>
      </w:r>
    </w:p>
    <w:p w14:paraId="0000004A" w14:textId="77777777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script.js file handles the interactive functionalities of t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he web application.</w:t>
      </w:r>
    </w:p>
    <w:p w14:paraId="0000004B" w14:textId="77777777" w:rsidR="00E00448" w:rsidRPr="00BF7256" w:rsidRDefault="00A076D2" w:rsidP="004F35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DOM Element References: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Initializes constants for various DOM elements, including navigation buttons, module containers, dark mode toggle, chat elements, cart buttons, and notification elements.</w:t>
      </w:r>
    </w:p>
    <w:p w14:paraId="0000004C" w14:textId="77777777" w:rsidR="00E00448" w:rsidRPr="00BF7256" w:rsidRDefault="00A076D2" w:rsidP="004F35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State Variables: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Manages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cartItemCount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notificationCount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, and notifications array.</w:t>
      </w:r>
    </w:p>
    <w:p w14:paraId="0000004D" w14:textId="77777777" w:rsidR="00E00448" w:rsidRPr="00BF7256" w:rsidRDefault="00A076D2" w:rsidP="004F35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Utility Functions:</w:t>
      </w:r>
    </w:p>
    <w:p w14:paraId="0000004E" w14:textId="77777777" w:rsidR="00E00448" w:rsidRPr="00BF7256" w:rsidRDefault="00A076D2" w:rsidP="004F35E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sanitizeInput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(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input): A basic client-side function to sanitize user input and prevent XSS attacks.</w:t>
      </w:r>
    </w:p>
    <w:p w14:paraId="0000004F" w14:textId="77777777" w:rsidR="00E00448" w:rsidRPr="00BF7256" w:rsidRDefault="00A076D2" w:rsidP="004F35E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addNotification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(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message, type): Adds a new notification to the list, p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repends it to the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notificationList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, and updates the count. Supports different notification types (info, success, warning, </w:t>
      </w:r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error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).</w:t>
      </w:r>
    </w:p>
    <w:p w14:paraId="00000050" w14:textId="77777777" w:rsidR="00E00448" w:rsidRPr="00BF7256" w:rsidRDefault="00A076D2" w:rsidP="004F35E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updateNotificationCount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(</w:t>
      </w:r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): Updates the displayed notification count and controls the visibility of the notification badge and "No new notifications" message.</w:t>
      </w:r>
    </w:p>
    <w:p w14:paraId="00000051" w14:textId="77777777" w:rsidR="00E00448" w:rsidRPr="00BF7256" w:rsidRDefault="00A076D2" w:rsidP="004F35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Event Handlers:</w:t>
      </w:r>
    </w:p>
    <w:p w14:paraId="00000052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Navigation: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Event listeners on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navButtons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 switch active modules and highlight t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he current active button.</w:t>
      </w:r>
    </w:p>
    <w:p w14:paraId="00000053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Dark Mode Toggle: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Toggles dark and light classes on the body and stores the preference in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localStorage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for persistence.</w:t>
      </w:r>
    </w:p>
    <w:p w14:paraId="00000054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Chat Functionality:</w:t>
      </w:r>
    </w:p>
    <w:p w14:paraId="00000055" w14:textId="77777777" w:rsidR="00E00448" w:rsidRPr="00BF7256" w:rsidRDefault="00A076D2" w:rsidP="004F35E0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sendMessageBtn</w:t>
      </w:r>
      <w:proofErr w:type="spellEnd"/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click listener: Sanitizes input, creates a new message div (with user avatar and timestamp), appends it to the chat container, clears the input, scrolls to the bottom, and adds a notification about the sent message.</w:t>
      </w:r>
    </w:p>
    <w:p w14:paraId="00000056" w14:textId="77777777" w:rsidR="00E00448" w:rsidRPr="00BF7256" w:rsidRDefault="00A076D2" w:rsidP="004F35E0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chatInput</w:t>
      </w:r>
      <w:proofErr w:type="spellEnd"/>
      <w:proofErr w:type="gram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keypress listen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er: Triggers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sendMessageBtn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click on 'Enter' key press.</w:t>
      </w:r>
    </w:p>
    <w:p w14:paraId="00000057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Add to Cart: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Event listeners on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addToCartButtons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 increment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cartItemCount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, update the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cartCountSpan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, and add a success notification.</w:t>
      </w:r>
    </w:p>
    <w:p w14:paraId="00000058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Notification Bell: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Toggles the hidden class on the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notificationDr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opdown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when clicked.</w:t>
      </w:r>
    </w:p>
    <w:p w14:paraId="00000059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Close Notification Dropdown: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Closes the dropdown when clicking outside the 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lastRenderedPageBreak/>
        <w:t>notification bell or dropdown area.</w:t>
      </w:r>
    </w:p>
    <w:p w14:paraId="0000005A" w14:textId="77777777" w:rsidR="00E00448" w:rsidRPr="00BF7256" w:rsidRDefault="00A076D2" w:rsidP="004F35E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Clear All Notifications: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Clears the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notificationList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and resets notifications array and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notificationCount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.</w:t>
      </w:r>
    </w:p>
    <w:p w14:paraId="0000005B" w14:textId="77777777" w:rsidR="00E00448" w:rsidRPr="00BF7256" w:rsidRDefault="00A076D2" w:rsidP="004F35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b/>
          <w:color w:val="1B1C1D"/>
          <w:sz w:val="24"/>
          <w:szCs w:val="24"/>
        </w:rPr>
        <w:t>Initial Setup:</w:t>
      </w:r>
    </w:p>
    <w:p w14:paraId="0000005C" w14:textId="77777777" w:rsidR="00E00448" w:rsidRPr="00BF7256" w:rsidRDefault="00A076D2" w:rsidP="004F35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Applies saved theme preference from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localStorage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on page load, defaulting to 'light' if no preference is found.</w:t>
      </w:r>
    </w:p>
    <w:p w14:paraId="0000005D" w14:textId="77777777" w:rsidR="00E00448" w:rsidRPr="00BF7256" w:rsidRDefault="00A076D2" w:rsidP="004F35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hAnsi="Times New Roman" w:cs="Times New Roman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Adds several demo notifications on </w:t>
      </w:r>
      <w:proofErr w:type="spellStart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DOMContentLoaded</w:t>
      </w:r>
      <w:proofErr w:type="spellEnd"/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 to populate the notification list initially.</w:t>
      </w:r>
    </w:p>
    <w:p w14:paraId="0000005E" w14:textId="77777777" w:rsidR="00E00448" w:rsidRPr="00BF7256" w:rsidRDefault="00A076D2" w:rsidP="004F35E0">
      <w:pPr>
        <w:pStyle w:val="Heading2"/>
        <w:spacing w:before="120" w:after="120" w:line="275" w:lineRule="auto"/>
        <w:jc w:val="both"/>
        <w:rPr>
          <w:rFonts w:ascii="Times New Roman" w:eastAsia="Google Sans" w:hAnsi="Times New Roman" w:cs="Times New Roman"/>
          <w:color w:val="1B1C1D"/>
          <w:sz w:val="30"/>
          <w:szCs w:val="30"/>
        </w:rPr>
      </w:pPr>
      <w:r w:rsidRPr="00BF7256">
        <w:rPr>
          <w:rFonts w:ascii="Times New Roman" w:eastAsia="Google Sans" w:hAnsi="Times New Roman" w:cs="Times New Roman"/>
          <w:color w:val="1B1C1D"/>
          <w:sz w:val="30"/>
          <w:szCs w:val="30"/>
        </w:rPr>
        <w:t>Summary of Implementation</w:t>
      </w:r>
    </w:p>
    <w:p w14:paraId="0000005F" w14:textId="70FD5DA8" w:rsidR="00E00448" w:rsidRPr="00BF7256" w:rsidRDefault="00A076D2" w:rsidP="004F35E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The current implement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ation effectively demonstrates the core UI and basic interactive functionalities of the "Interface" super app's web MVP. It showcases the communication, social networking, e-commerce, learning, and freelancing modules with placeholder content and client-si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 xml:space="preserve">de interactions. The dark mode toggle and notification system are also functional. The use of Tailwind CSS ensures a responsive and modern design. The inclusion of "Cyber Security" and "AI &amp; Machine Learning" courses in the learning module directly aligns </w:t>
      </w:r>
      <w:r w:rsidRPr="00BF7256">
        <w:rPr>
          <w:rFonts w:ascii="Times New Roman" w:eastAsia="Google Sans Text" w:hAnsi="Times New Roman" w:cs="Times New Roman"/>
          <w:color w:val="1B1C1D"/>
          <w:sz w:val="24"/>
          <w:szCs w:val="24"/>
        </w:rPr>
        <w:t>with the user's stated interests.</w:t>
      </w:r>
    </w:p>
    <w:p w14:paraId="42FEE9B8" w14:textId="48592311" w:rsidR="000144AB" w:rsidRPr="00BF7256" w:rsidRDefault="000144AB" w:rsidP="004F35E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Google Sans Text" w:hAnsi="Times New Roman" w:cs="Times New Roman"/>
          <w:color w:val="1B1C1D"/>
          <w:sz w:val="24"/>
          <w:szCs w:val="24"/>
        </w:rPr>
      </w:pPr>
    </w:p>
    <w:p w14:paraId="3445BD77" w14:textId="5539A730" w:rsidR="000144AB" w:rsidRPr="00BF7256" w:rsidRDefault="000144AB" w:rsidP="000144AB">
      <w:pPr>
        <w:rPr>
          <w:rFonts w:ascii="Times New Roman" w:eastAsia="Google Sans Text" w:hAnsi="Times New Roman" w:cs="Times New Roman"/>
          <w:b/>
          <w:bCs/>
          <w:color w:val="1B1C1D"/>
          <w:sz w:val="24"/>
          <w:szCs w:val="24"/>
        </w:rPr>
      </w:pPr>
    </w:p>
    <w:p w14:paraId="7A1FBC6E" w14:textId="30B2E64F" w:rsidR="000144AB" w:rsidRPr="00BF7256" w:rsidRDefault="000144AB" w:rsidP="000144AB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center"/>
        <w:rPr>
          <w:rFonts w:ascii="Times New Roman" w:eastAsia="Google Sans Text" w:hAnsi="Times New Roman" w:cs="Times New Roman"/>
          <w:b/>
          <w:bCs/>
          <w:color w:val="1B1C1D"/>
          <w:sz w:val="24"/>
          <w:szCs w:val="24"/>
        </w:rPr>
      </w:pPr>
    </w:p>
    <w:p w14:paraId="05F228C2" w14:textId="77777777" w:rsidR="000144AB" w:rsidRPr="00BF7256" w:rsidRDefault="000144AB" w:rsidP="000144AB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center"/>
        <w:rPr>
          <w:rFonts w:ascii="Times New Roman" w:eastAsia="Google Sans Text" w:hAnsi="Times New Roman" w:cs="Times New Roman"/>
          <w:b/>
          <w:bCs/>
          <w:color w:val="1B1C1D"/>
          <w:sz w:val="24"/>
          <w:szCs w:val="24"/>
        </w:rPr>
      </w:pPr>
    </w:p>
    <w:sectPr w:rsidR="000144AB" w:rsidRPr="00BF72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ogle Sans">
    <w:altName w:val="Times New Roman"/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47A"/>
    <w:multiLevelType w:val="multilevel"/>
    <w:tmpl w:val="E744B7B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E981CC0"/>
    <w:multiLevelType w:val="multilevel"/>
    <w:tmpl w:val="3566F3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2FD1CE2"/>
    <w:multiLevelType w:val="multilevel"/>
    <w:tmpl w:val="9E8282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A4D342D"/>
    <w:multiLevelType w:val="multilevel"/>
    <w:tmpl w:val="B8A4F77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EAD66CB"/>
    <w:multiLevelType w:val="multilevel"/>
    <w:tmpl w:val="898AD9E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00D2FD0"/>
    <w:multiLevelType w:val="multilevel"/>
    <w:tmpl w:val="0F2454C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A4A675F"/>
    <w:multiLevelType w:val="multilevel"/>
    <w:tmpl w:val="DAEE78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A4C4328"/>
    <w:multiLevelType w:val="multilevel"/>
    <w:tmpl w:val="47A05A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36247D9"/>
    <w:multiLevelType w:val="multilevel"/>
    <w:tmpl w:val="10BEB8F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9452B7F"/>
    <w:multiLevelType w:val="multilevel"/>
    <w:tmpl w:val="C6E00B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CAC7B91"/>
    <w:multiLevelType w:val="multilevel"/>
    <w:tmpl w:val="6C544C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2FD497A"/>
    <w:multiLevelType w:val="multilevel"/>
    <w:tmpl w:val="15E44A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2770C9B"/>
    <w:multiLevelType w:val="multilevel"/>
    <w:tmpl w:val="98580A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731C3EA4"/>
    <w:multiLevelType w:val="multilevel"/>
    <w:tmpl w:val="C3563D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73723330"/>
    <w:multiLevelType w:val="multilevel"/>
    <w:tmpl w:val="E00812C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76090A75"/>
    <w:multiLevelType w:val="multilevel"/>
    <w:tmpl w:val="94E0BA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5"/>
  </w:num>
  <w:num w:numId="9">
    <w:abstractNumId w:val="5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48"/>
    <w:rsid w:val="000144AB"/>
    <w:rsid w:val="004F35E0"/>
    <w:rsid w:val="00A076D2"/>
    <w:rsid w:val="00BF7256"/>
    <w:rsid w:val="00E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747B"/>
  <w15:docId w15:val="{0DB4D118-592B-473F-9787-BC5EFD8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6</cp:revision>
  <cp:lastPrinted>2025-05-22T10:40:00Z</cp:lastPrinted>
  <dcterms:created xsi:type="dcterms:W3CDTF">2025-05-22T10:10:00Z</dcterms:created>
  <dcterms:modified xsi:type="dcterms:W3CDTF">2025-05-22T10:41:00Z</dcterms:modified>
</cp:coreProperties>
</file>