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FA3F" w14:textId="7898966B" w:rsidR="00CE226F" w:rsidRDefault="00E665C0" w:rsidP="00E665C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Špecifikácia projektu</w:t>
      </w:r>
    </w:p>
    <w:p w14:paraId="00E8BED5" w14:textId="425CDEA6" w:rsidR="00E665C0" w:rsidRDefault="00E665C0" w:rsidP="00E665C0">
      <w:pPr>
        <w:jc w:val="center"/>
        <w:rPr>
          <w:sz w:val="28"/>
          <w:szCs w:val="28"/>
        </w:rPr>
      </w:pPr>
      <w:r>
        <w:rPr>
          <w:sz w:val="28"/>
          <w:szCs w:val="28"/>
        </w:rPr>
        <w:t>Marek Čederle</w:t>
      </w:r>
    </w:p>
    <w:p w14:paraId="5E8C591A" w14:textId="6B740459" w:rsidR="00E665C0" w:rsidRDefault="00E665C0" w:rsidP="00E665C0">
      <w:pPr>
        <w:rPr>
          <w:sz w:val="24"/>
          <w:szCs w:val="24"/>
        </w:rPr>
      </w:pPr>
      <w:r w:rsidRPr="00E665C0">
        <w:rPr>
          <w:sz w:val="24"/>
          <w:szCs w:val="24"/>
        </w:rPr>
        <w:t xml:space="preserve">V mojom projekte sa budem venovať analýze súborových systémov pre operačné systémy Windows a </w:t>
      </w:r>
      <w:proofErr w:type="spellStart"/>
      <w:r w:rsidRPr="00E665C0">
        <w:rPr>
          <w:sz w:val="24"/>
          <w:szCs w:val="24"/>
        </w:rPr>
        <w:t>GNU+Linux</w:t>
      </w:r>
      <w:proofErr w:type="spellEnd"/>
      <w:r w:rsidRPr="00E665C0">
        <w:rPr>
          <w:sz w:val="24"/>
          <w:szCs w:val="24"/>
        </w:rPr>
        <w:t xml:space="preserve">. Bude sa jednať o súborové systémy typu NTFS a </w:t>
      </w:r>
      <w:proofErr w:type="spellStart"/>
      <w:r w:rsidRPr="00E665C0">
        <w:rPr>
          <w:sz w:val="24"/>
          <w:szCs w:val="24"/>
        </w:rPr>
        <w:t>ext</w:t>
      </w:r>
      <w:proofErr w:type="spellEnd"/>
      <w:r w:rsidRPr="00E665C0">
        <w:rPr>
          <w:sz w:val="24"/>
          <w:szCs w:val="24"/>
        </w:rPr>
        <w:t xml:space="preserve"> ale spomeniem aj dodnes veľmi používaný FAT32 a </w:t>
      </w:r>
      <w:proofErr w:type="spellStart"/>
      <w:r w:rsidRPr="00E665C0">
        <w:rPr>
          <w:sz w:val="24"/>
          <w:szCs w:val="24"/>
        </w:rPr>
        <w:t>exFAT</w:t>
      </w:r>
      <w:proofErr w:type="spellEnd"/>
      <w:r w:rsidRPr="00E665C0">
        <w:rPr>
          <w:sz w:val="24"/>
          <w:szCs w:val="24"/>
        </w:rPr>
        <w:t xml:space="preserve"> ktoré sa používajú na prenosných médiách. Každý súborový systém by som chcel opísať s tým, že uvediem jeho výhody a nevýhody prípadné porovnanie s ďalšími spomenutými súborovými systémami. Budem sa zaoberať aj tým, ako správne naformátovať disk (prepísať ho náhodnými dátami alebo samými nulami) aby pri jeho predaji sa z bezpečnostných dôvodov nedalo zistiť čo sa na ňom pred tým nachádzalo. Je to z dôvodu že pri mazaní dát z disku sa vlastne tieto dáta reálne nemažú. Dáta na disku ostanú len sa z tabuľky záznamov zahodí záznam kde sa súbor nachádza a potom keď sa zapisuje na disk tak operačný systém vie že môže na toto miesto zapisovať. Taktiež sa budem zaoberať analýzou nástroju na obnovu zmazaných súborov s názvom </w:t>
      </w:r>
      <w:proofErr w:type="spellStart"/>
      <w:r w:rsidRPr="00E665C0">
        <w:rPr>
          <w:sz w:val="24"/>
          <w:szCs w:val="24"/>
        </w:rPr>
        <w:t>testdisk</w:t>
      </w:r>
      <w:proofErr w:type="spellEnd"/>
      <w:r w:rsidRPr="00E665C0">
        <w:rPr>
          <w:sz w:val="24"/>
          <w:szCs w:val="24"/>
        </w:rPr>
        <w:t>. Vysvetlím, prečo som si vybral práve tento nástroj. S týmto nástrojom budem následne experimentovať. Experimenty budú spočívať v tom, že si naformátujem disk a vytvorím na ňom nejaké partície podľa typu daného súborového systému. Následne naň uložím rôzne typy súborov. Budú sa tam nachádzať fotky, textové súbory, archívy, atď. Potom vymažem nejaké z týchto súborov, ale na disk ďalej nič nezapíšem, aby sa nezačali prepisovať dané miesta na disku inými súbormi. Následne vyskúšam nástroj na obnovu zmazaných súborov (</w:t>
      </w:r>
      <w:proofErr w:type="spellStart"/>
      <w:r w:rsidRPr="00E665C0">
        <w:rPr>
          <w:sz w:val="24"/>
          <w:szCs w:val="24"/>
        </w:rPr>
        <w:t>testdisk</w:t>
      </w:r>
      <w:proofErr w:type="spellEnd"/>
      <w:r w:rsidRPr="00E665C0">
        <w:rPr>
          <w:sz w:val="24"/>
          <w:szCs w:val="24"/>
        </w:rPr>
        <w:t>) či zvládne tieto súbory obnoviť. Tento experiment zopakujem s tým, že po zmazaní ďalších súborov zapíšem na disk zase nové súbory a vyskúšam použiť nástroj na obnovu či dokáže aj po takejto akcii obnoviť súbory. Ďalší experiment bude spočívať v zmazaní celej partície a jej následnej obnove týmto nástrojom. Na záver budem prezentovať výsledky experimentov.</w:t>
      </w:r>
    </w:p>
    <w:p w14:paraId="0DF36818" w14:textId="43B357E0" w:rsidR="008A1E88" w:rsidRDefault="008A1E88" w:rsidP="00E665C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Progress</w:t>
      </w:r>
      <w:proofErr w:type="spellEnd"/>
      <w:r>
        <w:rPr>
          <w:b/>
          <w:bCs/>
          <w:sz w:val="32"/>
          <w:szCs w:val="32"/>
        </w:rPr>
        <w:t xml:space="preserve"> report č.1</w:t>
      </w:r>
    </w:p>
    <w:p w14:paraId="5490F82A" w14:textId="4E21DEBA" w:rsidR="008A1E88" w:rsidRDefault="008A1E88" w:rsidP="00E665C0">
      <w:pPr>
        <w:rPr>
          <w:sz w:val="24"/>
          <w:szCs w:val="24"/>
        </w:rPr>
      </w:pPr>
      <w:r w:rsidRPr="008A1E88">
        <w:rPr>
          <w:sz w:val="24"/>
          <w:szCs w:val="24"/>
        </w:rPr>
        <w:t xml:space="preserve">V prvom </w:t>
      </w:r>
      <w:proofErr w:type="spellStart"/>
      <w:r w:rsidRPr="008A1E88">
        <w:rPr>
          <w:sz w:val="24"/>
          <w:szCs w:val="24"/>
        </w:rPr>
        <w:t>progress</w:t>
      </w:r>
      <w:proofErr w:type="spellEnd"/>
      <w:r w:rsidRPr="008A1E88">
        <w:rPr>
          <w:sz w:val="24"/>
          <w:szCs w:val="24"/>
        </w:rPr>
        <w:t xml:space="preserve"> reporte vypracujem teoretickú časť, ktorú som na začiatku uviedol. To znamená popísanie rôznych typov súborových systémov a nástrojov na obnovu súborov. V neposlednom rade uvediem ako z bezpečnostného </w:t>
      </w:r>
      <w:proofErr w:type="spellStart"/>
      <w:r w:rsidRPr="008A1E88">
        <w:rPr>
          <w:sz w:val="24"/>
          <w:szCs w:val="24"/>
        </w:rPr>
        <w:t>hladiska</w:t>
      </w:r>
      <w:proofErr w:type="spellEnd"/>
      <w:r w:rsidRPr="008A1E88">
        <w:rPr>
          <w:sz w:val="24"/>
          <w:szCs w:val="24"/>
        </w:rPr>
        <w:t xml:space="preserve"> správne </w:t>
      </w:r>
      <w:r>
        <w:rPr>
          <w:sz w:val="24"/>
          <w:szCs w:val="24"/>
        </w:rPr>
        <w:t>„</w:t>
      </w:r>
      <w:r w:rsidRPr="008A1E88">
        <w:rPr>
          <w:sz w:val="24"/>
          <w:szCs w:val="24"/>
        </w:rPr>
        <w:t>zmazať'</w:t>
      </w:r>
      <w:r>
        <w:rPr>
          <w:sz w:val="24"/>
          <w:szCs w:val="24"/>
        </w:rPr>
        <w:t xml:space="preserve">“ </w:t>
      </w:r>
      <w:r w:rsidRPr="008A1E88">
        <w:rPr>
          <w:sz w:val="24"/>
          <w:szCs w:val="24"/>
        </w:rPr>
        <w:t>súbory na disku respektíve ako ho naformátovať tak, aby sa z neho minulé dáta nedali prečítať.</w:t>
      </w:r>
    </w:p>
    <w:p w14:paraId="388E7531" w14:textId="5017662D" w:rsidR="004441D8" w:rsidRDefault="004441D8" w:rsidP="00E665C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Progress</w:t>
      </w:r>
      <w:proofErr w:type="spellEnd"/>
      <w:r>
        <w:rPr>
          <w:b/>
          <w:bCs/>
          <w:sz w:val="32"/>
          <w:szCs w:val="32"/>
        </w:rPr>
        <w:t xml:space="preserve"> report č.2</w:t>
      </w:r>
    </w:p>
    <w:p w14:paraId="1770611B" w14:textId="4D4A0068" w:rsidR="004441D8" w:rsidRDefault="004441D8" w:rsidP="00E665C0">
      <w:pPr>
        <w:rPr>
          <w:sz w:val="24"/>
          <w:szCs w:val="24"/>
        </w:rPr>
      </w:pPr>
      <w:r w:rsidRPr="004441D8">
        <w:rPr>
          <w:sz w:val="24"/>
          <w:szCs w:val="24"/>
        </w:rPr>
        <w:t xml:space="preserve">V tomto </w:t>
      </w:r>
      <w:proofErr w:type="spellStart"/>
      <w:r w:rsidRPr="004441D8">
        <w:rPr>
          <w:sz w:val="24"/>
          <w:szCs w:val="24"/>
        </w:rPr>
        <w:t>progress</w:t>
      </w:r>
      <w:proofErr w:type="spellEnd"/>
      <w:r w:rsidRPr="004441D8">
        <w:rPr>
          <w:sz w:val="24"/>
          <w:szCs w:val="24"/>
        </w:rPr>
        <w:t xml:space="preserve"> reporte sa budem zameriavať na praktickú/experimentálnu časť. To znamená, že sa </w:t>
      </w:r>
      <w:proofErr w:type="spellStart"/>
      <w:r w:rsidRPr="004441D8">
        <w:rPr>
          <w:sz w:val="24"/>
          <w:szCs w:val="24"/>
        </w:rPr>
        <w:t>pokusím</w:t>
      </w:r>
      <w:proofErr w:type="spellEnd"/>
      <w:r w:rsidRPr="004441D8">
        <w:rPr>
          <w:sz w:val="24"/>
          <w:szCs w:val="24"/>
        </w:rPr>
        <w:t xml:space="preserve"> vykonať všetky vyššie spomenuté experimenty. Na záver budem pracovať na celkovej úprave finálneho dokumentu.</w:t>
      </w:r>
    </w:p>
    <w:p w14:paraId="7CC5472C" w14:textId="167AECF0" w:rsidR="004441D8" w:rsidRDefault="004441D8" w:rsidP="00E665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Ciele projektu</w:t>
      </w:r>
    </w:p>
    <w:p w14:paraId="30453421" w14:textId="5DDED66C" w:rsidR="004441D8" w:rsidRPr="004441D8" w:rsidRDefault="004441D8" w:rsidP="00E665C0">
      <w:pPr>
        <w:rPr>
          <w:sz w:val="24"/>
          <w:szCs w:val="24"/>
        </w:rPr>
      </w:pPr>
      <w:r w:rsidRPr="004441D8">
        <w:rPr>
          <w:sz w:val="24"/>
          <w:szCs w:val="24"/>
        </w:rPr>
        <w:t xml:space="preserve">Cieľom tohto projektu je získať informácie z oblasti súborových systémov a vykonať rôzne experimenty s nástrojmi na obnovu údajov. </w:t>
      </w:r>
      <w:proofErr w:type="spellStart"/>
      <w:r w:rsidRPr="004441D8">
        <w:rPr>
          <w:sz w:val="24"/>
          <w:szCs w:val="24"/>
        </w:rPr>
        <w:t>Kedže</w:t>
      </w:r>
      <w:proofErr w:type="spellEnd"/>
      <w:r w:rsidRPr="004441D8">
        <w:rPr>
          <w:sz w:val="24"/>
          <w:szCs w:val="24"/>
        </w:rPr>
        <w:t xml:space="preserve"> sa jedná o predmet Princípy </w:t>
      </w:r>
      <w:r w:rsidRPr="004441D8">
        <w:rPr>
          <w:sz w:val="24"/>
          <w:szCs w:val="24"/>
        </w:rPr>
        <w:lastRenderedPageBreak/>
        <w:t>informačnej bezpečnosti, tak cieľom je poukázať na dopady neformátovania respektíve neefektívneho ``ničenia'' súborov na bezpečnosť.</w:t>
      </w:r>
    </w:p>
    <w:p w14:paraId="2FC4BE78" w14:textId="54D453AD" w:rsidR="004441D8" w:rsidRDefault="004441D8" w:rsidP="00E665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Literatúra</w:t>
      </w:r>
    </w:p>
    <w:p w14:paraId="0682BDBD" w14:textId="3772B994" w:rsidR="004441D8" w:rsidRDefault="00DF2444" w:rsidP="00E665C0">
      <w:pPr>
        <w:rPr>
          <w:sz w:val="24"/>
          <w:szCs w:val="24"/>
        </w:rPr>
      </w:pPr>
      <w:r>
        <w:rPr>
          <w:sz w:val="24"/>
          <w:szCs w:val="24"/>
        </w:rPr>
        <w:t>FAT</w:t>
      </w:r>
    </w:p>
    <w:p w14:paraId="6D814D1D" w14:textId="381D66AC" w:rsidR="00DF2444" w:rsidRDefault="00DF2444" w:rsidP="00E665C0">
      <w:pPr>
        <w:rPr>
          <w:sz w:val="24"/>
          <w:szCs w:val="24"/>
        </w:rPr>
      </w:pPr>
      <w:hyperlink r:id="rId4" w:history="1">
        <w:r w:rsidRPr="00E16384">
          <w:rPr>
            <w:rStyle w:val="Hypertextovprepojenie"/>
            <w:sz w:val="24"/>
            <w:szCs w:val="24"/>
          </w:rPr>
          <w:t>https://dubeyko.com/development/FileSystems/FAT/FAT%20Specs%201.03.pdf</w:t>
        </w:r>
      </w:hyperlink>
    </w:p>
    <w:p w14:paraId="55378B29" w14:textId="641D6DAB" w:rsidR="00DF2444" w:rsidRDefault="00DF2444" w:rsidP="00E665C0">
      <w:pPr>
        <w:rPr>
          <w:sz w:val="24"/>
          <w:szCs w:val="24"/>
        </w:rPr>
      </w:pPr>
      <w:r>
        <w:rPr>
          <w:sz w:val="24"/>
          <w:szCs w:val="24"/>
        </w:rPr>
        <w:t>NTFS</w:t>
      </w:r>
    </w:p>
    <w:p w14:paraId="58307C75" w14:textId="702CB471" w:rsidR="00DF2444" w:rsidRDefault="00DF2444" w:rsidP="00E665C0">
      <w:pPr>
        <w:rPr>
          <w:sz w:val="24"/>
          <w:szCs w:val="24"/>
        </w:rPr>
      </w:pPr>
      <w:hyperlink r:id="rId5" w:history="1">
        <w:r w:rsidRPr="00E16384">
          <w:rPr>
            <w:rStyle w:val="Hypertextovprepojenie"/>
            <w:sz w:val="24"/>
            <w:szCs w:val="24"/>
          </w:rPr>
          <w:t>https://dubeyko.com/development/FileSystems/NTFS/ntfsdoc.pdf</w:t>
        </w:r>
      </w:hyperlink>
    </w:p>
    <w:p w14:paraId="3910CBED" w14:textId="46B8ED25" w:rsidR="00DF2444" w:rsidRDefault="00DF2444" w:rsidP="00E665C0">
      <w:pPr>
        <w:rPr>
          <w:sz w:val="24"/>
          <w:szCs w:val="24"/>
        </w:rPr>
      </w:pPr>
      <w:r>
        <w:rPr>
          <w:sz w:val="24"/>
          <w:szCs w:val="24"/>
        </w:rPr>
        <w:t>EXT</w:t>
      </w:r>
    </w:p>
    <w:p w14:paraId="0AAABBF5" w14:textId="77777777" w:rsidR="00DF2444" w:rsidRDefault="00DF2444" w:rsidP="00E665C0">
      <w:pPr>
        <w:rPr>
          <w:sz w:val="24"/>
          <w:szCs w:val="24"/>
        </w:rPr>
      </w:pPr>
    </w:p>
    <w:p w14:paraId="0F6E4668" w14:textId="22D58719" w:rsidR="00DF2444" w:rsidRDefault="00DF2444" w:rsidP="00E665C0">
      <w:pPr>
        <w:rPr>
          <w:sz w:val="24"/>
          <w:szCs w:val="24"/>
        </w:rPr>
      </w:pPr>
      <w:r>
        <w:rPr>
          <w:sz w:val="24"/>
          <w:szCs w:val="24"/>
        </w:rPr>
        <w:t>TESTDISK</w:t>
      </w:r>
    </w:p>
    <w:p w14:paraId="1A5C3179" w14:textId="6ED8BEE7" w:rsidR="00DF2444" w:rsidRDefault="00DF2444" w:rsidP="00E665C0">
      <w:pPr>
        <w:rPr>
          <w:sz w:val="24"/>
          <w:szCs w:val="24"/>
        </w:rPr>
      </w:pPr>
      <w:hyperlink r:id="rId6" w:history="1">
        <w:r w:rsidRPr="00E16384">
          <w:rPr>
            <w:rStyle w:val="Hypertextovprepojenie"/>
            <w:sz w:val="24"/>
            <w:szCs w:val="24"/>
          </w:rPr>
          <w:t>https://www.cgsecurity.org/testdisk_doc/</w:t>
        </w:r>
      </w:hyperlink>
    </w:p>
    <w:p w14:paraId="26E90C7D" w14:textId="77777777" w:rsidR="00DF2444" w:rsidRPr="004441D8" w:rsidRDefault="00DF2444" w:rsidP="00E665C0">
      <w:pPr>
        <w:rPr>
          <w:sz w:val="24"/>
          <w:szCs w:val="24"/>
        </w:rPr>
      </w:pPr>
    </w:p>
    <w:sectPr w:rsidR="00DF2444" w:rsidRPr="00444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C0"/>
    <w:rsid w:val="004441D8"/>
    <w:rsid w:val="004A0D98"/>
    <w:rsid w:val="008A1E88"/>
    <w:rsid w:val="00CE226F"/>
    <w:rsid w:val="00DF2444"/>
    <w:rsid w:val="00E6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90FD"/>
  <w15:chartTrackingRefBased/>
  <w15:docId w15:val="{0621699A-E790-4009-A99B-06443AC2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66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66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66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66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66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66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66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66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66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66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66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66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665C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665C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665C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665C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665C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665C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E66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66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66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E66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E66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E665C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E665C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E665C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66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665C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E665C0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DF2444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F2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gsecurity.org/testdisk_doc/" TargetMode="External"/><Relationship Id="rId5" Type="http://schemas.openxmlformats.org/officeDocument/2006/relationships/hyperlink" Target="https://dubeyko.com/development/FileSystems/NTFS/ntfsdoc.pdf" TargetMode="External"/><Relationship Id="rId4" Type="http://schemas.openxmlformats.org/officeDocument/2006/relationships/hyperlink" Target="https://dubeyko.com/development/FileSystems/FAT/FAT%20Specs%201.03.pdf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Čederle</dc:creator>
  <cp:keywords/>
  <dc:description/>
  <cp:lastModifiedBy>Marek Čederle</cp:lastModifiedBy>
  <cp:revision>4</cp:revision>
  <dcterms:created xsi:type="dcterms:W3CDTF">2024-02-28T08:02:00Z</dcterms:created>
  <dcterms:modified xsi:type="dcterms:W3CDTF">2024-02-28T08:07:00Z</dcterms:modified>
</cp:coreProperties>
</file>