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E236B8" w:rsidRDefault="00A81170">
      <w:r>
        <w:rPr>
          <w:noProof/>
        </w:rPr>
        <mc:AlternateContent>
          <mc:Choice Requires="wps">
            <w:drawing>
              <wp:anchor distT="0" distB="0" distL="114300" distR="114300" simplePos="0" relativeHeight="251661312" behindDoc="0" locked="0" layoutInCell="1" allowOverlap="1" wp14:anchorId="792E114D" wp14:editId="775AA796">
                <wp:simplePos x="0" y="0"/>
                <wp:positionH relativeFrom="column">
                  <wp:posOffset>4211320</wp:posOffset>
                </wp:positionH>
                <wp:positionV relativeFrom="paragraph">
                  <wp:posOffset>-782955</wp:posOffset>
                </wp:positionV>
                <wp:extent cx="6160984" cy="7785100"/>
                <wp:effectExtent l="0" t="31115" r="0" b="18415"/>
                <wp:wrapNone/>
                <wp:docPr id="8" name="Block Arc 8"/>
                <wp:cNvGraphicFramePr/>
                <a:graphic xmlns:a="http://schemas.openxmlformats.org/drawingml/2006/main">
                  <a:graphicData uri="http://schemas.microsoft.com/office/word/2010/wordprocessingShape">
                    <wps:wsp>
                      <wps:cNvSpPr/>
                      <wps:spPr>
                        <a:xfrm rot="16665407">
                          <a:off x="0" y="0"/>
                          <a:ext cx="6160984" cy="7785100"/>
                        </a:xfrm>
                        <a:prstGeom prst="blockArc">
                          <a:avLst>
                            <a:gd name="adj1" fmla="val 8222530"/>
                            <a:gd name="adj2" fmla="val 1270"/>
                            <a:gd name="adj3" fmla="val 6392"/>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lock Arc 8" o:spid="_x0000_s1026" style="position:absolute;margin-left:331.6pt;margin-top:-61.65pt;width:485.1pt;height:613pt;rotation:-538989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60984,778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" path="m600577,6201698c-76762,5040198,-190119,3500559,306030,2201104,989285,411603,2629460,-440446,4111216,224362,5340314,775811,6161365,2245590,6160984,3893688r-393810,-145c5767494,2424521,5063100,1111684,4003734,606874,2695307,-16619,1237980,765888,647250,2409128,235646,3554091,330363,4899160,895011,5927539l600577,6201698xe" fillcolor="#365f91 [2404]" stroked="f" strokeweight="2pt">
                <v:path arrowok="t" o:connecttype="custom" o:connectlocs="600577,6201698;306030,2201104;4111216,224362;6160984,3893688;5767174,3893543;4003734,606874;647250,2409128;895011,5927539;600577,6201698" o:connectangles="0,0,0,0,0,0,0,0,0"/>
              </v:shape>
            </w:pict>
          </mc:Fallback>
        </mc:AlternateContent>
      </w:r>
      <w:r w:rsidR="00E236B8">
        <w:rPr>
          <w:noProof/>
        </w:rPr>
        <mc:AlternateContent>
          <mc:Choice Requires="wps">
            <w:drawing>
              <wp:anchor distT="0" distB="0" distL="114300" distR="114300" simplePos="0" relativeHeight="251659264" behindDoc="0" locked="0" layoutInCell="1" allowOverlap="1" wp14:anchorId="6BDC25FE" wp14:editId="77AA6EE4">
                <wp:simplePos x="0" y="0"/>
                <wp:positionH relativeFrom="column">
                  <wp:posOffset>-940265</wp:posOffset>
                </wp:positionH>
                <wp:positionV relativeFrom="paragraph">
                  <wp:posOffset>-961371</wp:posOffset>
                </wp:positionV>
                <wp:extent cx="2306472" cy="668740"/>
                <wp:effectExtent l="0" t="0" r="0" b="0"/>
                <wp:wrapNone/>
                <wp:docPr id="1" name="Round Diagonal Corner Rectangle 1"/>
                <wp:cNvGraphicFramePr/>
                <a:graphic xmlns:a="http://schemas.openxmlformats.org/drawingml/2006/main">
                  <a:graphicData uri="http://schemas.microsoft.com/office/word/2010/wordprocessingShape">
                    <wps:wsp>
                      <wps:cNvSpPr/>
                      <wps:spPr>
                        <a:xfrm rot="10800000">
                          <a:off x="0" y="0"/>
                          <a:ext cx="2306472" cy="668740"/>
                        </a:xfrm>
                        <a:prstGeom prst="round2DiagRect">
                          <a:avLst/>
                        </a:prstGeom>
                        <a:solidFill>
                          <a:schemeClr val="accent1">
                            <a:lumMod val="75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1" o:spid="_x0000_s1026" style="position:absolute;margin-left:-74.05pt;margin-top:-75.7pt;width:181.6pt;height:52.6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06472,66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" path="m111459,l2306472,r,l2306472,557281v,61557,-49902,111459,-111459,111459l,668740r,l,111459c,49902,49902,,111459,xe" fillcolor="#365f91 [2404]" stroked="f" strokeweight="2pt">
                <v:path arrowok="t" o:connecttype="custom" o:connectlocs="111459,0;2306472,0;2306472,0;2306472,557281;2195013,668740;0,668740;0,668740;0,111459;111459,0" o:connectangles="0,0,0,0,0,0,0,0,0"/>
              </v:shape>
            </w:pict>
          </mc:Fallback>
        </mc:AlternateContent>
      </w:r>
    </w:p>
    <w:p w:rsidR="00E236B8" w:rsidRPr="00E236B8" w:rsidRDefault="003F1747" w:rsidP="00E236B8">
      <w:r>
        <w:rPr>
          <w:noProof/>
        </w:rPr>
        <w:drawing>
          <wp:anchor distT="0" distB="0" distL="114300" distR="114300" simplePos="0" relativeHeight="251662336" behindDoc="1" locked="0" layoutInCell="1" allowOverlap="1" wp14:anchorId="47625F74" wp14:editId="23F4B684">
            <wp:simplePos x="0" y="0"/>
            <wp:positionH relativeFrom="column">
              <wp:posOffset>733425</wp:posOffset>
            </wp:positionH>
            <wp:positionV relativeFrom="paragraph">
              <wp:posOffset>105410</wp:posOffset>
            </wp:positionV>
            <wp:extent cx="1314450" cy="874395"/>
            <wp:effectExtent l="0" t="0" r="0" b="1905"/>
            <wp:wrapThrough wrapText="bothSides">
              <wp:wrapPolygon edited="0">
                <wp:start x="1252" y="0"/>
                <wp:lineTo x="0" y="941"/>
                <wp:lineTo x="0" y="20706"/>
                <wp:lineTo x="1252" y="21176"/>
                <wp:lineTo x="20035" y="21176"/>
                <wp:lineTo x="21287" y="20706"/>
                <wp:lineTo x="21287" y="941"/>
                <wp:lineTo x="20035" y="0"/>
                <wp:lineTo x="1252"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9">
                      <a:extLst>
                        <a:ext uri="{28A0092B-C50C-407E-A947-70E740481C1C}">
                          <a14:useLocalDpi xmlns:a14="http://schemas.microsoft.com/office/drawing/2010/main" val="0"/>
                        </a:ext>
                      </a:extLst>
                    </a:blip>
                    <a:stretch>
                      <a:fillRect/>
                    </a:stretch>
                  </pic:blipFill>
                  <pic:spPr>
                    <a:xfrm>
                      <a:off x="0" y="0"/>
                      <a:ext cx="1314450" cy="8743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236B8" w:rsidRPr="00E236B8" w:rsidRDefault="00A81170" w:rsidP="00E236B8">
      <w:r>
        <w:rPr>
          <w:noProof/>
        </w:rPr>
        <w:drawing>
          <wp:anchor distT="0" distB="0" distL="114300" distR="114300" simplePos="0" relativeHeight="251660288" behindDoc="1" locked="0" layoutInCell="1" allowOverlap="1" wp14:anchorId="0EBD8FDC" wp14:editId="1944B6AD">
            <wp:simplePos x="0" y="0"/>
            <wp:positionH relativeFrom="column">
              <wp:posOffset>3943350</wp:posOffset>
            </wp:positionH>
            <wp:positionV relativeFrom="paragraph">
              <wp:posOffset>77470</wp:posOffset>
            </wp:positionV>
            <wp:extent cx="2905125" cy="4514850"/>
            <wp:effectExtent l="0" t="0" r="9525" b="0"/>
            <wp:wrapThrough wrapText="bothSides">
              <wp:wrapPolygon edited="0">
                <wp:start x="0" y="0"/>
                <wp:lineTo x="0" y="21509"/>
                <wp:lineTo x="21529" y="21509"/>
                <wp:lineTo x="215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9 152652.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4514850"/>
                    </a:xfrm>
                    <a:prstGeom prst="rect">
                      <a:avLst/>
                    </a:prstGeom>
                  </pic:spPr>
                </pic:pic>
              </a:graphicData>
            </a:graphic>
            <wp14:sizeRelH relativeFrom="page">
              <wp14:pctWidth>0</wp14:pctWidth>
            </wp14:sizeRelH>
            <wp14:sizeRelV relativeFrom="page">
              <wp14:pctHeight>0</wp14:pctHeight>
            </wp14:sizeRelV>
          </wp:anchor>
        </w:drawing>
      </w:r>
    </w:p>
    <w:p w:rsidR="00B555A9" w:rsidRPr="00D75B11" w:rsidRDefault="00B555A9" w:rsidP="00B555A9">
      <w:pPr>
        <w:rPr>
          <w:sz w:val="24"/>
        </w:rPr>
      </w:pPr>
    </w:p>
    <w:p w:rsidR="00B555A9" w:rsidRPr="003F1747" w:rsidRDefault="003F1747" w:rsidP="003F1747">
      <w:pP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00B555A9" w:rsidRPr="003F1747">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Report on</w:t>
      </w:r>
    </w:p>
    <w:p w:rsidR="00B555A9" w:rsidRPr="003F1747" w:rsidRDefault="003F1747" w:rsidP="003F1747">
      <w:pPr>
        <w:ind w:left="-1170" w:hanging="270"/>
        <w:jc w:val="cente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Performance Analysis </w:t>
      </w:r>
      <w:r w:rsidR="00B555A9" w:rsidRPr="003F1747">
        <w:rPr>
          <w:rFonts w:ascii="Times New Roman" w:hAnsi="Times New Roman" w:cs="Times New Roman"/>
          <w:b/>
          <w:caps/>
          <w:color w:val="31849B" w:themeColor="accent5" w:themeShade="BF"/>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of Tech Wave Solutions</w:t>
      </w:r>
    </w:p>
    <w:p w:rsidR="00E236B8" w:rsidRPr="00D75B11" w:rsidRDefault="00E236B8" w:rsidP="00E236B8">
      <w:pPr>
        <w:rPr>
          <w:b/>
        </w:rPr>
      </w:pPr>
    </w:p>
    <w:p w:rsidR="00D75B11" w:rsidRDefault="00D75B11" w:rsidP="00E236B8"/>
    <w:p w:rsidR="00D75B11" w:rsidRDefault="00D75B11" w:rsidP="00E236B8"/>
    <w:p w:rsidR="00D75B11" w:rsidRPr="003F1747" w:rsidRDefault="001C1398" w:rsidP="00D75B11">
      <w:pPr>
        <w:ind w:left="-450"/>
        <w:rPr>
          <w:rFonts w:ascii="Times New Roman" w:hAnsi="Times New Roman" w:cs="Times New Roman"/>
          <w:sz w:val="36"/>
        </w:rPr>
      </w:pPr>
      <w:r w:rsidRPr="003F1747">
        <w:rPr>
          <w:rFonts w:ascii="Times New Roman" w:hAnsi="Times New Roman" w:cs="Times New Roman"/>
          <w:b/>
          <w:sz w:val="36"/>
        </w:rPr>
        <w:t>Submitted By</w:t>
      </w:r>
      <w:r w:rsidR="00D75B11" w:rsidRPr="003F1747">
        <w:rPr>
          <w:rFonts w:ascii="Times New Roman" w:hAnsi="Times New Roman" w:cs="Times New Roman"/>
          <w:b/>
          <w:sz w:val="36"/>
        </w:rPr>
        <w:t>:</w:t>
      </w:r>
      <w:r w:rsidR="00D75B11" w:rsidRPr="003F1747">
        <w:rPr>
          <w:rFonts w:ascii="Times New Roman" w:hAnsi="Times New Roman" w:cs="Times New Roman"/>
          <w:sz w:val="36"/>
        </w:rPr>
        <w:t xml:space="preserve"> </w:t>
      </w:r>
      <w:proofErr w:type="spellStart"/>
      <w:r w:rsidR="00D75B11" w:rsidRPr="003F1747">
        <w:rPr>
          <w:rFonts w:ascii="Times New Roman" w:hAnsi="Times New Roman" w:cs="Times New Roman"/>
          <w:sz w:val="36"/>
        </w:rPr>
        <w:t>Mehjabin</w:t>
      </w:r>
      <w:proofErr w:type="spellEnd"/>
      <w:r w:rsidR="00D75B11" w:rsidRPr="003F1747">
        <w:rPr>
          <w:rFonts w:ascii="Times New Roman" w:hAnsi="Times New Roman" w:cs="Times New Roman"/>
          <w:sz w:val="36"/>
        </w:rPr>
        <w:t xml:space="preserve"> Zaman</w:t>
      </w:r>
    </w:p>
    <w:p w:rsidR="00D75B11" w:rsidRPr="003F1747" w:rsidRDefault="00EF5067" w:rsidP="00D75B11">
      <w:pPr>
        <w:ind w:left="-450"/>
        <w:rPr>
          <w:rFonts w:ascii="Times New Roman" w:hAnsi="Times New Roman" w:cs="Times New Roman"/>
          <w:sz w:val="36"/>
        </w:rPr>
      </w:pPr>
      <w:r w:rsidRPr="003F1747">
        <w:rPr>
          <w:rFonts w:ascii="Times New Roman" w:hAnsi="Times New Roman" w:cs="Times New Roman"/>
          <w:b/>
          <w:sz w:val="36"/>
        </w:rPr>
        <w:t>Batch Number</w:t>
      </w:r>
      <w:r w:rsidR="00D75B11" w:rsidRPr="003F1747">
        <w:rPr>
          <w:rFonts w:ascii="Times New Roman" w:hAnsi="Times New Roman" w:cs="Times New Roman"/>
          <w:b/>
          <w:sz w:val="36"/>
        </w:rPr>
        <w:t>:</w:t>
      </w:r>
      <w:r w:rsidR="00D75B11" w:rsidRPr="003F1747">
        <w:rPr>
          <w:rFonts w:ascii="Times New Roman" w:hAnsi="Times New Roman" w:cs="Times New Roman"/>
          <w:sz w:val="36"/>
        </w:rPr>
        <w:t xml:space="preserve"> 21</w:t>
      </w:r>
    </w:p>
    <w:p w:rsidR="00E236B8" w:rsidRPr="003F1747" w:rsidRDefault="00D75B11" w:rsidP="003F1747">
      <w:pPr>
        <w:ind w:left="-450"/>
        <w:rPr>
          <w:rFonts w:ascii="Times New Roman" w:hAnsi="Times New Roman" w:cs="Times New Roman"/>
          <w:sz w:val="36"/>
        </w:rPr>
      </w:pPr>
      <w:r w:rsidRPr="003F1747">
        <w:rPr>
          <w:rFonts w:ascii="Times New Roman" w:hAnsi="Times New Roman" w:cs="Times New Roman"/>
          <w:b/>
          <w:sz w:val="36"/>
        </w:rPr>
        <w:t>Date</w:t>
      </w:r>
      <w:r w:rsidRPr="003F1747">
        <w:rPr>
          <w:rFonts w:ascii="Times New Roman" w:hAnsi="Times New Roman" w:cs="Times New Roman"/>
          <w:sz w:val="36"/>
        </w:rPr>
        <w:t xml:space="preserve">                 :</w:t>
      </w:r>
      <w:r w:rsidR="00D94DA6" w:rsidRPr="003F1747">
        <w:rPr>
          <w:rFonts w:ascii="Times New Roman" w:hAnsi="Times New Roman" w:cs="Times New Roman"/>
          <w:sz w:val="36"/>
        </w:rPr>
        <w:t xml:space="preserve"> </w:t>
      </w:r>
      <w:r w:rsidR="000071C1">
        <w:rPr>
          <w:noProof/>
        </w:rPr>
        <mc:AlternateContent>
          <mc:Choice Requires="wps">
            <w:drawing>
              <wp:anchor distT="0" distB="0" distL="114300" distR="114300" simplePos="0" relativeHeight="251664384" behindDoc="0" locked="0" layoutInCell="1" allowOverlap="1" wp14:anchorId="0F40E0DF" wp14:editId="46FF75DF">
                <wp:simplePos x="0" y="0"/>
                <wp:positionH relativeFrom="column">
                  <wp:posOffset>-2303781</wp:posOffset>
                </wp:positionH>
                <wp:positionV relativeFrom="paragraph">
                  <wp:posOffset>36831</wp:posOffset>
                </wp:positionV>
                <wp:extent cx="2957214" cy="3688456"/>
                <wp:effectExtent l="0" t="0" r="525462" b="868363"/>
                <wp:wrapNone/>
                <wp:docPr id="2" name="Moon 2"/>
                <wp:cNvGraphicFramePr/>
                <a:graphic xmlns:a="http://schemas.openxmlformats.org/drawingml/2006/main">
                  <a:graphicData uri="http://schemas.microsoft.com/office/word/2010/wordprocessingShape">
                    <wps:wsp>
                      <wps:cNvSpPr/>
                      <wps:spPr>
                        <a:xfrm rot="2869599">
                          <a:off x="0" y="0"/>
                          <a:ext cx="2957214" cy="3688456"/>
                        </a:xfrm>
                        <a:prstGeom prst="moon">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2" o:spid="_x0000_s1026" type="#_x0000_t184" style="position:absolute;margin-left:-181.4pt;margin-top:2.9pt;width:232.85pt;height:290.45pt;rotation:313436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" fillcolor="#365f91 [2404]" stroked="f" strokeweight="2pt"/>
            </w:pict>
          </mc:Fallback>
        </mc:AlternateContent>
      </w:r>
      <w:r w:rsidR="008A79E8">
        <w:rPr>
          <w:rFonts w:ascii="Times New Roman" w:hAnsi="Times New Roman" w:cs="Times New Roman"/>
          <w:sz w:val="36"/>
        </w:rPr>
        <w:t>06/10/2024</w:t>
      </w:r>
    </w:p>
    <w:p w:rsidR="00D94DA6" w:rsidRDefault="00E236B8" w:rsidP="00E236B8">
      <w:pPr>
        <w:tabs>
          <w:tab w:val="left" w:pos="6615"/>
        </w:tabs>
      </w:pPr>
      <w:r>
        <w:tab/>
      </w:r>
    </w:p>
    <w:p w:rsidR="00D94DA6" w:rsidRPr="00D94DA6" w:rsidRDefault="00D94DA6" w:rsidP="00D94DA6"/>
    <w:p w:rsidR="00D94DA6" w:rsidRPr="00D94DA6" w:rsidRDefault="00D94DA6" w:rsidP="00D94DA6"/>
    <w:p w:rsidR="00D94DA6" w:rsidRPr="00D94DA6" w:rsidRDefault="00D94DA6" w:rsidP="00D94DA6"/>
    <w:p w:rsidR="00D94DA6" w:rsidRPr="00D94DA6" w:rsidRDefault="00D94DA6" w:rsidP="00D94DA6"/>
    <w:p w:rsidR="00D94DA6" w:rsidRDefault="00EF5067" w:rsidP="00D94DA6">
      <w:r>
        <w:rPr>
          <w:noProof/>
        </w:rPr>
        <mc:AlternateContent>
          <mc:Choice Requires="wps">
            <w:drawing>
              <wp:anchor distT="0" distB="0" distL="114300" distR="114300" simplePos="0" relativeHeight="251665408" behindDoc="0" locked="0" layoutInCell="1" allowOverlap="1" wp14:anchorId="47B40C17" wp14:editId="61409D2E">
                <wp:simplePos x="0" y="0"/>
                <wp:positionH relativeFrom="column">
                  <wp:posOffset>-942975</wp:posOffset>
                </wp:positionH>
                <wp:positionV relativeFrom="paragraph">
                  <wp:posOffset>94615</wp:posOffset>
                </wp:positionV>
                <wp:extent cx="7791450" cy="3352800"/>
                <wp:effectExtent l="0" t="0" r="0" b="0"/>
                <wp:wrapNone/>
                <wp:docPr id="3" name="Wave 3"/>
                <wp:cNvGraphicFramePr/>
                <a:graphic xmlns:a="http://schemas.openxmlformats.org/drawingml/2006/main">
                  <a:graphicData uri="http://schemas.microsoft.com/office/word/2010/wordprocessingShape">
                    <wps:wsp>
                      <wps:cNvSpPr/>
                      <wps:spPr>
                        <a:xfrm>
                          <a:off x="0" y="0"/>
                          <a:ext cx="7791450" cy="3352800"/>
                        </a:xfrm>
                        <a:prstGeom prst="wav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6" type="#_x0000_t64" style="position:absolute;margin-left:-74.25pt;margin-top:7.45pt;width:613.5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" adj="2700" fillcolor="#548dd4 [1951]" stroked="f" strokeweight="2pt"/>
            </w:pict>
          </mc:Fallback>
        </mc:AlternateContent>
      </w:r>
    </w:p>
    <w:p w:rsidR="000524AD" w:rsidRDefault="000524AD" w:rsidP="00D94DA6"/>
    <w:p w:rsidR="00E552F3" w:rsidRDefault="007F47D5" w:rsidP="007F47D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lang w:eastAsia="en-US"/>
        </w:rPr>
        <w:id w:val="474961380"/>
        <w:docPartObj>
          <w:docPartGallery w:val="Table of Contents"/>
          <w:docPartUnique/>
        </w:docPartObj>
      </w:sdtPr>
      <w:sdtEndPr>
        <w:rPr>
          <w:noProof/>
        </w:rPr>
      </w:sdtEndPr>
      <w:sdtContent>
        <w:p w:rsidR="003F1747" w:rsidRPr="003F1747" w:rsidRDefault="003F1747" w:rsidP="003F1747">
          <w:pPr>
            <w:pStyle w:val="TOCHeading"/>
          </w:pPr>
          <w:r>
            <w:t>Index</w:t>
          </w:r>
        </w:p>
        <w:p w:rsidR="0031766F" w:rsidRPr="003F1747" w:rsidRDefault="0031766F">
          <w:pPr>
            <w:pStyle w:val="TOC1"/>
            <w:tabs>
              <w:tab w:val="left" w:pos="440"/>
              <w:tab w:val="right" w:leader="dot" w:pos="9350"/>
            </w:tabs>
            <w:rPr>
              <w:noProof/>
              <w:color w:val="595959" w:themeColor="text1" w:themeTint="A6"/>
              <w:lang w:eastAsia="en-US"/>
            </w:rPr>
          </w:pPr>
          <w:r>
            <w:fldChar w:fldCharType="begin"/>
          </w:r>
          <w:r>
            <w:instrText xml:space="preserve"> TOC \o "1-3" \h \z \u </w:instrText>
          </w:r>
          <w:r>
            <w:fldChar w:fldCharType="separate"/>
          </w:r>
          <w:hyperlink w:anchor="_Toc178691844" w:history="1">
            <w:r w:rsidRPr="003F1747">
              <w:rPr>
                <w:rStyle w:val="Hyperlink"/>
                <w:rFonts w:ascii="Times New Roman" w:hAnsi="Times New Roman" w:cs="Times New Roman"/>
                <w:noProof/>
                <w:color w:val="595959" w:themeColor="text1" w:themeTint="A6"/>
                <w:highlight w:val="green"/>
              </w:rPr>
              <w:t>1</w:t>
            </w:r>
            <w:r w:rsidRPr="003F1747">
              <w:rPr>
                <w:noProof/>
                <w:color w:val="595959" w:themeColor="text1" w:themeTint="A6"/>
                <w:lang w:eastAsia="en-US"/>
              </w:rPr>
              <w:tab/>
            </w:r>
            <w:r w:rsidRPr="003F1747">
              <w:rPr>
                <w:rStyle w:val="Hyperlink"/>
                <w:rFonts w:ascii="Times New Roman" w:hAnsi="Times New Roman" w:cs="Times New Roman"/>
                <w:noProof/>
                <w:color w:val="595959" w:themeColor="text1" w:themeTint="A6"/>
                <w:highlight w:val="green"/>
              </w:rPr>
              <w:t>Executive Summery</w:t>
            </w:r>
            <w:r w:rsidRPr="003F1747">
              <w:rPr>
                <w:noProof/>
                <w:webHidden/>
                <w:color w:val="595959" w:themeColor="text1" w:themeTint="A6"/>
              </w:rPr>
              <w:tab/>
            </w:r>
            <w:r w:rsidRPr="003F1747">
              <w:rPr>
                <w:noProof/>
                <w:webHidden/>
                <w:color w:val="595959" w:themeColor="text1" w:themeTint="A6"/>
              </w:rPr>
              <w:fldChar w:fldCharType="begin"/>
            </w:r>
            <w:r w:rsidRPr="003F1747">
              <w:rPr>
                <w:noProof/>
                <w:webHidden/>
                <w:color w:val="595959" w:themeColor="text1" w:themeTint="A6"/>
              </w:rPr>
              <w:instrText xml:space="preserve"> PAGEREF _Toc178691844 \h </w:instrText>
            </w:r>
            <w:r w:rsidRPr="003F1747">
              <w:rPr>
                <w:noProof/>
                <w:webHidden/>
                <w:color w:val="595959" w:themeColor="text1" w:themeTint="A6"/>
              </w:rPr>
            </w:r>
            <w:r w:rsidRPr="003F1747">
              <w:rPr>
                <w:noProof/>
                <w:webHidden/>
                <w:color w:val="595959" w:themeColor="text1" w:themeTint="A6"/>
              </w:rPr>
              <w:fldChar w:fldCharType="separate"/>
            </w:r>
            <w:r w:rsidR="008A79E8">
              <w:rPr>
                <w:noProof/>
                <w:webHidden/>
                <w:color w:val="595959" w:themeColor="text1" w:themeTint="A6"/>
              </w:rPr>
              <w:t>2</w:t>
            </w:r>
            <w:r w:rsidRPr="003F1747">
              <w:rPr>
                <w:noProof/>
                <w:webHidden/>
                <w:color w:val="595959" w:themeColor="text1" w:themeTint="A6"/>
              </w:rPr>
              <w:fldChar w:fldCharType="end"/>
            </w:r>
          </w:hyperlink>
        </w:p>
        <w:p w:rsidR="0031766F" w:rsidRPr="003F1747" w:rsidRDefault="00C435AB">
          <w:pPr>
            <w:pStyle w:val="TOC1"/>
            <w:tabs>
              <w:tab w:val="left" w:pos="440"/>
              <w:tab w:val="right" w:leader="dot" w:pos="9350"/>
            </w:tabs>
            <w:rPr>
              <w:noProof/>
              <w:color w:val="595959" w:themeColor="text1" w:themeTint="A6"/>
              <w:lang w:eastAsia="en-US"/>
            </w:rPr>
          </w:pPr>
          <w:hyperlink w:anchor="_Toc178691845" w:history="1">
            <w:r w:rsidR="0031766F" w:rsidRPr="003F1747">
              <w:rPr>
                <w:rStyle w:val="Hyperlink"/>
                <w:rFonts w:ascii="Times New Roman" w:hAnsi="Times New Roman" w:cs="Times New Roman"/>
                <w:noProof/>
                <w:color w:val="595959" w:themeColor="text1" w:themeTint="A6"/>
                <w:highlight w:val="green"/>
              </w:rPr>
              <w:t>2</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Products and Services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46"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Laptops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4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3</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4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2.1.2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49"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Smartphones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_Toc178691849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5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51"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2.2.2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52"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Tablets and Smart Accessories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_Toc178691852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4</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53"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_Toc178691853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54"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2.3.2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Key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_Toc178691854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C435AB">
          <w:pPr>
            <w:pStyle w:val="TOC1"/>
            <w:tabs>
              <w:tab w:val="left" w:pos="440"/>
              <w:tab w:val="right" w:leader="dot" w:pos="9350"/>
            </w:tabs>
            <w:rPr>
              <w:noProof/>
              <w:color w:val="595959" w:themeColor="text1" w:themeTint="A6"/>
              <w:lang w:eastAsia="en-US"/>
            </w:rPr>
          </w:pPr>
          <w:hyperlink w:anchor="_Toc178691855" w:history="1">
            <w:r w:rsidR="0031766F" w:rsidRPr="003F1747">
              <w:rPr>
                <w:rStyle w:val="Hyperlink"/>
                <w:rFonts w:ascii="Times New Roman" w:hAnsi="Times New Roman" w:cs="Times New Roman"/>
                <w:noProof/>
                <w:color w:val="595959" w:themeColor="text1" w:themeTint="A6"/>
                <w:highlight w:val="green"/>
              </w:rPr>
              <w:t>3</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Product Range Breakdown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5</w:t>
            </w:r>
            <w:r w:rsidR="0031766F" w:rsidRPr="003F1747">
              <w:rPr>
                <w:noProof/>
                <w:webHidden/>
                <w:color w:val="595959" w:themeColor="text1" w:themeTint="A6"/>
              </w:rPr>
              <w:fldChar w:fldCharType="end"/>
            </w:r>
          </w:hyperlink>
        </w:p>
        <w:p w:rsidR="0031766F" w:rsidRPr="003F1747" w:rsidRDefault="00C435AB">
          <w:pPr>
            <w:pStyle w:val="TOC1"/>
            <w:tabs>
              <w:tab w:val="left" w:pos="440"/>
              <w:tab w:val="right" w:leader="dot" w:pos="9350"/>
            </w:tabs>
            <w:rPr>
              <w:noProof/>
              <w:color w:val="595959" w:themeColor="text1" w:themeTint="A6"/>
              <w:lang w:eastAsia="en-US"/>
            </w:rPr>
          </w:pPr>
          <w:hyperlink w:anchor="_Toc178691856" w:history="1">
            <w:r w:rsidR="0031766F" w:rsidRPr="003F1747">
              <w:rPr>
                <w:rStyle w:val="Hyperlink"/>
                <w:rFonts w:ascii="Times New Roman" w:hAnsi="Times New Roman" w:cs="Times New Roman"/>
                <w:noProof/>
                <w:color w:val="595959" w:themeColor="text1" w:themeTint="A6"/>
                <w:highlight w:val="green"/>
              </w:rPr>
              <w:t>4</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Business Plan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6</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5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Operations: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5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Timeline: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59"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4.3</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Competitor Analysis: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_Toc178691859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6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4.4</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SWOT Analysis: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61"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4.4.1</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Strengths: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7</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62"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4.4.2</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Weaknesses: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_Toc178691862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63"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4.4.3</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Opportunities: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_Toc178691863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C435AB">
          <w:pPr>
            <w:pStyle w:val="TOC3"/>
            <w:tabs>
              <w:tab w:val="left" w:pos="1320"/>
              <w:tab w:val="right" w:leader="dot" w:pos="9350"/>
            </w:tabs>
            <w:rPr>
              <w:noProof/>
              <w:color w:val="595959" w:themeColor="text1" w:themeTint="A6"/>
              <w:lang w:eastAsia="en-US"/>
            </w:rPr>
          </w:pPr>
          <w:hyperlink w:anchor="_Toc178691864" w:history="1">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4.4.4</w:t>
            </w:r>
            <w:r w:rsidR="0031766F" w:rsidRPr="003F1747">
              <w:rPr>
                <w:noProof/>
                <w:color w:val="595959" w:themeColor="text1" w:themeTint="A6"/>
                <w:lang w:eastAsia="en-US"/>
              </w:rPr>
              <w:tab/>
            </w:r>
            <w:r w:rsidR="0031766F" w:rsidRPr="003F1747">
              <w:rPr>
                <w:rStyle w:val="Hyperlink"/>
                <w:rFonts w:ascii="Times New Roman" w:hAnsi="Times New Roman" w:cs="Times New Roman"/>
                <w:i/>
                <w:noProof/>
                <w:color w:val="595959" w:themeColor="text1" w:themeTint="A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Threats: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_Toc178691864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65"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4.5</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Mission Statement:</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_Toc178691865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66"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4.6</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Marketing Plan:</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_Toc178691866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8</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67"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4.7</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Product Features: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_Toc178691867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9</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68"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4.8</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Financial Planning:</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_Toc178691868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9</w:t>
            </w:r>
            <w:r w:rsidR="0031766F" w:rsidRPr="003F1747">
              <w:rPr>
                <w:noProof/>
                <w:webHidden/>
                <w:color w:val="595959" w:themeColor="text1" w:themeTint="A6"/>
              </w:rPr>
              <w:fldChar w:fldCharType="end"/>
            </w:r>
          </w:hyperlink>
        </w:p>
        <w:p w:rsidR="0031766F" w:rsidRPr="003F1747" w:rsidRDefault="00C435AB">
          <w:pPr>
            <w:pStyle w:val="TOC1"/>
            <w:tabs>
              <w:tab w:val="left" w:pos="440"/>
              <w:tab w:val="right" w:leader="dot" w:pos="9350"/>
            </w:tabs>
            <w:rPr>
              <w:noProof/>
              <w:color w:val="595959" w:themeColor="text1" w:themeTint="A6"/>
              <w:lang w:eastAsia="en-US"/>
            </w:rPr>
          </w:pPr>
          <w:hyperlink w:anchor="_Toc178691869" w:history="1">
            <w:r w:rsidR="0031766F" w:rsidRPr="003F1747">
              <w:rPr>
                <w:rStyle w:val="Hyperlink"/>
                <w:rFonts w:ascii="Times New Roman" w:hAnsi="Times New Roman" w:cs="Times New Roman"/>
                <w:noProof/>
                <w:color w:val="595959" w:themeColor="text1" w:themeTint="A6"/>
                <w:highlight w:val="green"/>
              </w:rPr>
              <w:t>5</w:t>
            </w:r>
            <w:r w:rsidR="0031766F" w:rsidRPr="003F1747">
              <w:rPr>
                <w:noProof/>
                <w:color w:val="595959" w:themeColor="text1" w:themeTint="A6"/>
                <w:lang w:eastAsia="en-US"/>
              </w:rPr>
              <w:tab/>
            </w:r>
            <w:r w:rsidR="0031766F" w:rsidRPr="003F1747">
              <w:rPr>
                <w:rStyle w:val="Hyperlink"/>
                <w:rFonts w:ascii="Times New Roman" w:hAnsi="Times New Roman" w:cs="Times New Roman"/>
                <w:noProof/>
                <w:color w:val="595959" w:themeColor="text1" w:themeTint="A6"/>
                <w:highlight w:val="green"/>
              </w:rPr>
              <w:t>Sales and Cost Statistics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_Toc178691869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10</w:t>
            </w:r>
            <w:r w:rsidR="0031766F" w:rsidRPr="003F1747">
              <w:rPr>
                <w:noProof/>
                <w:webHidden/>
                <w:color w:val="595959" w:themeColor="text1" w:themeTint="A6"/>
              </w:rPr>
              <w:fldChar w:fldCharType="end"/>
            </w:r>
          </w:hyperlink>
        </w:p>
        <w:p w:rsidR="0031766F" w:rsidRPr="003F1747" w:rsidRDefault="00C435AB">
          <w:pPr>
            <w:pStyle w:val="TOC2"/>
            <w:tabs>
              <w:tab w:val="left" w:pos="880"/>
              <w:tab w:val="right" w:leader="dot" w:pos="9350"/>
            </w:tabs>
            <w:rPr>
              <w:noProof/>
              <w:color w:val="595959" w:themeColor="text1" w:themeTint="A6"/>
              <w:lang w:eastAsia="en-US"/>
            </w:rPr>
          </w:pPr>
          <w:hyperlink w:anchor="_Toc178691870"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5.1</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Table</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_Toc178691870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10</w:t>
            </w:r>
            <w:r w:rsidR="0031766F" w:rsidRPr="003F1747">
              <w:rPr>
                <w:noProof/>
                <w:webHidden/>
                <w:color w:val="595959" w:themeColor="text1" w:themeTint="A6"/>
              </w:rPr>
              <w:fldChar w:fldCharType="end"/>
            </w:r>
          </w:hyperlink>
        </w:p>
        <w:p w:rsidR="0031766F" w:rsidRDefault="00C435AB">
          <w:pPr>
            <w:pStyle w:val="TOC2"/>
            <w:tabs>
              <w:tab w:val="left" w:pos="880"/>
              <w:tab w:val="right" w:leader="dot" w:pos="9350"/>
            </w:tabs>
            <w:rPr>
              <w:noProof/>
              <w:lang w:eastAsia="en-US"/>
            </w:rPr>
          </w:pPr>
          <w:hyperlink w:anchor="_Toc178691871" w:history="1">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5.2</w:t>
            </w:r>
            <w:r w:rsidR="0031766F" w:rsidRPr="003F1747">
              <w:rPr>
                <w:noProof/>
                <w:color w:val="595959" w:themeColor="text1" w:themeTint="A6"/>
                <w:lang w:eastAsia="en-US"/>
              </w:rPr>
              <w:tab/>
            </w:r>
            <w:r w:rsidR="0031766F" w:rsidRPr="003F1747">
              <w:rPr>
                <w:rStyle w:val="Hyperlink"/>
                <w:rFonts w:ascii="Times New Roman" w:hAnsi="Times New Roman" w:cs="Times New Roman"/>
                <w:caps/>
                <w:noProof/>
                <w:color w:val="595959" w:themeColor="text1" w:themeTint="A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Charts</w:t>
            </w:r>
            <w:r w:rsidR="0031766F" w:rsidRPr="003F1747">
              <w:rPr>
                <w:noProof/>
                <w:webHidden/>
                <w:color w:val="595959" w:themeColor="text1" w:themeTint="A6"/>
              </w:rPr>
              <w:tab/>
            </w:r>
            <w:r w:rsidR="0031766F" w:rsidRPr="003F1747">
              <w:rPr>
                <w:noProof/>
                <w:webHidden/>
                <w:color w:val="595959" w:themeColor="text1" w:themeTint="A6"/>
              </w:rPr>
              <w:fldChar w:fldCharType="begin"/>
            </w:r>
            <w:r w:rsidR="0031766F" w:rsidRPr="003F1747">
              <w:rPr>
                <w:noProof/>
                <w:webHidden/>
                <w:color w:val="595959" w:themeColor="text1" w:themeTint="A6"/>
              </w:rPr>
              <w:instrText xml:space="preserve"> PAGEREF _Toc178691871 \h </w:instrText>
            </w:r>
            <w:r w:rsidR="0031766F" w:rsidRPr="003F1747">
              <w:rPr>
                <w:noProof/>
                <w:webHidden/>
                <w:color w:val="595959" w:themeColor="text1" w:themeTint="A6"/>
              </w:rPr>
            </w:r>
            <w:r w:rsidR="0031766F" w:rsidRPr="003F1747">
              <w:rPr>
                <w:noProof/>
                <w:webHidden/>
                <w:color w:val="595959" w:themeColor="text1" w:themeTint="A6"/>
              </w:rPr>
              <w:fldChar w:fldCharType="separate"/>
            </w:r>
            <w:r w:rsidR="008A79E8">
              <w:rPr>
                <w:noProof/>
                <w:webHidden/>
                <w:color w:val="595959" w:themeColor="text1" w:themeTint="A6"/>
              </w:rPr>
              <w:t>11</w:t>
            </w:r>
            <w:r w:rsidR="0031766F" w:rsidRPr="003F1747">
              <w:rPr>
                <w:noProof/>
                <w:webHidden/>
                <w:color w:val="595959" w:themeColor="text1" w:themeTint="A6"/>
              </w:rPr>
              <w:fldChar w:fldCharType="end"/>
            </w:r>
          </w:hyperlink>
        </w:p>
        <w:p w:rsidR="0031766F" w:rsidRDefault="0031766F">
          <w:r>
            <w:rPr>
              <w:b/>
              <w:bCs/>
              <w:noProof/>
            </w:rPr>
            <w:fldChar w:fldCharType="end"/>
          </w:r>
        </w:p>
      </w:sdtContent>
    </w:sdt>
    <w:p w:rsidR="007F47D5" w:rsidRPr="007F47D5" w:rsidRDefault="007F47D5" w:rsidP="007F47D5">
      <w:pPr>
        <w:pStyle w:val="Heading1"/>
        <w:spacing w:line="360" w:lineRule="auto"/>
        <w:jc w:val="center"/>
        <w:rPr>
          <w:rFonts w:ascii="Times New Roman" w:hAnsi="Times New Roman" w:cs="Times New Roman"/>
          <w:color w:val="000000" w:themeColor="text1"/>
          <w:sz w:val="36"/>
          <w:highlight w:val="green"/>
        </w:rPr>
      </w:pPr>
      <w:bookmarkStart w:id="0" w:name="_Toc178691844"/>
      <w:r w:rsidRPr="007F47D5">
        <w:rPr>
          <w:rFonts w:ascii="Times New Roman" w:hAnsi="Times New Roman" w:cs="Times New Roman"/>
          <w:color w:val="000000" w:themeColor="text1"/>
          <w:sz w:val="36"/>
          <w:highlight w:val="green"/>
        </w:rPr>
        <w:lastRenderedPageBreak/>
        <w:t>Executive Summery</w:t>
      </w:r>
      <w:bookmarkEnd w:id="0"/>
    </w:p>
    <w:p w:rsidR="00D94DA6" w:rsidRPr="00D94DA6" w:rsidRDefault="00D94DA6" w:rsidP="008700D1">
      <w:pPr>
        <w:spacing w:line="360" w:lineRule="auto"/>
        <w:jc w:val="both"/>
        <w:rPr>
          <w:rFonts w:ascii="Times New Roman" w:hAnsi="Times New Roman" w:cs="Times New Roman"/>
          <w:sz w:val="24"/>
          <w:szCs w:val="24"/>
        </w:rPr>
      </w:pP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Solutions is a forward-thinking technology company that specializes in providing high-quality electronic devices such as laptops, smartphones, tablets, and smart accessories. Since its inception in 2020,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grown rapidly, serving both individual consumers and businesses. Our mission is to offer innovative, durable, and eco-friendly tech products that meet the evolving needs of the digital world. Through a combination of superior technology and excellent customer service, we are committed to enhancing the digital experiences of our customers.</w:t>
      </w:r>
    </w:p>
    <w:p w:rsidR="00D94DA6" w:rsidRPr="00D94DA6" w:rsidRDefault="008A79E8" w:rsidP="00A33792">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3E6F1DBE" wp14:editId="47D4CE27">
            <wp:simplePos x="0" y="0"/>
            <wp:positionH relativeFrom="column">
              <wp:posOffset>3467100</wp:posOffset>
            </wp:positionH>
            <wp:positionV relativeFrom="paragraph">
              <wp:posOffset>948055</wp:posOffset>
            </wp:positionV>
            <wp:extent cx="2556510" cy="1762125"/>
            <wp:effectExtent l="171450" t="171450" r="377190" b="371475"/>
            <wp:wrapThrough wrapText="bothSides">
              <wp:wrapPolygon edited="0">
                <wp:start x="1770" y="-2102"/>
                <wp:lineTo x="-1449" y="-1635"/>
                <wp:lineTo x="-1449" y="22651"/>
                <wp:lineTo x="-483" y="24519"/>
                <wp:lineTo x="805" y="25453"/>
                <wp:lineTo x="966" y="25920"/>
                <wp:lineTo x="22212" y="25920"/>
                <wp:lineTo x="22373" y="25453"/>
                <wp:lineTo x="23499" y="24519"/>
                <wp:lineTo x="24465" y="21016"/>
                <wp:lineTo x="24626" y="934"/>
                <wp:lineTo x="22373" y="-1635"/>
                <wp:lineTo x="21407" y="-2102"/>
                <wp:lineTo x="1770" y="-2102"/>
              </wp:wrapPolygon>
            </wp:wrapThrough>
            <wp:docPr id="21"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510" cy="1762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r w:rsidR="00D94DA6" w:rsidRPr="00D94DA6">
        <w:rPr>
          <w:rFonts w:ascii="Times New Roman" w:hAnsi="Times New Roman" w:cs="Times New Roman"/>
          <w:sz w:val="24"/>
          <w:szCs w:val="24"/>
        </w:rPr>
        <w:t>TechWave</w:t>
      </w:r>
      <w:proofErr w:type="spellEnd"/>
      <w:r w:rsidR="00D94DA6" w:rsidRPr="00D94DA6">
        <w:rPr>
          <w:rFonts w:ascii="Times New Roman" w:hAnsi="Times New Roman" w:cs="Times New Roman"/>
          <w:sz w:val="24"/>
          <w:szCs w:val="24"/>
        </w:rPr>
        <w:t xml:space="preserve"> Solutions is an innovative technology company headquartered in Silicon Valley, California. Our primary focus is on designing and delivering high-performance electronic devices, including laptops, smartphones, tablets, and various smart accessories. </w:t>
      </w:r>
      <w:proofErr w:type="spellStart"/>
      <w:r w:rsidR="00D94DA6" w:rsidRPr="00D94DA6">
        <w:rPr>
          <w:rFonts w:ascii="Times New Roman" w:hAnsi="Times New Roman" w:cs="Times New Roman"/>
          <w:sz w:val="24"/>
          <w:szCs w:val="24"/>
        </w:rPr>
        <w:t>TechWave</w:t>
      </w:r>
      <w:proofErr w:type="spellEnd"/>
      <w:r w:rsidR="00D94DA6" w:rsidRPr="00D94DA6">
        <w:rPr>
          <w:rFonts w:ascii="Times New Roman" w:hAnsi="Times New Roman" w:cs="Times New Roman"/>
          <w:sz w:val="24"/>
          <w:szCs w:val="24"/>
        </w:rPr>
        <w:t xml:space="preserve"> was established with the vision of creating cutting-edge technology products that bridge the gap between performance, style, and sustainability. Our products are crafted to meet the demands of modern consumers, from individual users looking for the latest in mobile technology to businesses seeking reliable, scalable tech solutions.</w:t>
      </w:r>
      <w:r w:rsidR="00D33D7C">
        <w:rPr>
          <w:rFonts w:ascii="Times New Roman" w:hAnsi="Times New Roman" w:cs="Times New Roman"/>
          <w:sz w:val="24"/>
          <w:szCs w:val="24"/>
        </w:rPr>
        <w:t xml:space="preserve"> </w:t>
      </w:r>
      <w:r w:rsidR="00D94DA6" w:rsidRPr="00D94DA6">
        <w:rPr>
          <w:rFonts w:ascii="Times New Roman" w:hAnsi="Times New Roman" w:cs="Times New Roman"/>
          <w:sz w:val="24"/>
          <w:szCs w:val="24"/>
        </w:rPr>
        <w:t>Since our inception, we have rapidly gained a reputation for delivering products that combine sleek design with advanced functionality. Our laptops and smartphones are equipped with state-of-the-art processors, long battery life, and superior build quality, providing customers with high performance and longevity. Additionally, we offer a range of accessories, from wireless earbuds and smartwatches to eco-friendly portable chargers, catering to the needs of tech-savvy individuals and professionals alike.</w:t>
      </w:r>
    </w:p>
    <w:p w:rsidR="007F47D5" w:rsidRDefault="00D94DA6" w:rsidP="008700D1">
      <w:pPr>
        <w:spacing w:line="360" w:lineRule="auto"/>
        <w:jc w:val="both"/>
        <w:rPr>
          <w:rFonts w:ascii="Times New Roman" w:hAnsi="Times New Roman" w:cs="Times New Roman"/>
          <w:sz w:val="24"/>
          <w:szCs w:val="24"/>
        </w:rPr>
      </w:pPr>
      <w:r w:rsidRPr="00D94DA6">
        <w:rPr>
          <w:rFonts w:ascii="Times New Roman" w:hAnsi="Times New Roman" w:cs="Times New Roman"/>
          <w:sz w:val="24"/>
          <w:szCs w:val="24"/>
        </w:rPr>
        <w:t xml:space="preserve">Market Position &amp; Growth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consistently stayed ahead of market trends, driving innovation in the consumer electronics space. We operate in a highly competitive market but differentiate ourselves by emphasizing quality, innovation, and customer-centric solutions. Our commitment to research and development has allowed us to launch new, cutting-edge products </w:t>
      </w:r>
      <w:r w:rsidRPr="00D94DA6">
        <w:rPr>
          <w:rFonts w:ascii="Times New Roman" w:hAnsi="Times New Roman" w:cs="Times New Roman"/>
          <w:sz w:val="24"/>
          <w:szCs w:val="24"/>
        </w:rPr>
        <w:lastRenderedPageBreak/>
        <w:t>each year, catering to a diverse global customer base.</w:t>
      </w:r>
      <w:r w:rsidR="00D33D7C">
        <w:rPr>
          <w:rFonts w:ascii="Times New Roman" w:hAnsi="Times New Roman" w:cs="Times New Roman"/>
          <w:sz w:val="24"/>
          <w:szCs w:val="24"/>
        </w:rPr>
        <w:t xml:space="preserve"> </w:t>
      </w:r>
      <w:r w:rsidRPr="00D94DA6">
        <w:rPr>
          <w:rFonts w:ascii="Times New Roman" w:hAnsi="Times New Roman" w:cs="Times New Roman"/>
          <w:sz w:val="24"/>
          <w:szCs w:val="24"/>
        </w:rPr>
        <w:t xml:space="preserve">Despite being a relatively young company, </w:t>
      </w:r>
      <w:proofErr w:type="spellStart"/>
      <w:r w:rsidRPr="00D94DA6">
        <w:rPr>
          <w:rFonts w:ascii="Times New Roman" w:hAnsi="Times New Roman" w:cs="Times New Roman"/>
          <w:sz w:val="24"/>
          <w:szCs w:val="24"/>
        </w:rPr>
        <w:t>TechWave</w:t>
      </w:r>
      <w:proofErr w:type="spellEnd"/>
      <w:r w:rsidRPr="00D94DA6">
        <w:rPr>
          <w:rFonts w:ascii="Times New Roman" w:hAnsi="Times New Roman" w:cs="Times New Roman"/>
          <w:sz w:val="24"/>
          <w:szCs w:val="24"/>
        </w:rPr>
        <w:t xml:space="preserve"> has achieved substantial growth through strategic partnerships, expanding our distribution channels, and launching a highly successful e-commerce platform. Our direct-to-consumer sales model has enabled us to reach customers worldwide, while our strong presence in major retail chains ensures high vis</w:t>
      </w:r>
      <w:r w:rsidR="00D33D7C">
        <w:rPr>
          <w:rFonts w:ascii="Times New Roman" w:hAnsi="Times New Roman" w:cs="Times New Roman"/>
          <w:sz w:val="24"/>
          <w:szCs w:val="24"/>
        </w:rPr>
        <w:t xml:space="preserve">ibility across various regions. </w:t>
      </w:r>
      <w:r w:rsidRPr="00D94DA6">
        <w:rPr>
          <w:rFonts w:ascii="Times New Roman" w:hAnsi="Times New Roman" w:cs="Times New Roman"/>
          <w:sz w:val="24"/>
          <w:szCs w:val="24"/>
        </w:rPr>
        <w:t xml:space="preserve">Sustainability &amp; Social </w:t>
      </w:r>
    </w:p>
    <w:p w:rsidR="00D94DA6" w:rsidRPr="00D94DA6" w:rsidRDefault="008A79E8" w:rsidP="008700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4DA6" w:rsidRPr="00D94DA6">
        <w:rPr>
          <w:rFonts w:ascii="Times New Roman" w:hAnsi="Times New Roman" w:cs="Times New Roman"/>
          <w:sz w:val="24"/>
          <w:szCs w:val="24"/>
        </w:rPr>
        <w:t>Responsibility As a tech company of the future, we are committed to sustainability. Our devices are made using eco-friendly materials, and we are actively reducing our carbon footprint through energy-efficient manufacturing processes. Additionally, we invest in community-based initiatives that support digital education and empower underprivileged communities with access to technology.</w:t>
      </w:r>
    </w:p>
    <w:p w:rsidR="00D94DA6" w:rsidRPr="00D94DA6" w:rsidRDefault="00D94DA6" w:rsidP="008700D1">
      <w:pPr>
        <w:spacing w:line="360" w:lineRule="auto"/>
        <w:jc w:val="both"/>
        <w:rPr>
          <w:rFonts w:ascii="Times New Roman" w:hAnsi="Times New Roman" w:cs="Times New Roman"/>
          <w:sz w:val="24"/>
          <w:szCs w:val="24"/>
        </w:rPr>
      </w:pPr>
      <w:r w:rsidRPr="00D94DA6">
        <w:rPr>
          <w:rFonts w:ascii="Times New Roman" w:hAnsi="Times New Roman" w:cs="Times New Roman"/>
          <w:sz w:val="24"/>
          <w:szCs w:val="24"/>
        </w:rPr>
        <w:t xml:space="preserve">This expanded version covers more aspects of </w:t>
      </w:r>
      <w:proofErr w:type="spellStart"/>
      <w:r w:rsidRPr="00D94DA6">
        <w:rPr>
          <w:rFonts w:ascii="Times New Roman" w:hAnsi="Times New Roman" w:cs="Times New Roman"/>
          <w:sz w:val="24"/>
          <w:szCs w:val="24"/>
        </w:rPr>
        <w:t>TechWave’s</w:t>
      </w:r>
      <w:proofErr w:type="spellEnd"/>
      <w:r w:rsidRPr="00D94DA6">
        <w:rPr>
          <w:rFonts w:ascii="Times New Roman" w:hAnsi="Times New Roman" w:cs="Times New Roman"/>
          <w:sz w:val="24"/>
          <w:szCs w:val="24"/>
        </w:rPr>
        <w:t xml:space="preserve"> vision, market position, and future plans. It positions the company as a leader in innovation, growth, and sustainability.</w:t>
      </w:r>
    </w:p>
    <w:p w:rsidR="00D94DA6" w:rsidRPr="00D33D7C" w:rsidRDefault="004947C1" w:rsidP="00D33D7C">
      <w:pPr>
        <w:pStyle w:val="Heading1"/>
        <w:spacing w:line="360" w:lineRule="auto"/>
        <w:jc w:val="center"/>
        <w:rPr>
          <w:rFonts w:ascii="Times New Roman" w:hAnsi="Times New Roman" w:cs="Times New Roman"/>
          <w:color w:val="000000" w:themeColor="text1"/>
          <w:sz w:val="36"/>
          <w:szCs w:val="24"/>
          <w:highlight w:val="green"/>
        </w:rPr>
      </w:pPr>
      <w:bookmarkStart w:id="1" w:name="_Toc178691845"/>
      <w:r w:rsidRPr="00D33D7C">
        <w:rPr>
          <w:rFonts w:ascii="Times New Roman" w:hAnsi="Times New Roman" w:cs="Times New Roman"/>
          <w:color w:val="000000" w:themeColor="text1"/>
          <w:sz w:val="36"/>
          <w:szCs w:val="24"/>
          <w:highlight w:val="green"/>
        </w:rPr>
        <w:t>Products and Services</w:t>
      </w:r>
      <w:bookmarkEnd w:id="1"/>
    </w:p>
    <w:p w:rsidR="004947C1" w:rsidRPr="00D33D7C" w:rsidRDefault="00B341C7" w:rsidP="00D33D7C">
      <w:pPr>
        <w:spacing w:line="360" w:lineRule="auto"/>
        <w:rPr>
          <w:rFonts w:ascii="Times New Roman" w:hAnsi="Times New Roman" w:cs="Times New Roman"/>
          <w:sz w:val="24"/>
          <w:szCs w:val="24"/>
        </w:rPr>
      </w:pPr>
      <w:r w:rsidRPr="00851B71">
        <w:rPr>
          <w:noProof/>
          <w:color w:val="215868" w:themeColor="accent5" w:themeShade="80"/>
        </w:rPr>
        <w:drawing>
          <wp:anchor distT="0" distB="0" distL="114300" distR="114300" simplePos="0" relativeHeight="251691008" behindDoc="1" locked="0" layoutInCell="1" allowOverlap="1" wp14:anchorId="0AD48647" wp14:editId="16301AED">
            <wp:simplePos x="0" y="0"/>
            <wp:positionH relativeFrom="column">
              <wp:posOffset>2743200</wp:posOffset>
            </wp:positionH>
            <wp:positionV relativeFrom="paragraph">
              <wp:posOffset>1136015</wp:posOffset>
            </wp:positionV>
            <wp:extent cx="3024505" cy="2114550"/>
            <wp:effectExtent l="0" t="0" r="4445" b="0"/>
            <wp:wrapThrough wrapText="bothSides">
              <wp:wrapPolygon edited="0">
                <wp:start x="0" y="0"/>
                <wp:lineTo x="0" y="21405"/>
                <wp:lineTo x="21496" y="21405"/>
                <wp:lineTo x="21496" y="0"/>
                <wp:lineTo x="0" y="0"/>
              </wp:wrapPolygon>
            </wp:wrapThrough>
            <wp:docPr id="1438658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4505" cy="21145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947C1" w:rsidRPr="00D33D7C">
        <w:rPr>
          <w:rFonts w:ascii="Times New Roman" w:hAnsi="Times New Roman" w:cs="Times New Roman"/>
          <w:sz w:val="24"/>
          <w:szCs w:val="24"/>
        </w:rPr>
        <w:t>TechWave</w:t>
      </w:r>
      <w:proofErr w:type="spellEnd"/>
      <w:r w:rsidR="004947C1" w:rsidRPr="00D33D7C">
        <w:rPr>
          <w:rFonts w:ascii="Times New Roman" w:hAnsi="Times New Roman" w:cs="Times New Roman"/>
          <w:sz w:val="24"/>
          <w:szCs w:val="24"/>
        </w:rPr>
        <w:t xml:space="preserve"> Solutions offers a diverse range of high-quality electronic devices designed to meet the needs of both individual consumers and businesses. Our products are crafted with advanced technology and an emphasis on performance, reliability, and sustainability. Below are the key product categories we specialize in:</w:t>
      </w:r>
    </w:p>
    <w:p w:rsidR="004947C1" w:rsidRPr="003A7AB4" w:rsidRDefault="004947C1" w:rsidP="00D33D7C">
      <w:pPr>
        <w:pStyle w:val="Heading2"/>
        <w:spacing w:line="360" w:lineRule="auto"/>
        <w:rPr>
          <w:rFonts w:ascii="Times New Roman" w:hAnsi="Times New Roman" w:cs="Times New Roman"/>
          <w:caps/>
          <w:color w:val="7030A0"/>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bookmarkStart w:id="2" w:name="_Toc178691846"/>
      <w:r w:rsidRPr="003A7AB4">
        <w:rPr>
          <w:rFonts w:ascii="Times New Roman" w:hAnsi="Times New Roman" w:cs="Times New Roman"/>
          <w:caps/>
          <w:color w:val="7030A0"/>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Laptops</w:t>
      </w:r>
      <w:bookmarkEnd w:id="2"/>
    </w:p>
    <w:p w:rsidR="004947C1" w:rsidRDefault="004947C1" w:rsidP="00B341C7">
      <w:pPr>
        <w:spacing w:line="360" w:lineRule="auto"/>
        <w:jc w:val="both"/>
        <w:rPr>
          <w:rFonts w:ascii="Times New Roman" w:hAnsi="Times New Roman" w:cs="Times New Roman"/>
          <w:sz w:val="24"/>
          <w:szCs w:val="24"/>
        </w:rPr>
      </w:pPr>
      <w:r w:rsidRPr="00D33D7C">
        <w:rPr>
          <w:rFonts w:ascii="Times New Roman" w:hAnsi="Times New Roman" w:cs="Times New Roman"/>
          <w:sz w:val="24"/>
          <w:szCs w:val="24"/>
        </w:rPr>
        <w:t>Our laptops are engineered to deliver exceptional performance for a variety of uses, from casual browsing and entertainment to heavy professional workloads like software development, graphic design, and gaming.</w:t>
      </w:r>
      <w:r w:rsidR="00B341C7" w:rsidRPr="00B341C7">
        <w:rPr>
          <w:noProof/>
          <w:color w:val="215868" w:themeColor="accent5" w:themeShade="80"/>
        </w:rPr>
        <w:t xml:space="preserve"> </w:t>
      </w:r>
    </w:p>
    <w:p w:rsidR="00B341C7" w:rsidRDefault="00B341C7" w:rsidP="00D33D7C">
      <w:pPr>
        <w:spacing w:line="360" w:lineRule="auto"/>
        <w:rPr>
          <w:rFonts w:ascii="Times New Roman" w:hAnsi="Times New Roman" w:cs="Times New Roman"/>
          <w:sz w:val="24"/>
          <w:szCs w:val="24"/>
        </w:rPr>
      </w:pPr>
    </w:p>
    <w:p w:rsidR="00B341C7" w:rsidRDefault="00B341C7" w:rsidP="00D33D7C">
      <w:pPr>
        <w:spacing w:line="360" w:lineRule="auto"/>
        <w:rPr>
          <w:rFonts w:ascii="Times New Roman" w:hAnsi="Times New Roman" w:cs="Times New Roman"/>
          <w:sz w:val="24"/>
          <w:szCs w:val="24"/>
        </w:rPr>
      </w:pPr>
    </w:p>
    <w:p w:rsidR="00B341C7" w:rsidRPr="00D33D7C" w:rsidRDefault="00B341C7" w:rsidP="00D33D7C">
      <w:pPr>
        <w:spacing w:line="360" w:lineRule="auto"/>
        <w:rPr>
          <w:rFonts w:ascii="Times New Roman" w:hAnsi="Times New Roman" w:cs="Times New Roman"/>
          <w:sz w:val="24"/>
          <w:szCs w:val="24"/>
        </w:rPr>
      </w:pPr>
    </w:p>
    <w:p w:rsidR="004947C1" w:rsidRPr="003A7AB4" w:rsidRDefault="004947C1" w:rsidP="00D33D7C">
      <w:pPr>
        <w:pStyle w:val="Heading3"/>
        <w:spacing w:line="360" w:lineRule="auto"/>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 w:name="_Toc178691847"/>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bookmarkEnd w:id="3"/>
    </w:p>
    <w:p w:rsidR="008A79E8" w:rsidRPr="00B341C7"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Zenith:</w:t>
      </w:r>
      <w:r w:rsidRPr="00D33D7C">
        <w:rPr>
          <w:rFonts w:ascii="Times New Roman" w:hAnsi="Times New Roman" w:cs="Times New Roman"/>
          <w:sz w:val="24"/>
          <w:szCs w:val="24"/>
        </w:rPr>
        <w:t xml:space="preserve"> A premium line of ultra-thin, high-performance laptops designed for professionals and creators.</w:t>
      </w:r>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Pulse:</w:t>
      </w:r>
      <w:r w:rsidRPr="00D33D7C">
        <w:rPr>
          <w:rFonts w:ascii="Times New Roman" w:hAnsi="Times New Roman" w:cs="Times New Roman"/>
          <w:sz w:val="24"/>
          <w:szCs w:val="24"/>
        </w:rPr>
        <w:t xml:space="preserve"> Affordable yet powerful laptops ideal for students, home users, and small businesses.</w:t>
      </w:r>
    </w:p>
    <w:p w:rsidR="004947C1" w:rsidRPr="003A7AB4" w:rsidRDefault="004947C1" w:rsidP="003A7AB4">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4" w:name="_Toc178691848"/>
      <w:r w:rsidRPr="003A7AB4">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4"/>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Latest-generation processors (Intel and AMD)</w:t>
      </w:r>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Lightweight, durable designs with extended battery life</w:t>
      </w:r>
    </w:p>
    <w:p w:rsidR="004947C1" w:rsidRPr="003A7AB4" w:rsidRDefault="004947C1" w:rsidP="003A7AB4">
      <w:pPr>
        <w:pStyle w:val="ListParagraph"/>
        <w:numPr>
          <w:ilvl w:val="0"/>
          <w:numId w:val="5"/>
        </w:numPr>
        <w:spacing w:line="360" w:lineRule="auto"/>
        <w:rPr>
          <w:rFonts w:ascii="Times New Roman" w:hAnsi="Times New Roman" w:cs="Times New Roman"/>
          <w:sz w:val="24"/>
          <w:szCs w:val="24"/>
        </w:rPr>
      </w:pPr>
      <w:r w:rsidRPr="003A7AB4">
        <w:rPr>
          <w:rFonts w:ascii="Times New Roman" w:hAnsi="Times New Roman" w:cs="Times New Roman"/>
          <w:sz w:val="24"/>
          <w:szCs w:val="24"/>
        </w:rPr>
        <w:t>High-resolution displays with superior color accuracy</w:t>
      </w:r>
    </w:p>
    <w:p w:rsidR="004947C1" w:rsidRPr="003A7AB4" w:rsidRDefault="004947C1" w:rsidP="003A7AB4">
      <w:pPr>
        <w:pStyle w:val="Heading2"/>
        <w:spacing w:line="360" w:lineRule="auto"/>
        <w:rPr>
          <w:rFonts w:ascii="Times New Roman" w:hAnsi="Times New Roman" w:cs="Times New Roman"/>
          <w:caps/>
          <w:color w:val="000000" w:themeColor="text1"/>
          <w:sz w:val="32"/>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5" w:name="_Toc178691849"/>
      <w:r w:rsidRPr="003A7AB4">
        <w:rPr>
          <w:rFonts w:ascii="Times New Roman" w:hAnsi="Times New Roman" w:cs="Times New Roman"/>
          <w:caps/>
          <w:color w:val="000000" w:themeColor="text1"/>
          <w:sz w:val="32"/>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Smartphones</w:t>
      </w:r>
      <w:bookmarkEnd w:id="5"/>
    </w:p>
    <w:p w:rsidR="004947C1" w:rsidRPr="00D33D7C"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Our smartphones integrate cutting-edge technology with sleek designs, making them the perfect companion for users who demand the best in mobile performance and aesthetics.</w:t>
      </w:r>
    </w:p>
    <w:p w:rsidR="004947C1" w:rsidRPr="003A7AB4" w:rsidRDefault="004947C1" w:rsidP="00D33D7C">
      <w:pPr>
        <w:pStyle w:val="Heading3"/>
        <w:spacing w:line="360" w:lineRule="auto"/>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6" w:name="_Toc178691850"/>
      <w:r w:rsidRPr="003A7AB4">
        <w:rPr>
          <w:rStyle w:val="Heading3Char"/>
          <w:rFonts w:ascii="Times New Roman" w:hAnsi="Times New Roman" w:cs="Times New Roman"/>
          <w:b/>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bookmarkEnd w:id="6"/>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w:t>
      </w:r>
      <w:proofErr w:type="spellStart"/>
      <w:r w:rsidRPr="003A7AB4">
        <w:rPr>
          <w:rFonts w:ascii="Times New Roman" w:hAnsi="Times New Roman" w:cs="Times New Roman"/>
          <w:b/>
          <w:i/>
          <w:sz w:val="24"/>
          <w:szCs w:val="24"/>
          <w:u w:val="single"/>
        </w:rPr>
        <w:t>XPro</w:t>
      </w:r>
      <w:proofErr w:type="spellEnd"/>
      <w:r w:rsidRPr="003A7AB4">
        <w:rPr>
          <w:rFonts w:ascii="Times New Roman" w:hAnsi="Times New Roman" w:cs="Times New Roman"/>
          <w:b/>
          <w:i/>
          <w:sz w:val="24"/>
          <w:szCs w:val="24"/>
          <w:u w:val="single"/>
        </w:rPr>
        <w:t>:</w:t>
      </w:r>
      <w:r w:rsidRPr="00D33D7C">
        <w:rPr>
          <w:rFonts w:ascii="Times New Roman" w:hAnsi="Times New Roman" w:cs="Times New Roman"/>
          <w:sz w:val="24"/>
          <w:szCs w:val="24"/>
        </w:rPr>
        <w:t xml:space="preserve"> A flagship smartphone with a powerful camera, AI-driven performance, and 5G connectivity.</w:t>
      </w:r>
    </w:p>
    <w:p w:rsidR="004947C1" w:rsidRPr="00D33D7C" w:rsidRDefault="004947C1" w:rsidP="00D33D7C">
      <w:pPr>
        <w:spacing w:line="360" w:lineRule="auto"/>
        <w:rPr>
          <w:rFonts w:ascii="Times New Roman" w:hAnsi="Times New Roman" w:cs="Times New Roman"/>
          <w:sz w:val="24"/>
          <w:szCs w:val="24"/>
        </w:rPr>
      </w:pPr>
      <w:proofErr w:type="spellStart"/>
      <w:r w:rsidRPr="003A7AB4">
        <w:rPr>
          <w:rFonts w:ascii="Times New Roman" w:hAnsi="Times New Roman" w:cs="Times New Roman"/>
          <w:b/>
          <w:i/>
          <w:sz w:val="24"/>
          <w:szCs w:val="24"/>
          <w:u w:val="single"/>
        </w:rPr>
        <w:t>TechWave</w:t>
      </w:r>
      <w:proofErr w:type="spellEnd"/>
      <w:r w:rsidRPr="003A7AB4">
        <w:rPr>
          <w:rFonts w:ascii="Times New Roman" w:hAnsi="Times New Roman" w:cs="Times New Roman"/>
          <w:b/>
          <w:i/>
          <w:sz w:val="24"/>
          <w:szCs w:val="24"/>
          <w:u w:val="single"/>
        </w:rPr>
        <w:t xml:space="preserve"> Fusion:</w:t>
      </w:r>
      <w:r w:rsidRPr="00D33D7C">
        <w:rPr>
          <w:rFonts w:ascii="Times New Roman" w:hAnsi="Times New Roman" w:cs="Times New Roman"/>
          <w:sz w:val="24"/>
          <w:szCs w:val="24"/>
        </w:rPr>
        <w:t xml:space="preserve"> A mid-range smartphone offering premium features at an affordable price, ideal for budget-conscious consumers.</w:t>
      </w:r>
    </w:p>
    <w:p w:rsidR="004947C1" w:rsidRPr="003A7AB4" w:rsidRDefault="004947C1" w:rsidP="003A7AB4">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7" w:name="_Toc178691851"/>
      <w:r w:rsidRPr="003A7AB4">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7"/>
    </w:p>
    <w:p w:rsidR="004947C1" w:rsidRPr="003A7AB4"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High-resolution multi-lens cameras with AI-enhanced photography</w:t>
      </w:r>
    </w:p>
    <w:p w:rsidR="004947C1" w:rsidRPr="003A7AB4"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5G network compatibility for faster downloads and smoother streaming</w:t>
      </w:r>
    </w:p>
    <w:p w:rsidR="00B341C7" w:rsidRDefault="004947C1" w:rsidP="003A7AB4">
      <w:pPr>
        <w:pStyle w:val="ListParagraph"/>
        <w:numPr>
          <w:ilvl w:val="0"/>
          <w:numId w:val="6"/>
        </w:numPr>
        <w:spacing w:line="360" w:lineRule="auto"/>
        <w:rPr>
          <w:rFonts w:ascii="Times New Roman" w:hAnsi="Times New Roman" w:cs="Times New Roman"/>
          <w:sz w:val="24"/>
          <w:szCs w:val="24"/>
        </w:rPr>
      </w:pPr>
      <w:r w:rsidRPr="003A7AB4">
        <w:rPr>
          <w:rFonts w:ascii="Times New Roman" w:hAnsi="Times New Roman" w:cs="Times New Roman"/>
          <w:sz w:val="24"/>
          <w:szCs w:val="24"/>
        </w:rPr>
        <w:t>Advanced biometric security (facial recognition, fingerprint sensors)</w:t>
      </w:r>
    </w:p>
    <w:p w:rsidR="004947C1" w:rsidRDefault="004947C1" w:rsidP="00B341C7"/>
    <w:p w:rsidR="00B341C7" w:rsidRDefault="00B341C7" w:rsidP="00B341C7"/>
    <w:p w:rsidR="00B341C7" w:rsidRDefault="00B341C7" w:rsidP="00B341C7"/>
    <w:p w:rsidR="00B341C7" w:rsidRPr="00B341C7" w:rsidRDefault="00B341C7" w:rsidP="00B341C7"/>
    <w:p w:rsidR="004947C1" w:rsidRPr="00D33D7C" w:rsidRDefault="004947C1" w:rsidP="00D33D7C">
      <w:pPr>
        <w:pStyle w:val="Heading2"/>
        <w:spacing w:line="360" w:lineRule="auto"/>
        <w:rPr>
          <w:rFonts w:ascii="Times New Roman" w:hAnsi="Times New Roman" w:cs="Times New Roman"/>
          <w:sz w:val="24"/>
          <w:szCs w:val="24"/>
        </w:rPr>
      </w:pPr>
      <w:r w:rsidRPr="00D33D7C">
        <w:rPr>
          <w:rFonts w:ascii="Times New Roman" w:hAnsi="Times New Roman" w:cs="Times New Roman"/>
          <w:sz w:val="24"/>
          <w:szCs w:val="24"/>
        </w:rPr>
        <w:t xml:space="preserve"> </w:t>
      </w:r>
      <w:bookmarkStart w:id="8" w:name="_Toc178691852"/>
      <w:r w:rsidRPr="003A7AB4">
        <w:rPr>
          <w:rFonts w:ascii="Times New Roman" w:hAnsi="Times New Roman" w:cs="Times New Roman"/>
          <w:caps/>
          <w:sz w:val="28"/>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Tablets and Smart Accessories</w:t>
      </w:r>
      <w:bookmarkEnd w:id="8"/>
    </w:p>
    <w:p w:rsidR="004947C1" w:rsidRPr="00D33D7C"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Our tablets provide the perfect blend of power and portability, suitable for both personal use and business applications. We also offer a wide range of smart accessories designed to enhance user experiences with our devices.</w:t>
      </w:r>
    </w:p>
    <w:p w:rsidR="007F47D5" w:rsidRPr="00B341C7" w:rsidRDefault="004947C1" w:rsidP="00D33D7C">
      <w:pPr>
        <w:spacing w:line="360" w:lineRule="auto"/>
        <w:rPr>
          <w:rFonts w:ascii="Times New Roman" w:hAnsi="Times New Roman" w:cs="Times New Roman"/>
          <w:sz w:val="24"/>
          <w:szCs w:val="24"/>
        </w:rPr>
      </w:pPr>
      <w:proofErr w:type="spellStart"/>
      <w:r w:rsidRPr="008700D1">
        <w:rPr>
          <w:rFonts w:ascii="Times New Roman" w:hAnsi="Times New Roman" w:cs="Times New Roman"/>
          <w:b/>
          <w:i/>
          <w:sz w:val="24"/>
          <w:szCs w:val="24"/>
          <w:u w:val="single"/>
        </w:rPr>
        <w:t>TechWave</w:t>
      </w:r>
      <w:proofErr w:type="spellEnd"/>
      <w:r w:rsidRPr="008700D1">
        <w:rPr>
          <w:rFonts w:ascii="Times New Roman" w:hAnsi="Times New Roman" w:cs="Times New Roman"/>
          <w:b/>
          <w:i/>
          <w:sz w:val="24"/>
          <w:szCs w:val="24"/>
          <w:u w:val="single"/>
        </w:rPr>
        <w:t xml:space="preserve"> Tab:</w:t>
      </w:r>
      <w:r w:rsidRPr="00D33D7C">
        <w:rPr>
          <w:rFonts w:ascii="Times New Roman" w:hAnsi="Times New Roman" w:cs="Times New Roman"/>
          <w:sz w:val="24"/>
          <w:szCs w:val="24"/>
        </w:rPr>
        <w:t xml:space="preserve"> Lightweight and versatile tablets perfect for multimedia consumption, note-taking, and creative projects.</w:t>
      </w:r>
    </w:p>
    <w:p w:rsidR="007F47D5" w:rsidRPr="007F47D5" w:rsidRDefault="007F47D5" w:rsidP="007F47D5">
      <w:pPr>
        <w:pStyle w:val="Heading3"/>
        <w:rPr>
          <w:rFonts w:ascii="Times New Roman" w:hAnsi="Times New Roman" w:cs="Times New Roman"/>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9" w:name="_Toc178691853"/>
      <w:r w:rsidRPr="007F47D5">
        <w:rPr>
          <w:rFonts w:ascii="Times New Roman" w:hAnsi="Times New Roman" w:cs="Times New Roman"/>
          <w:caps/>
          <w:sz w:val="3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Line:</w:t>
      </w:r>
      <w:bookmarkEnd w:id="9"/>
    </w:p>
    <w:p w:rsidR="004947C1" w:rsidRPr="00D33D7C" w:rsidRDefault="004947C1" w:rsidP="00D33D7C">
      <w:pPr>
        <w:spacing w:line="360" w:lineRule="auto"/>
        <w:rPr>
          <w:rFonts w:ascii="Times New Roman" w:hAnsi="Times New Roman" w:cs="Times New Roman"/>
          <w:sz w:val="24"/>
          <w:szCs w:val="24"/>
        </w:rPr>
      </w:pPr>
      <w:proofErr w:type="spellStart"/>
      <w:r w:rsidRPr="008700D1">
        <w:rPr>
          <w:rFonts w:ascii="Times New Roman" w:hAnsi="Times New Roman" w:cs="Times New Roman"/>
          <w:b/>
          <w:i/>
          <w:sz w:val="24"/>
          <w:szCs w:val="24"/>
          <w:u w:val="single"/>
        </w:rPr>
        <w:t>TechWave</w:t>
      </w:r>
      <w:proofErr w:type="spellEnd"/>
      <w:r w:rsidRPr="008700D1">
        <w:rPr>
          <w:rFonts w:ascii="Times New Roman" w:hAnsi="Times New Roman" w:cs="Times New Roman"/>
          <w:b/>
          <w:i/>
          <w:sz w:val="24"/>
          <w:szCs w:val="24"/>
          <w:u w:val="single"/>
        </w:rPr>
        <w:t xml:space="preserve"> Smart Accessories:</w:t>
      </w:r>
      <w:r w:rsidRPr="00D33D7C">
        <w:rPr>
          <w:rFonts w:ascii="Times New Roman" w:hAnsi="Times New Roman" w:cs="Times New Roman"/>
          <w:sz w:val="24"/>
          <w:szCs w:val="24"/>
        </w:rPr>
        <w:t xml:space="preserve"> Includes wireless earbuds, smartwatches, Bluetooth speakers, and eco-friendly portable chargers.</w:t>
      </w:r>
    </w:p>
    <w:p w:rsidR="004947C1" w:rsidRPr="008700D1" w:rsidRDefault="004947C1" w:rsidP="008700D1">
      <w:pPr>
        <w:pStyle w:val="Heading3"/>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0" w:name="_Toc178691854"/>
      <w:r w:rsidRPr="008700D1">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Key Features:</w:t>
      </w:r>
      <w:bookmarkEnd w:id="10"/>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Multi-touch screens and stylus support for creative professionals</w:t>
      </w:r>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Long battery life and fast charging technology</w:t>
      </w:r>
    </w:p>
    <w:p w:rsidR="004947C1" w:rsidRPr="008700D1" w:rsidRDefault="004947C1" w:rsidP="008700D1">
      <w:pPr>
        <w:pStyle w:val="ListParagraph"/>
        <w:numPr>
          <w:ilvl w:val="0"/>
          <w:numId w:val="7"/>
        </w:numPr>
        <w:spacing w:line="360" w:lineRule="auto"/>
        <w:rPr>
          <w:rFonts w:ascii="Times New Roman" w:hAnsi="Times New Roman" w:cs="Times New Roman"/>
          <w:sz w:val="24"/>
          <w:szCs w:val="24"/>
        </w:rPr>
      </w:pPr>
      <w:r w:rsidRPr="008700D1">
        <w:rPr>
          <w:rFonts w:ascii="Times New Roman" w:hAnsi="Times New Roman" w:cs="Times New Roman"/>
          <w:sz w:val="24"/>
          <w:szCs w:val="24"/>
        </w:rPr>
        <w:t>Bluetooth 5.0 and wireless compatibility with all major platforms</w:t>
      </w:r>
    </w:p>
    <w:p w:rsidR="004947C1" w:rsidRDefault="004947C1" w:rsidP="00D33D7C">
      <w:pPr>
        <w:spacing w:line="360" w:lineRule="auto"/>
        <w:rPr>
          <w:rFonts w:ascii="Times New Roman" w:hAnsi="Times New Roman" w:cs="Times New Roman"/>
          <w:sz w:val="24"/>
          <w:szCs w:val="24"/>
        </w:rPr>
      </w:pPr>
      <w:r w:rsidRPr="00D33D7C">
        <w:rPr>
          <w:rFonts w:ascii="Times New Roman" w:hAnsi="Times New Roman" w:cs="Times New Roman"/>
          <w:sz w:val="24"/>
          <w:szCs w:val="24"/>
        </w:rPr>
        <w:t xml:space="preserve">For more details, visit our </w:t>
      </w:r>
      <w:hyperlink r:id="rId13" w:history="1">
        <w:r w:rsidRPr="008700D1">
          <w:rPr>
            <w:rStyle w:val="Hyperlink"/>
            <w:rFonts w:ascii="Times New Roman" w:hAnsi="Times New Roman" w:cs="Times New Roman"/>
            <w:sz w:val="24"/>
            <w:szCs w:val="24"/>
          </w:rPr>
          <w:t>website</w:t>
        </w:r>
      </w:hyperlink>
      <w:r w:rsidRPr="00D33D7C">
        <w:rPr>
          <w:rFonts w:ascii="Times New Roman" w:hAnsi="Times New Roman" w:cs="Times New Roman"/>
          <w:sz w:val="24"/>
          <w:szCs w:val="24"/>
        </w:rPr>
        <w:t>.</w:t>
      </w:r>
    </w:p>
    <w:p w:rsidR="007F47D5" w:rsidRDefault="007F47D5" w:rsidP="00D33D7C">
      <w:pPr>
        <w:spacing w:line="360" w:lineRule="auto"/>
        <w:rPr>
          <w:rFonts w:ascii="Times New Roman" w:hAnsi="Times New Roman" w:cs="Times New Roman"/>
          <w:sz w:val="24"/>
          <w:szCs w:val="24"/>
        </w:rPr>
      </w:pPr>
    </w:p>
    <w:p w:rsidR="00096EC1" w:rsidRPr="00096EC1" w:rsidRDefault="00096EC1" w:rsidP="00096EC1">
      <w:pPr>
        <w:pStyle w:val="Heading1"/>
        <w:spacing w:line="360" w:lineRule="auto"/>
        <w:jc w:val="center"/>
        <w:rPr>
          <w:rFonts w:ascii="Times New Roman" w:hAnsi="Times New Roman" w:cs="Times New Roman"/>
          <w:color w:val="000000" w:themeColor="text1"/>
          <w:sz w:val="36"/>
          <w:highlight w:val="green"/>
        </w:rPr>
      </w:pPr>
      <w:bookmarkStart w:id="11" w:name="_Toc178691855"/>
      <w:r w:rsidRPr="00096EC1">
        <w:rPr>
          <w:rFonts w:ascii="Times New Roman" w:hAnsi="Times New Roman" w:cs="Times New Roman"/>
          <w:color w:val="000000" w:themeColor="text1"/>
          <w:sz w:val="36"/>
          <w:highlight w:val="green"/>
        </w:rPr>
        <w:t>Product Range Breakdown</w:t>
      </w:r>
      <w:bookmarkEnd w:id="11"/>
    </w:p>
    <w:p w:rsidR="00E856F0" w:rsidRDefault="00A05886" w:rsidP="00A0588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4602C7AB" wp14:editId="73B2BB84">
            <wp:simplePos x="0" y="0"/>
            <wp:positionH relativeFrom="column">
              <wp:posOffset>133350</wp:posOffset>
            </wp:positionH>
            <wp:positionV relativeFrom="paragraph">
              <wp:posOffset>363855</wp:posOffset>
            </wp:positionV>
            <wp:extent cx="5276850" cy="3038475"/>
            <wp:effectExtent l="0" t="0" r="19050" b="0"/>
            <wp:wrapThrough wrapText="bothSides">
              <wp:wrapPolygon edited="0">
                <wp:start x="936" y="4875"/>
                <wp:lineTo x="0" y="5959"/>
                <wp:lineTo x="0" y="8667"/>
                <wp:lineTo x="156" y="9480"/>
                <wp:lineTo x="1949" y="11646"/>
                <wp:lineTo x="2027" y="16792"/>
                <wp:lineTo x="21600" y="16792"/>
                <wp:lineTo x="21600" y="7042"/>
                <wp:lineTo x="16843" y="4875"/>
                <wp:lineTo x="936" y="4875"/>
              </wp:wrapPolygon>
            </wp:wrapThrough>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096EC1" w:rsidRPr="00096EC1">
        <w:rPr>
          <w:rFonts w:ascii="Times New Roman" w:hAnsi="Times New Roman" w:cs="Times New Roman"/>
          <w:sz w:val="24"/>
          <w:szCs w:val="24"/>
        </w:rPr>
        <w:t>To better visualize our range of products, we categorize them into three primary segments:</w:t>
      </w: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E856F0">
      <w:pPr>
        <w:rPr>
          <w:rFonts w:ascii="Times New Roman" w:hAnsi="Times New Roman" w:cs="Times New Roman"/>
          <w:sz w:val="24"/>
          <w:szCs w:val="24"/>
        </w:rPr>
      </w:pPr>
    </w:p>
    <w:p w:rsidR="00E856F0" w:rsidRPr="00E856F0" w:rsidRDefault="00E856F0" w:rsidP="00B341C7">
      <w:pPr>
        <w:pStyle w:val="Heading1"/>
        <w:numPr>
          <w:ilvl w:val="0"/>
          <w:numId w:val="0"/>
        </w:numPr>
        <w:jc w:val="center"/>
        <w:rPr>
          <w:rFonts w:ascii="Times New Roman" w:hAnsi="Times New Roman" w:cs="Times New Roman"/>
          <w:color w:val="auto"/>
          <w:sz w:val="36"/>
          <w:highlight w:val="green"/>
        </w:rPr>
      </w:pPr>
      <w:bookmarkStart w:id="12" w:name="_Toc178691856"/>
      <w:bookmarkStart w:id="13" w:name="_GoBack"/>
      <w:bookmarkEnd w:id="13"/>
      <w:r w:rsidRPr="00E856F0">
        <w:rPr>
          <w:rFonts w:ascii="Times New Roman" w:hAnsi="Times New Roman" w:cs="Times New Roman"/>
          <w:color w:val="auto"/>
          <w:sz w:val="36"/>
          <w:highlight w:val="green"/>
        </w:rPr>
        <w:lastRenderedPageBreak/>
        <w:t>Business Plan</w:t>
      </w:r>
      <w:bookmarkEnd w:id="12"/>
    </w:p>
    <w:p w:rsidR="00A33792" w:rsidRDefault="00A33792" w:rsidP="00A33792">
      <w:p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E856F0" w:rsidRPr="00712A10">
        <w:rPr>
          <w:rFonts w:ascii="Times New Roman" w:hAnsi="Times New Roman" w:cs="Times New Roman"/>
          <w:sz w:val="24"/>
          <w:szCs w:val="24"/>
        </w:rPr>
        <w:t>Our plan is divided into key stages that ensure product development, customer acquisition, and o</w:t>
      </w:r>
      <w:r>
        <w:rPr>
          <w:rFonts w:ascii="Times New Roman" w:hAnsi="Times New Roman" w:cs="Times New Roman"/>
          <w:sz w:val="24"/>
          <w:szCs w:val="24"/>
        </w:rPr>
        <w:t xml:space="preserve">verall business scalability </w:t>
      </w:r>
      <w:r w:rsidR="00E856F0" w:rsidRPr="00712A10">
        <w:rPr>
          <w:rFonts w:ascii="Times New Roman" w:hAnsi="Times New Roman" w:cs="Times New Roman"/>
          <w:sz w:val="24"/>
          <w:szCs w:val="24"/>
        </w:rPr>
        <w:t>aligned with our long-term vision. The following flowchart illustrates the stages of our business plan:</w:t>
      </w:r>
    </w:p>
    <w:p w:rsidR="00AD2108" w:rsidRDefault="00A33792" w:rsidP="00A33792">
      <w:pPr>
        <w:tabs>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4C726E7" wp14:editId="572C3280">
                <wp:simplePos x="0" y="0"/>
                <wp:positionH relativeFrom="column">
                  <wp:posOffset>1743075</wp:posOffset>
                </wp:positionH>
                <wp:positionV relativeFrom="paragraph">
                  <wp:posOffset>177165</wp:posOffset>
                </wp:positionV>
                <wp:extent cx="1933575" cy="1838325"/>
                <wp:effectExtent l="38100" t="38100" r="47625" b="47625"/>
                <wp:wrapNone/>
                <wp:docPr id="11" name="Flowchart: Connector 11"/>
                <wp:cNvGraphicFramePr/>
                <a:graphic xmlns:a="http://schemas.openxmlformats.org/drawingml/2006/main">
                  <a:graphicData uri="http://schemas.microsoft.com/office/word/2010/wordprocessingShape">
                    <wps:wsp>
                      <wps:cNvSpPr/>
                      <wps:spPr>
                        <a:xfrm>
                          <a:off x="0" y="0"/>
                          <a:ext cx="1933575" cy="1838325"/>
                        </a:xfrm>
                        <a:prstGeom prst="flowChartConnector">
                          <a:avLst/>
                        </a:prstGeom>
                        <a:solidFill>
                          <a:schemeClr val="accent2"/>
                        </a:solidFill>
                        <a:ln w="76200" cap="flat" cmpd="sng" algn="ctr">
                          <a:solidFill>
                            <a:sysClr val="window" lastClr="FFFFFF">
                              <a:lumMod val="75000"/>
                            </a:sysClr>
                          </a:solidFill>
                          <a:prstDash val="solid"/>
                        </a:ln>
                        <a:effectLst/>
                      </wps:spPr>
                      <wps:txb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left:0;text-align:left;margin-left:137.25pt;margin-top:13.95pt;width:152.25pt;height:14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" fillcolor="#c0504d [3205]" strokecolor="#bfbfbf" strokeweight="6pt">
                <v:textbo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Timeline</w:t>
                      </w:r>
                    </w:p>
                  </w:txbxContent>
                </v:textbox>
              </v:shape>
            </w:pict>
          </mc:Fallback>
        </mc:AlternateContent>
      </w:r>
      <w:r w:rsidR="00530FC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348D2C7" wp14:editId="2BCAFEE6">
                <wp:simplePos x="0" y="0"/>
                <wp:positionH relativeFrom="column">
                  <wp:posOffset>2619694</wp:posOffset>
                </wp:positionH>
                <wp:positionV relativeFrom="paragraph">
                  <wp:posOffset>3047999</wp:posOffset>
                </wp:positionV>
                <wp:extent cx="500380" cy="1711325"/>
                <wp:effectExtent l="156527" t="148273" r="151448" b="303847"/>
                <wp:wrapNone/>
                <wp:docPr id="20" name="Moon 20"/>
                <wp:cNvGraphicFramePr/>
                <a:graphic xmlns:a="http://schemas.openxmlformats.org/drawingml/2006/main">
                  <a:graphicData uri="http://schemas.microsoft.com/office/word/2010/wordprocessingShape">
                    <wps:wsp>
                      <wps:cNvSpPr/>
                      <wps:spPr>
                        <a:xfrm rot="16200000">
                          <a:off x="0" y="0"/>
                          <a:ext cx="500380" cy="1711325"/>
                        </a:xfrm>
                        <a:prstGeom prst="moon">
                          <a:avLst>
                            <a:gd name="adj" fmla="val 67979"/>
                          </a:avLst>
                        </a:prstGeom>
                        <a:solidFill>
                          <a:sysClr val="window" lastClr="FFFFFF">
                            <a:lumMod val="95000"/>
                            <a:alpha val="49000"/>
                          </a:sysClr>
                        </a:solidFill>
                        <a:ln w="25400" cap="flat" cmpd="sng" algn="ctr">
                          <a:noFill/>
                          <a:prstDash val="solid"/>
                        </a:ln>
                        <a:effectLst>
                          <a:glow rad="228600">
                            <a:srgbClr val="9BBB59">
                              <a:satMod val="175000"/>
                              <a:alpha val="40000"/>
                            </a:srgbClr>
                          </a:glow>
                          <a:reflection blurRad="6350" stA="50000" endA="275" endPos="40000" dist="101600" dir="5400000" sy="-100000" algn="bl" rotWithShape="0"/>
                          <a:softEdge rad="6350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20" o:spid="_x0000_s1026" type="#_x0000_t184" style="position:absolute;margin-left:206.3pt;margin-top:240pt;width:39.4pt;height:134.7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" adj="14683" fillcolor="#f2f2f2" stroked="f" strokeweight="2pt">
                <v:fill opacity="32125f"/>
              </v:shape>
            </w:pict>
          </mc:Fallback>
        </mc:AlternateContent>
      </w:r>
      <w:r w:rsidR="00CA4BC9">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5A198E5" wp14:editId="43734CC7">
                <wp:simplePos x="0" y="0"/>
                <wp:positionH relativeFrom="column">
                  <wp:posOffset>2615247</wp:posOffset>
                </wp:positionH>
                <wp:positionV relativeFrom="paragraph">
                  <wp:posOffset>1321117</wp:posOffset>
                </wp:positionV>
                <wp:extent cx="500380" cy="1711325"/>
                <wp:effectExtent l="156527" t="205423" r="132398" b="303847"/>
                <wp:wrapNone/>
                <wp:docPr id="19" name="Moon 19"/>
                <wp:cNvGraphicFramePr/>
                <a:graphic xmlns:a="http://schemas.openxmlformats.org/drawingml/2006/main">
                  <a:graphicData uri="http://schemas.microsoft.com/office/word/2010/wordprocessingShape">
                    <wps:wsp>
                      <wps:cNvSpPr/>
                      <wps:spPr>
                        <a:xfrm rot="5400000">
                          <a:off x="0" y="0"/>
                          <a:ext cx="500380" cy="1711325"/>
                        </a:xfrm>
                        <a:prstGeom prst="moon">
                          <a:avLst>
                            <a:gd name="adj" fmla="val 67979"/>
                          </a:avLst>
                        </a:prstGeom>
                        <a:solidFill>
                          <a:schemeClr val="bg1">
                            <a:lumMod val="95000"/>
                            <a:alpha val="49000"/>
                          </a:schemeClr>
                        </a:solidFill>
                        <a:ln>
                          <a:noFill/>
                        </a:ln>
                        <a:effectLst>
                          <a:glow rad="228600">
                            <a:schemeClr val="accent3">
                              <a:satMod val="175000"/>
                              <a:alpha val="40000"/>
                            </a:schemeClr>
                          </a:glow>
                          <a:reflection blurRad="6350" stA="50000" endA="275" endPos="40000" dist="101600" dir="5400000" sy="-100000" algn="bl" rotWithShape="0"/>
                          <a:softEdge rad="63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oon 19" o:spid="_x0000_s1026" type="#_x0000_t184" style="position:absolute;margin-left:205.9pt;margin-top:104pt;width:39.4pt;height:134.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" adj="14683" fillcolor="#f2f2f2 [3052]" stroked="f" strokeweight="2pt">
                <v:fill opacity="32125f"/>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95541FD" wp14:editId="16D15CA2">
                <wp:simplePos x="0" y="0"/>
                <wp:positionH relativeFrom="column">
                  <wp:posOffset>1571625</wp:posOffset>
                </wp:positionH>
                <wp:positionV relativeFrom="paragraph">
                  <wp:posOffset>1788795</wp:posOffset>
                </wp:positionV>
                <wp:extent cx="2619375" cy="2533650"/>
                <wp:effectExtent l="38100" t="38100" r="47625" b="38100"/>
                <wp:wrapNone/>
                <wp:docPr id="18" name="Flowchart: Connector 18"/>
                <wp:cNvGraphicFramePr/>
                <a:graphic xmlns:a="http://schemas.openxmlformats.org/drawingml/2006/main">
                  <a:graphicData uri="http://schemas.microsoft.com/office/word/2010/wordprocessingShape">
                    <wps:wsp>
                      <wps:cNvSpPr/>
                      <wps:spPr>
                        <a:xfrm>
                          <a:off x="0" y="0"/>
                          <a:ext cx="2619375" cy="2533650"/>
                        </a:xfrm>
                        <a:prstGeom prst="flowChartConnector">
                          <a:avLst/>
                        </a:prstGeom>
                        <a:solidFill>
                          <a:srgbClr val="9BBB59"/>
                        </a:solidFill>
                        <a:ln w="76200" cap="flat" cmpd="sng" algn="ctr">
                          <a:solidFill>
                            <a:sysClr val="window" lastClr="FFFFFF">
                              <a:lumMod val="75000"/>
                            </a:sysClr>
                          </a:solidFill>
                          <a:prstDash val="solid"/>
                        </a:ln>
                        <a:effectLst/>
                      </wps:spPr>
                      <wps:txbx>
                        <w:txbxContent>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Business</w:t>
                            </w:r>
                          </w:p>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 o:spid="_x0000_s1027" type="#_x0000_t120" style="position:absolute;margin-left:123.75pt;margin-top:140.85pt;width:206.25pt;height:1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" fillcolor="#9bbb59" strokecolor="#bfbfbf" strokeweight="6pt">
                <v:textbox>
                  <w:txbxContent>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Business</w:t>
                      </w:r>
                    </w:p>
                    <w:p w:rsidR="00E552F3" w:rsidRPr="00CA4BC9" w:rsidRDefault="00E552F3" w:rsidP="00CA4BC9">
                      <w:pPr>
                        <w:spacing w:line="240" w:lineRule="auto"/>
                        <w:jc w:val="center"/>
                        <w:rPr>
                          <w:rFonts w:ascii="Times New Roman" w:hAnsi="Times New Roman" w:cs="Times New Roman"/>
                          <w:b/>
                          <w:sz w:val="56"/>
                        </w:rPr>
                      </w:pPr>
                      <w:r w:rsidRPr="00CA4BC9">
                        <w:rPr>
                          <w:rFonts w:ascii="Times New Roman" w:hAnsi="Times New Roman" w:cs="Times New Roman"/>
                          <w:b/>
                          <w:sz w:val="56"/>
                        </w:rPr>
                        <w:t>Plan</w:t>
                      </w:r>
                    </w:p>
                  </w:txbxContent>
                </v:textbox>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76672" behindDoc="1" locked="0" layoutInCell="1" allowOverlap="1" wp14:anchorId="78DB5E88" wp14:editId="12C683A4">
                <wp:simplePos x="0" y="0"/>
                <wp:positionH relativeFrom="column">
                  <wp:posOffset>2009775</wp:posOffset>
                </wp:positionH>
                <wp:positionV relativeFrom="paragraph">
                  <wp:posOffset>4017645</wp:posOffset>
                </wp:positionV>
                <wp:extent cx="1800225" cy="1724025"/>
                <wp:effectExtent l="38100" t="38100" r="47625" b="47625"/>
                <wp:wrapThrough wrapText="bothSides">
                  <wp:wrapPolygon edited="0">
                    <wp:start x="8457" y="-477"/>
                    <wp:lineTo x="1829" y="-477"/>
                    <wp:lineTo x="1829" y="3341"/>
                    <wp:lineTo x="-457" y="3341"/>
                    <wp:lineTo x="-457" y="14320"/>
                    <wp:lineTo x="-229" y="15275"/>
                    <wp:lineTo x="2057" y="19094"/>
                    <wp:lineTo x="7314" y="21958"/>
                    <wp:lineTo x="8000" y="21958"/>
                    <wp:lineTo x="13486" y="21958"/>
                    <wp:lineTo x="13714" y="21958"/>
                    <wp:lineTo x="19429" y="18617"/>
                    <wp:lineTo x="19657" y="18617"/>
                    <wp:lineTo x="21714" y="14798"/>
                    <wp:lineTo x="21943" y="11218"/>
                    <wp:lineTo x="21943" y="7160"/>
                    <wp:lineTo x="19886" y="3580"/>
                    <wp:lineTo x="19657" y="2387"/>
                    <wp:lineTo x="14629" y="-477"/>
                    <wp:lineTo x="13029" y="-477"/>
                    <wp:lineTo x="8457" y="-477"/>
                  </wp:wrapPolygon>
                </wp:wrapThrough>
                <wp:docPr id="10" name="Flowchart: Connector 10"/>
                <wp:cNvGraphicFramePr/>
                <a:graphic xmlns:a="http://schemas.openxmlformats.org/drawingml/2006/main">
                  <a:graphicData uri="http://schemas.microsoft.com/office/word/2010/wordprocessingShape">
                    <wps:wsp>
                      <wps:cNvSpPr/>
                      <wps:spPr>
                        <a:xfrm>
                          <a:off x="0" y="0"/>
                          <a:ext cx="1800225" cy="1724025"/>
                        </a:xfrm>
                        <a:prstGeom prst="flowChartConnector">
                          <a:avLst/>
                        </a:prstGeom>
                        <a:solidFill>
                          <a:srgbClr val="0070C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Marketing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 o:spid="_x0000_s1028" type="#_x0000_t120" style="position:absolute;left:0;text-align:left;margin-left:158.25pt;margin-top:316.35pt;width:141.75pt;height:13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" fillcolor="#0070c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Marketing Plan</w:t>
                      </w:r>
                    </w:p>
                  </w:txbxContent>
                </v:textbox>
                <w10:wrap type="through"/>
              </v:shape>
            </w:pict>
          </mc:Fallback>
        </mc:AlternateContent>
      </w:r>
      <w:r w:rsidR="00BE71C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4B4E432" wp14:editId="0AA34628">
                <wp:simplePos x="0" y="0"/>
                <wp:positionH relativeFrom="column">
                  <wp:posOffset>3905250</wp:posOffset>
                </wp:positionH>
                <wp:positionV relativeFrom="paragraph">
                  <wp:posOffset>2017395</wp:posOffset>
                </wp:positionV>
                <wp:extent cx="1800225" cy="1724025"/>
                <wp:effectExtent l="38100" t="38100" r="47625" b="47625"/>
                <wp:wrapNone/>
                <wp:docPr id="13" name="Flowchart: Connector 13"/>
                <wp:cNvGraphicFramePr/>
                <a:graphic xmlns:a="http://schemas.openxmlformats.org/drawingml/2006/main">
                  <a:graphicData uri="http://schemas.microsoft.com/office/word/2010/wordprocessingShape">
                    <wps:wsp>
                      <wps:cNvSpPr/>
                      <wps:spPr>
                        <a:xfrm>
                          <a:off x="0" y="0"/>
                          <a:ext cx="1800225" cy="1724025"/>
                        </a:xfrm>
                        <a:prstGeom prst="flowChartConnector">
                          <a:avLst/>
                        </a:prstGeom>
                        <a:solidFill>
                          <a:srgbClr val="FFC00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SWOT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3" o:spid="_x0000_s1029" type="#_x0000_t120" style="position:absolute;left:0;text-align:left;margin-left:307.5pt;margin-top:158.85pt;width:141.75pt;height:13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" fillcolor="#ffc00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SWOT Analysis</w:t>
                      </w:r>
                    </w:p>
                  </w:txbxContent>
                </v:textbox>
              </v:shape>
            </w:pict>
          </mc:Fallback>
        </mc:AlternateContent>
      </w: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599" behindDoc="1" locked="0" layoutInCell="1" allowOverlap="1" wp14:anchorId="7C33B649" wp14:editId="66E5196F">
                <wp:simplePos x="0" y="0"/>
                <wp:positionH relativeFrom="column">
                  <wp:posOffset>3228975</wp:posOffset>
                </wp:positionH>
                <wp:positionV relativeFrom="paragraph">
                  <wp:posOffset>149225</wp:posOffset>
                </wp:positionV>
                <wp:extent cx="2019300" cy="1971675"/>
                <wp:effectExtent l="38100" t="38100" r="38100" b="47625"/>
                <wp:wrapNone/>
                <wp:docPr id="12" name="Flowchart: Connector 12"/>
                <wp:cNvGraphicFramePr/>
                <a:graphic xmlns:a="http://schemas.openxmlformats.org/drawingml/2006/main">
                  <a:graphicData uri="http://schemas.microsoft.com/office/word/2010/wordprocessingShape">
                    <wps:wsp>
                      <wps:cNvSpPr/>
                      <wps:spPr>
                        <a:xfrm>
                          <a:off x="0" y="0"/>
                          <a:ext cx="2019300" cy="1971675"/>
                        </a:xfrm>
                        <a:prstGeom prst="flowChartConnector">
                          <a:avLst/>
                        </a:prstGeom>
                        <a:solidFill>
                          <a:srgbClr val="FF7C80"/>
                        </a:solidFill>
                        <a:ln w="76200" cap="flat" cmpd="sng" algn="ctr">
                          <a:solidFill>
                            <a:sysClr val="window" lastClr="FFFFFF">
                              <a:lumMod val="75000"/>
                            </a:sysClr>
                          </a:solidFill>
                          <a:prstDash val="solid"/>
                        </a:ln>
                        <a:effectLst/>
                      </wps:spPr>
                      <wps:txb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Competitor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2" o:spid="_x0000_s1030" type="#_x0000_t120" style="position:absolute;margin-left:254.25pt;margin-top:11.75pt;width:159pt;height:155.25pt;z-index:-25164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" fillcolor="#ff7c80" strokecolor="#bfbfbf" strokeweight="6pt">
                <v:textbox>
                  <w:txbxContent>
                    <w:p w:rsidR="00E552F3" w:rsidRPr="00AD2108" w:rsidRDefault="00E552F3" w:rsidP="00712A10">
                      <w:pPr>
                        <w:jc w:val="center"/>
                        <w:rPr>
                          <w:rFonts w:ascii="Times New Roman" w:hAnsi="Times New Roman" w:cs="Times New Roman"/>
                          <w:b/>
                          <w:sz w:val="32"/>
                        </w:rPr>
                      </w:pPr>
                      <w:r w:rsidRPr="00AD2108">
                        <w:rPr>
                          <w:rFonts w:ascii="Times New Roman" w:hAnsi="Times New Roman" w:cs="Times New Roman"/>
                          <w:b/>
                          <w:sz w:val="32"/>
                        </w:rPr>
                        <w:t>Competitor Analysis</w:t>
                      </w:r>
                    </w:p>
                  </w:txbxContent>
                </v:textbox>
              </v:shape>
            </w:pict>
          </mc:Fallback>
        </mc:AlternateContent>
      </w: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7E0DAE62" wp14:editId="6DE7D77D">
                <wp:simplePos x="0" y="0"/>
                <wp:positionH relativeFrom="column">
                  <wp:posOffset>333375</wp:posOffset>
                </wp:positionH>
                <wp:positionV relativeFrom="paragraph">
                  <wp:posOffset>97155</wp:posOffset>
                </wp:positionV>
                <wp:extent cx="1943100" cy="1962150"/>
                <wp:effectExtent l="38100" t="38100" r="38100" b="38100"/>
                <wp:wrapThrough wrapText="bothSides">
                  <wp:wrapPolygon edited="0">
                    <wp:start x="8471" y="-419"/>
                    <wp:lineTo x="2118" y="-419"/>
                    <wp:lineTo x="2118" y="2936"/>
                    <wp:lineTo x="0" y="2936"/>
                    <wp:lineTo x="-424" y="6291"/>
                    <wp:lineTo x="-424" y="14260"/>
                    <wp:lineTo x="635" y="16357"/>
                    <wp:lineTo x="3176" y="19713"/>
                    <wp:lineTo x="3388" y="19713"/>
                    <wp:lineTo x="7835" y="21810"/>
                    <wp:lineTo x="8047" y="21810"/>
                    <wp:lineTo x="13341" y="21810"/>
                    <wp:lineTo x="13553" y="21810"/>
                    <wp:lineTo x="18000" y="19713"/>
                    <wp:lineTo x="18212" y="19713"/>
                    <wp:lineTo x="20965" y="16357"/>
                    <wp:lineTo x="21812" y="13212"/>
                    <wp:lineTo x="21812" y="9647"/>
                    <wp:lineTo x="21388" y="6501"/>
                    <wp:lineTo x="21388" y="6291"/>
                    <wp:lineTo x="19482" y="3146"/>
                    <wp:lineTo x="19271" y="2097"/>
                    <wp:lineTo x="14612" y="-419"/>
                    <wp:lineTo x="12918" y="-419"/>
                    <wp:lineTo x="8471" y="-419"/>
                  </wp:wrapPolygon>
                </wp:wrapThrough>
                <wp:docPr id="16" name="Flowchart: Connector 16"/>
                <wp:cNvGraphicFramePr/>
                <a:graphic xmlns:a="http://schemas.openxmlformats.org/drawingml/2006/main">
                  <a:graphicData uri="http://schemas.microsoft.com/office/word/2010/wordprocessingShape">
                    <wps:wsp>
                      <wps:cNvSpPr/>
                      <wps:spPr>
                        <a:xfrm>
                          <a:off x="0" y="0"/>
                          <a:ext cx="1943100" cy="1962150"/>
                        </a:xfrm>
                        <a:prstGeom prst="flowChartConnector">
                          <a:avLst/>
                        </a:prstGeom>
                        <a:solidFill>
                          <a:schemeClr val="accent2">
                            <a:lumMod val="60000"/>
                            <a:lumOff val="40000"/>
                          </a:schemeClr>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6" o:spid="_x0000_s1031" type="#_x0000_t120" style="position:absolute;margin-left:26.25pt;margin-top:7.65pt;width:153pt;height:15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" fillcolor="#d99594 [1941]"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Operations</w:t>
                      </w:r>
                    </w:p>
                  </w:txbxContent>
                </v:textbox>
                <w10:wrap type="through"/>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7242DA35" wp14:editId="09BA1094">
                <wp:simplePos x="0" y="0"/>
                <wp:positionH relativeFrom="column">
                  <wp:posOffset>-57150</wp:posOffset>
                </wp:positionH>
                <wp:positionV relativeFrom="paragraph">
                  <wp:posOffset>64135</wp:posOffset>
                </wp:positionV>
                <wp:extent cx="1885950" cy="1895475"/>
                <wp:effectExtent l="38100" t="38100" r="38100" b="47625"/>
                <wp:wrapNone/>
                <wp:docPr id="17" name="Flowchart: Connector 17"/>
                <wp:cNvGraphicFramePr/>
                <a:graphic xmlns:a="http://schemas.openxmlformats.org/drawingml/2006/main">
                  <a:graphicData uri="http://schemas.microsoft.com/office/word/2010/wordprocessingShape">
                    <wps:wsp>
                      <wps:cNvSpPr/>
                      <wps:spPr>
                        <a:xfrm>
                          <a:off x="0" y="0"/>
                          <a:ext cx="1885950" cy="1895475"/>
                        </a:xfrm>
                        <a:prstGeom prst="flowChartConnector">
                          <a:avLst/>
                        </a:prstGeom>
                        <a:solidFill>
                          <a:srgbClr val="FFFF99"/>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Financial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 o:spid="_x0000_s1032" type="#_x0000_t120" style="position:absolute;margin-left:-4.5pt;margin-top:5.05pt;width:148.5pt;height:149.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" fillcolor="#ff9"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Financial Planning</w:t>
                      </w:r>
                    </w:p>
                  </w:txbxContent>
                </v:textbox>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1" locked="0" layoutInCell="1" allowOverlap="1" wp14:anchorId="77178A4C" wp14:editId="5D218762">
                <wp:simplePos x="0" y="0"/>
                <wp:positionH relativeFrom="column">
                  <wp:posOffset>3543300</wp:posOffset>
                </wp:positionH>
                <wp:positionV relativeFrom="paragraph">
                  <wp:posOffset>2540</wp:posOffset>
                </wp:positionV>
                <wp:extent cx="1943100" cy="1914525"/>
                <wp:effectExtent l="38100" t="38100" r="38100" b="47625"/>
                <wp:wrapNone/>
                <wp:docPr id="14" name="Flowchart: Connector 14"/>
                <wp:cNvGraphicFramePr/>
                <a:graphic xmlns:a="http://schemas.openxmlformats.org/drawingml/2006/main">
                  <a:graphicData uri="http://schemas.microsoft.com/office/word/2010/wordprocessingShape">
                    <wps:wsp>
                      <wps:cNvSpPr/>
                      <wps:spPr>
                        <a:xfrm>
                          <a:off x="0" y="0"/>
                          <a:ext cx="1943100" cy="1914525"/>
                        </a:xfrm>
                        <a:prstGeom prst="flowChartConnector">
                          <a:avLst/>
                        </a:prstGeom>
                        <a:solidFill>
                          <a:srgbClr val="CC3399"/>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Mission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4" o:spid="_x0000_s1033" type="#_x0000_t120" style="position:absolute;margin-left:279pt;margin-top:.2pt;width:153pt;height:15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" fillcolor="#c39"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Mission Statement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4B78185" wp14:editId="2EF08191">
                <wp:simplePos x="0" y="0"/>
                <wp:positionH relativeFrom="column">
                  <wp:posOffset>561975</wp:posOffset>
                </wp:positionH>
                <wp:positionV relativeFrom="paragraph">
                  <wp:posOffset>78740</wp:posOffset>
                </wp:positionV>
                <wp:extent cx="1876425" cy="1838325"/>
                <wp:effectExtent l="38100" t="38100" r="47625" b="47625"/>
                <wp:wrapNone/>
                <wp:docPr id="15" name="Flowchart: Connector 15"/>
                <wp:cNvGraphicFramePr/>
                <a:graphic xmlns:a="http://schemas.openxmlformats.org/drawingml/2006/main">
                  <a:graphicData uri="http://schemas.microsoft.com/office/word/2010/wordprocessingShape">
                    <wps:wsp>
                      <wps:cNvSpPr/>
                      <wps:spPr>
                        <a:xfrm>
                          <a:off x="0" y="0"/>
                          <a:ext cx="1876425" cy="1838325"/>
                        </a:xfrm>
                        <a:prstGeom prst="flowChartConnector">
                          <a:avLst/>
                        </a:prstGeom>
                        <a:solidFill>
                          <a:srgbClr val="00B0F0"/>
                        </a:solidFill>
                        <a:ln w="76200" cap="flat" cmpd="sng" algn="ctr">
                          <a:solidFill>
                            <a:sysClr val="window" lastClr="FFFFFF">
                              <a:lumMod val="75000"/>
                            </a:sysClr>
                          </a:solidFill>
                          <a:prstDash val="solid"/>
                        </a:ln>
                        <a:effectLst/>
                      </wps:spPr>
                      <wps:txb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Product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34" type="#_x0000_t120" style="position:absolute;margin-left:44.25pt;margin-top:6.2pt;width:147.75pt;height:14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" fillcolor="#00b0f0" strokecolor="#bfbfbf" strokeweight="6pt">
                <v:textbox>
                  <w:txbxContent>
                    <w:p w:rsidR="00E552F3" w:rsidRPr="00AD2108" w:rsidRDefault="00E552F3" w:rsidP="00AD2108">
                      <w:pPr>
                        <w:jc w:val="center"/>
                        <w:rPr>
                          <w:rFonts w:ascii="Times New Roman" w:hAnsi="Times New Roman" w:cs="Times New Roman"/>
                          <w:b/>
                          <w:sz w:val="32"/>
                        </w:rPr>
                      </w:pPr>
                      <w:r w:rsidRPr="00AD2108">
                        <w:rPr>
                          <w:rFonts w:ascii="Times New Roman" w:hAnsi="Times New Roman" w:cs="Times New Roman"/>
                          <w:b/>
                          <w:sz w:val="32"/>
                        </w:rPr>
                        <w:t>Product Description</w:t>
                      </w:r>
                    </w:p>
                  </w:txbxContent>
                </v:textbox>
              </v:shape>
            </w:pict>
          </mc:Fallback>
        </mc:AlternateContent>
      </w: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Pr="00AD2108"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33792" w:rsidRDefault="00A33792" w:rsidP="00A33792">
      <w:pPr>
        <w:rPr>
          <w:rFonts w:ascii="Times New Roman" w:hAnsi="Times New Roman" w:cs="Times New Roman"/>
          <w:sz w:val="24"/>
          <w:szCs w:val="24"/>
        </w:rPr>
      </w:pPr>
    </w:p>
    <w:p w:rsidR="00AD2108" w:rsidRDefault="00AD2108" w:rsidP="00AD2108">
      <w:pPr>
        <w:rPr>
          <w:rFonts w:ascii="Times New Roman" w:hAnsi="Times New Roman" w:cs="Times New Roman"/>
          <w:sz w:val="24"/>
          <w:szCs w:val="24"/>
        </w:rPr>
      </w:pPr>
    </w:p>
    <w:p w:rsidR="00A33792" w:rsidRPr="00AD2108" w:rsidRDefault="00A33792" w:rsidP="00AD2108">
      <w:pPr>
        <w:rPr>
          <w:rFonts w:ascii="Times New Roman" w:hAnsi="Times New Roman" w:cs="Times New Roman"/>
          <w:sz w:val="24"/>
          <w:szCs w:val="24"/>
        </w:rPr>
      </w:pPr>
    </w:p>
    <w:p w:rsidR="00AD2108" w:rsidRPr="00433697" w:rsidRDefault="00AD2108" w:rsidP="00AD2108">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4" w:name="_Toc178691857"/>
      <w:r w:rsidRPr="00F6059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Operations:</w:t>
      </w:r>
      <w:bookmarkEnd w:id="14"/>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proofErr w:type="spellStart"/>
      <w:r w:rsidRPr="009C50A9">
        <w:rPr>
          <w:rFonts w:ascii="Times New Roman" w:hAnsi="Times New Roman" w:cs="Times New Roman"/>
          <w:sz w:val="24"/>
          <w:szCs w:val="24"/>
        </w:rPr>
        <w:t>TechWave’s</w:t>
      </w:r>
      <w:proofErr w:type="spellEnd"/>
      <w:r w:rsidRPr="009C50A9">
        <w:rPr>
          <w:rFonts w:ascii="Times New Roman" w:hAnsi="Times New Roman" w:cs="Times New Roman"/>
          <w:sz w:val="24"/>
          <w:szCs w:val="24"/>
        </w:rPr>
        <w:t xml:space="preserve"> operations will focus on software development, customer support, and continuous innovation in AI-driven products. This includes: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Development teams working on core software and cloud infrastructure.</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Customer support teams providing 24/7 assistance to global clients.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A research and development (R&amp;D) team dedicated to future products.</w:t>
      </w:r>
    </w:p>
    <w:p w:rsidR="00AD2108" w:rsidRPr="009C50A9" w:rsidRDefault="00AD2108" w:rsidP="009C50A9">
      <w:pPr>
        <w:pStyle w:val="ListParagraph"/>
        <w:numPr>
          <w:ilvl w:val="0"/>
          <w:numId w:val="8"/>
        </w:numPr>
        <w:spacing w:line="360" w:lineRule="auto"/>
        <w:jc w:val="both"/>
        <w:rPr>
          <w:rFonts w:ascii="Times New Roman" w:hAnsi="Times New Roman" w:cs="Times New Roman"/>
          <w:sz w:val="24"/>
          <w:szCs w:val="24"/>
        </w:rPr>
      </w:pPr>
      <w:r w:rsidRPr="009C50A9">
        <w:rPr>
          <w:rFonts w:ascii="Times New Roman" w:hAnsi="Times New Roman" w:cs="Times New Roman"/>
          <w:sz w:val="24"/>
          <w:szCs w:val="24"/>
        </w:rPr>
        <w:t>Use of agile methodologies to quickly respond to market needs and client feedback.</w:t>
      </w:r>
    </w:p>
    <w:p w:rsidR="00AD2108" w:rsidRPr="00433697" w:rsidRDefault="00AD2108" w:rsidP="00AD2108">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5" w:name="_Toc178691858"/>
      <w:r w:rsidRPr="009C50A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Timeline:</w:t>
      </w:r>
      <w:bookmarkEnd w:id="15"/>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1-2: Develop and launch core AI-driven business management software.</w:t>
      </w:r>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3: Expand into the cloud computing sector by offering scalable solutions.</w:t>
      </w:r>
    </w:p>
    <w:p w:rsidR="00AD2108" w:rsidRP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4: Penetrate international markets in North America and Europe.</w:t>
      </w:r>
    </w:p>
    <w:p w:rsidR="00AD2108" w:rsidRDefault="00AD2108" w:rsidP="009C50A9">
      <w:pPr>
        <w:jc w:val="both"/>
        <w:rPr>
          <w:rFonts w:ascii="Times New Roman" w:hAnsi="Times New Roman" w:cs="Times New Roman"/>
          <w:sz w:val="24"/>
          <w:szCs w:val="24"/>
        </w:rPr>
      </w:pPr>
      <w:r w:rsidRPr="00AD2108">
        <w:rPr>
          <w:rFonts w:ascii="Times New Roman" w:hAnsi="Times New Roman" w:cs="Times New Roman"/>
          <w:sz w:val="24"/>
          <w:szCs w:val="24"/>
        </w:rPr>
        <w:t>Year 5: Introduce integrated AI platforms tailored for specific industries (e.g., healthcare, finance).</w:t>
      </w:r>
    </w:p>
    <w:p w:rsidR="00433697" w:rsidRPr="00AD2108" w:rsidRDefault="00433697" w:rsidP="009C50A9">
      <w:pPr>
        <w:jc w:val="both"/>
        <w:rPr>
          <w:rFonts w:ascii="Times New Roman" w:hAnsi="Times New Roman" w:cs="Times New Roman"/>
          <w:sz w:val="24"/>
          <w:szCs w:val="24"/>
        </w:rPr>
      </w:pPr>
    </w:p>
    <w:p w:rsidR="00AD2108" w:rsidRPr="00F60599" w:rsidRDefault="00AD2108" w:rsidP="00433697">
      <w:pPr>
        <w:pStyle w:val="Heading2"/>
        <w:spacing w:line="360" w:lineRule="auto"/>
        <w:ind w:left="576"/>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6" w:name="_Toc178691859"/>
      <w:r w:rsidRPr="00F60599">
        <w:rPr>
          <w:rFonts w:ascii="Times New Roman" w:hAnsi="Times New Roman" w:cs="Times New Roman"/>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Competitor Analysis:</w:t>
      </w:r>
      <w:bookmarkEnd w:id="16"/>
    </w:p>
    <w:p w:rsidR="00AD2108" w:rsidRDefault="00AD2108" w:rsidP="00433697">
      <w:pPr>
        <w:spacing w:line="360" w:lineRule="auto"/>
        <w:jc w:val="both"/>
        <w:rPr>
          <w:rFonts w:ascii="Times New Roman" w:hAnsi="Times New Roman" w:cs="Times New Roman"/>
          <w:sz w:val="24"/>
          <w:szCs w:val="24"/>
        </w:rPr>
      </w:pP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faces competition from established tech companies like Microsoft Azure, Salesforce, and Google Cloud. Competitor </w:t>
      </w:r>
      <w:r w:rsidR="00F60599">
        <w:rPr>
          <w:rFonts w:ascii="Times New Roman" w:hAnsi="Times New Roman" w:cs="Times New Roman"/>
          <w:sz w:val="24"/>
          <w:szCs w:val="24"/>
        </w:rPr>
        <w:t xml:space="preserve">analysis includes, </w:t>
      </w:r>
      <w:proofErr w:type="gramStart"/>
      <w:r w:rsidRPr="00F60599">
        <w:rPr>
          <w:rFonts w:ascii="Times New Roman" w:hAnsi="Times New Roman" w:cs="Times New Roman"/>
          <w:sz w:val="24"/>
          <w:szCs w:val="24"/>
        </w:rPr>
        <w:t>Large</w:t>
      </w:r>
      <w:proofErr w:type="gramEnd"/>
      <w:r w:rsidRPr="00F60599">
        <w:rPr>
          <w:rFonts w:ascii="Times New Roman" w:hAnsi="Times New Roman" w:cs="Times New Roman"/>
          <w:sz w:val="24"/>
          <w:szCs w:val="24"/>
        </w:rPr>
        <w:t xml:space="preserve"> market share, brand reputation, and </w:t>
      </w:r>
      <w:r w:rsidR="00F60599">
        <w:rPr>
          <w:rFonts w:ascii="Times New Roman" w:hAnsi="Times New Roman" w:cs="Times New Roman"/>
          <w:sz w:val="24"/>
          <w:szCs w:val="24"/>
        </w:rPr>
        <w:t xml:space="preserve">comprehensive service offerings, </w:t>
      </w:r>
      <w:r w:rsidRPr="00AD2108">
        <w:rPr>
          <w:rFonts w:ascii="Times New Roman" w:hAnsi="Times New Roman" w:cs="Times New Roman"/>
          <w:sz w:val="24"/>
          <w:szCs w:val="24"/>
        </w:rPr>
        <w:t>Slower to innovate, hig</w:t>
      </w:r>
      <w:r w:rsidR="00F60599">
        <w:rPr>
          <w:rFonts w:ascii="Times New Roman" w:hAnsi="Times New Roman" w:cs="Times New Roman"/>
          <w:sz w:val="24"/>
          <w:szCs w:val="24"/>
        </w:rPr>
        <w:t xml:space="preserve">her cost, complex integrations.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can differentiate itself by offering affordable, more user-friendly, and highly customizable solutions tailored to mid-sized businesses and industries with specific needs.</w:t>
      </w:r>
    </w:p>
    <w:p w:rsidR="00433697" w:rsidRPr="00AD2108" w:rsidRDefault="00433697" w:rsidP="00433697">
      <w:pPr>
        <w:spacing w:line="360" w:lineRule="auto"/>
        <w:jc w:val="both"/>
        <w:rPr>
          <w:rFonts w:ascii="Times New Roman" w:hAnsi="Times New Roman" w:cs="Times New Roman"/>
          <w:sz w:val="24"/>
          <w:szCs w:val="24"/>
        </w:rPr>
      </w:pPr>
    </w:p>
    <w:p w:rsidR="00433697" w:rsidRPr="00433697" w:rsidRDefault="00AD2108" w:rsidP="00433697">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7" w:name="_Toc178691860"/>
      <w:r w:rsidRPr="00F60599">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SWOT Analysis:</w:t>
      </w:r>
      <w:bookmarkEnd w:id="17"/>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8" w:name="_Toc178691861"/>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Strengths:</w:t>
      </w:r>
      <w:bookmarkEnd w:id="18"/>
    </w:p>
    <w:p w:rsidR="00AD2108" w:rsidRPr="00433697" w:rsidRDefault="00AD2108" w:rsidP="00433697">
      <w:pPr>
        <w:pStyle w:val="ListParagraph"/>
        <w:numPr>
          <w:ilvl w:val="0"/>
          <w:numId w:val="10"/>
        </w:numPr>
        <w:spacing w:line="360" w:lineRule="auto"/>
        <w:jc w:val="both"/>
        <w:rPr>
          <w:rFonts w:ascii="Times New Roman" w:hAnsi="Times New Roman" w:cs="Times New Roman"/>
          <w:sz w:val="24"/>
          <w:szCs w:val="24"/>
        </w:rPr>
      </w:pPr>
      <w:r w:rsidRPr="00433697">
        <w:rPr>
          <w:rFonts w:ascii="Times New Roman" w:hAnsi="Times New Roman" w:cs="Times New Roman"/>
          <w:sz w:val="24"/>
          <w:szCs w:val="24"/>
        </w:rPr>
        <w:t>Innovative AI-driven software with user-friendly features.</w:t>
      </w:r>
    </w:p>
    <w:p w:rsidR="00A33792" w:rsidRPr="00A33792" w:rsidRDefault="00AD2108" w:rsidP="008A79E8">
      <w:pPr>
        <w:pStyle w:val="ListParagraph"/>
        <w:numPr>
          <w:ilvl w:val="0"/>
          <w:numId w:val="10"/>
        </w:numPr>
        <w:spacing w:line="360" w:lineRule="auto"/>
        <w:jc w:val="both"/>
        <w:rPr>
          <w:rFonts w:ascii="Times New Roman" w:hAnsi="Times New Roman" w:cs="Times New Roman"/>
          <w:sz w:val="24"/>
          <w:szCs w:val="24"/>
        </w:rPr>
      </w:pPr>
      <w:r w:rsidRPr="00433697">
        <w:rPr>
          <w:rFonts w:ascii="Times New Roman" w:hAnsi="Times New Roman" w:cs="Times New Roman"/>
          <w:sz w:val="24"/>
          <w:szCs w:val="24"/>
        </w:rPr>
        <w:t>Ability to quickly adapt and develop new tools due to its smaller size and agile development approach.</w:t>
      </w:r>
    </w:p>
    <w:p w:rsidR="00433697" w:rsidRPr="00433697" w:rsidRDefault="00433697" w:rsidP="00433697">
      <w:pPr>
        <w:pStyle w:val="ListParagraph"/>
        <w:spacing w:line="360" w:lineRule="auto"/>
        <w:jc w:val="both"/>
        <w:rPr>
          <w:rFonts w:ascii="Times New Roman" w:hAnsi="Times New Roman" w:cs="Times New Roman"/>
          <w:sz w:val="24"/>
          <w:szCs w:val="24"/>
        </w:rPr>
      </w:pPr>
    </w:p>
    <w:p w:rsidR="00AD2108" w:rsidRPr="008A79E8" w:rsidRDefault="00AD2108" w:rsidP="008A79E8">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9" w:name="_Toc178691862"/>
      <w:r w:rsidRPr="008A79E8">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Weaknesses:</w:t>
      </w:r>
      <w:bookmarkEnd w:id="19"/>
    </w:p>
    <w:p w:rsidR="00AD2108" w:rsidRPr="00433697" w:rsidRDefault="00AD2108" w:rsidP="00433697">
      <w:pPr>
        <w:pStyle w:val="ListParagraph"/>
        <w:numPr>
          <w:ilvl w:val="0"/>
          <w:numId w:val="11"/>
        </w:numPr>
        <w:spacing w:line="360" w:lineRule="auto"/>
        <w:rPr>
          <w:rFonts w:ascii="Times New Roman" w:hAnsi="Times New Roman" w:cs="Times New Roman"/>
          <w:sz w:val="24"/>
          <w:szCs w:val="24"/>
        </w:rPr>
      </w:pPr>
      <w:r w:rsidRPr="00433697">
        <w:rPr>
          <w:rFonts w:ascii="Times New Roman" w:hAnsi="Times New Roman" w:cs="Times New Roman"/>
          <w:sz w:val="24"/>
          <w:szCs w:val="24"/>
        </w:rPr>
        <w:t>Limited brand recognition compared to larger, established tech companies.</w:t>
      </w:r>
    </w:p>
    <w:p w:rsidR="00AD2108" w:rsidRPr="00433697" w:rsidRDefault="00AD2108" w:rsidP="00433697">
      <w:pPr>
        <w:pStyle w:val="ListParagraph"/>
        <w:numPr>
          <w:ilvl w:val="0"/>
          <w:numId w:val="11"/>
        </w:numPr>
        <w:spacing w:line="360" w:lineRule="auto"/>
        <w:rPr>
          <w:rFonts w:ascii="Times New Roman" w:hAnsi="Times New Roman" w:cs="Times New Roman"/>
          <w:sz w:val="24"/>
          <w:szCs w:val="24"/>
        </w:rPr>
      </w:pPr>
      <w:r w:rsidRPr="00433697">
        <w:rPr>
          <w:rFonts w:ascii="Times New Roman" w:hAnsi="Times New Roman" w:cs="Times New Roman"/>
          <w:sz w:val="24"/>
          <w:szCs w:val="24"/>
        </w:rPr>
        <w:t>Smaller sales force and fewer global resources.</w:t>
      </w:r>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0" w:name="_Toc178691863"/>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Opportunities:</w:t>
      </w:r>
      <w:bookmarkEnd w:id="20"/>
    </w:p>
    <w:p w:rsidR="00AD2108" w:rsidRPr="00433697" w:rsidRDefault="00AD2108" w:rsidP="00433697">
      <w:pPr>
        <w:pStyle w:val="ListParagraph"/>
        <w:numPr>
          <w:ilvl w:val="0"/>
          <w:numId w:val="12"/>
        </w:numPr>
        <w:jc w:val="both"/>
        <w:rPr>
          <w:rFonts w:ascii="Times New Roman" w:hAnsi="Times New Roman" w:cs="Times New Roman"/>
          <w:sz w:val="24"/>
          <w:szCs w:val="24"/>
        </w:rPr>
      </w:pPr>
      <w:r w:rsidRPr="00433697">
        <w:rPr>
          <w:rFonts w:ascii="Times New Roman" w:hAnsi="Times New Roman" w:cs="Times New Roman"/>
          <w:sz w:val="24"/>
          <w:szCs w:val="24"/>
        </w:rPr>
        <w:t>Growing demand for AI and cloud solutions as businesses increasingly digitize.</w:t>
      </w:r>
    </w:p>
    <w:p w:rsidR="00AD2108" w:rsidRPr="00433697" w:rsidRDefault="00AD2108" w:rsidP="00433697">
      <w:pPr>
        <w:pStyle w:val="ListParagraph"/>
        <w:numPr>
          <w:ilvl w:val="0"/>
          <w:numId w:val="12"/>
        </w:numPr>
        <w:jc w:val="both"/>
        <w:rPr>
          <w:rFonts w:ascii="Times New Roman" w:hAnsi="Times New Roman" w:cs="Times New Roman"/>
          <w:sz w:val="24"/>
          <w:szCs w:val="24"/>
        </w:rPr>
      </w:pPr>
      <w:r w:rsidRPr="00433697">
        <w:rPr>
          <w:rFonts w:ascii="Times New Roman" w:hAnsi="Times New Roman" w:cs="Times New Roman"/>
          <w:sz w:val="24"/>
          <w:szCs w:val="24"/>
        </w:rPr>
        <w:t>Expansion into emerging markets where competition is lower.</w:t>
      </w:r>
    </w:p>
    <w:p w:rsidR="00AD2108" w:rsidRPr="00433697" w:rsidRDefault="00AD2108" w:rsidP="00F60599">
      <w:pPr>
        <w:pStyle w:val="Heading3"/>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1" w:name="_Toc178691864"/>
      <w:r w:rsidRPr="00433697">
        <w:rPr>
          <w:rFonts w:ascii="Times New Roman" w:hAnsi="Times New Roman" w:cs="Times New Roman"/>
          <w:i/>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Threats:</w:t>
      </w:r>
      <w:bookmarkEnd w:id="21"/>
    </w:p>
    <w:p w:rsidR="00AD2108" w:rsidRPr="00433697" w:rsidRDefault="00AD2108" w:rsidP="00433697">
      <w:pPr>
        <w:pStyle w:val="ListParagraph"/>
        <w:numPr>
          <w:ilvl w:val="0"/>
          <w:numId w:val="13"/>
        </w:numPr>
        <w:jc w:val="both"/>
        <w:rPr>
          <w:rFonts w:ascii="Times New Roman" w:hAnsi="Times New Roman" w:cs="Times New Roman"/>
          <w:sz w:val="24"/>
          <w:szCs w:val="24"/>
        </w:rPr>
      </w:pPr>
      <w:r w:rsidRPr="00433697">
        <w:rPr>
          <w:rFonts w:ascii="Times New Roman" w:hAnsi="Times New Roman" w:cs="Times New Roman"/>
          <w:sz w:val="24"/>
          <w:szCs w:val="24"/>
        </w:rPr>
        <w:t>Intense competition from larger tech companies.</w:t>
      </w:r>
    </w:p>
    <w:p w:rsidR="00AD2108" w:rsidRPr="00433697" w:rsidRDefault="00AD2108" w:rsidP="00433697">
      <w:pPr>
        <w:pStyle w:val="ListParagraph"/>
        <w:numPr>
          <w:ilvl w:val="0"/>
          <w:numId w:val="13"/>
        </w:numPr>
        <w:jc w:val="both"/>
        <w:rPr>
          <w:rFonts w:ascii="Times New Roman" w:hAnsi="Times New Roman" w:cs="Times New Roman"/>
          <w:sz w:val="24"/>
          <w:szCs w:val="24"/>
        </w:rPr>
      </w:pPr>
      <w:r w:rsidRPr="00433697">
        <w:rPr>
          <w:rFonts w:ascii="Times New Roman" w:hAnsi="Times New Roman" w:cs="Times New Roman"/>
          <w:sz w:val="24"/>
          <w:szCs w:val="24"/>
        </w:rPr>
        <w:t>Rapid changes in technology and potential regulatory challenges in data management.</w:t>
      </w:r>
    </w:p>
    <w:p w:rsidR="00AD2108" w:rsidRPr="00433697" w:rsidRDefault="00AD2108" w:rsidP="00433697">
      <w:pPr>
        <w:pStyle w:val="Heading2"/>
        <w:spacing w:line="360" w:lineRule="auto"/>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2" w:name="_Toc178691865"/>
      <w:r w:rsidRPr="00433697">
        <w:rPr>
          <w:rStyle w:val="Heading2Char"/>
          <w:rFonts w:ascii="Times New Roman" w:hAnsi="Times New Roman" w:cs="Times New Roman"/>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Mission Statement</w:t>
      </w:r>
      <w:r w:rsidRPr="00433697">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bookmarkEnd w:id="22"/>
    </w:p>
    <w:p w:rsidR="00AD2108" w:rsidRPr="00AD2108" w:rsidRDefault="00AD2108" w:rsidP="00433697">
      <w:pPr>
        <w:spacing w:line="360" w:lineRule="auto"/>
        <w:rPr>
          <w:rFonts w:ascii="Times New Roman" w:hAnsi="Times New Roman" w:cs="Times New Roman"/>
          <w:sz w:val="24"/>
          <w:szCs w:val="24"/>
        </w:rPr>
      </w:pPr>
      <w:proofErr w:type="spellStart"/>
      <w:r w:rsidRPr="00433697">
        <w:rPr>
          <w:rFonts w:ascii="Times New Roman" w:hAnsi="Times New Roman" w:cs="Times New Roman"/>
          <w:b/>
          <w:i/>
          <w:sz w:val="24"/>
          <w:szCs w:val="24"/>
          <w:u w:val="single"/>
        </w:rPr>
        <w:t>TechWave’s</w:t>
      </w:r>
      <w:proofErr w:type="spellEnd"/>
      <w:r w:rsidRPr="00433697">
        <w:rPr>
          <w:rFonts w:ascii="Times New Roman" w:hAnsi="Times New Roman" w:cs="Times New Roman"/>
          <w:b/>
          <w:i/>
          <w:sz w:val="24"/>
          <w:szCs w:val="24"/>
          <w:u w:val="single"/>
        </w:rPr>
        <w:t xml:space="preserve"> Mission:</w:t>
      </w:r>
      <w:r w:rsidRPr="00AD2108">
        <w:rPr>
          <w:rFonts w:ascii="Times New Roman" w:hAnsi="Times New Roman" w:cs="Times New Roman"/>
          <w:sz w:val="24"/>
          <w:szCs w:val="24"/>
        </w:rPr>
        <w:t xml:space="preserve"> "To empower businesses with cutting-edge AI solutions and scalable cloud technology that transforms the way they operate and grow, while ensuring simplicity, reliability, and security in every product."</w:t>
      </w:r>
    </w:p>
    <w:p w:rsidR="00AD2108" w:rsidRPr="00433697" w:rsidRDefault="00AD2108" w:rsidP="00433697">
      <w:pPr>
        <w:pStyle w:val="Heading2"/>
        <w:spacing w:line="360" w:lineRule="auto"/>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3" w:name="_Toc178691866"/>
      <w:r w:rsidRPr="00433697">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Marketing Plan:</w:t>
      </w:r>
      <w:bookmarkEnd w:id="23"/>
    </w:p>
    <w:p w:rsidR="00AD2108" w:rsidRPr="00AD2108" w:rsidRDefault="00AD2108" w:rsidP="00433697">
      <w:pPr>
        <w:spacing w:line="360" w:lineRule="auto"/>
        <w:jc w:val="both"/>
        <w:rPr>
          <w:rFonts w:ascii="Times New Roman" w:hAnsi="Times New Roman" w:cs="Times New Roman"/>
          <w:sz w:val="24"/>
          <w:szCs w:val="24"/>
        </w:rPr>
      </w:pPr>
      <w:proofErr w:type="spellStart"/>
      <w:r w:rsidRPr="00AD2108">
        <w:rPr>
          <w:rFonts w:ascii="Times New Roman" w:hAnsi="Times New Roman" w:cs="Times New Roman"/>
          <w:sz w:val="24"/>
          <w:szCs w:val="24"/>
        </w:rPr>
        <w:t>TechWave’s</w:t>
      </w:r>
      <w:proofErr w:type="spellEnd"/>
      <w:r w:rsidRPr="00AD2108">
        <w:rPr>
          <w:rFonts w:ascii="Times New Roman" w:hAnsi="Times New Roman" w:cs="Times New Roman"/>
          <w:sz w:val="24"/>
          <w:szCs w:val="24"/>
        </w:rPr>
        <w:t xml:space="preserve"> marketing strategy will focus on a B2B (business-to-business) approach. Key elements include:</w:t>
      </w:r>
    </w:p>
    <w:p w:rsidR="00AD2108" w:rsidRPr="00AD2108" w:rsidRDefault="00AD2108" w:rsidP="00433697">
      <w:pPr>
        <w:spacing w:line="360" w:lineRule="auto"/>
        <w:jc w:val="both"/>
        <w:rPr>
          <w:rFonts w:ascii="Times New Roman" w:hAnsi="Times New Roman" w:cs="Times New Roman"/>
          <w:sz w:val="24"/>
          <w:szCs w:val="24"/>
        </w:rPr>
      </w:pPr>
      <w:proofErr w:type="gramStart"/>
      <w:r w:rsidRPr="00433697">
        <w:rPr>
          <w:rFonts w:ascii="Times New Roman" w:hAnsi="Times New Roman" w:cs="Times New Roman"/>
          <w:b/>
          <w:i/>
          <w:sz w:val="24"/>
          <w:szCs w:val="24"/>
          <w:u w:val="single"/>
        </w:rPr>
        <w:t>Target Audience:</w:t>
      </w:r>
      <w:r w:rsidRPr="00AD2108">
        <w:rPr>
          <w:rFonts w:ascii="Times New Roman" w:hAnsi="Times New Roman" w:cs="Times New Roman"/>
          <w:sz w:val="24"/>
          <w:szCs w:val="24"/>
        </w:rPr>
        <w:t xml:space="preserve"> Small to mid-sized companies needing enterprise resource planning (ERP), AI-powered analytics, and cloud solutions.</w:t>
      </w:r>
      <w:proofErr w:type="gramEnd"/>
    </w:p>
    <w:p w:rsidR="00AD2108" w:rsidRPr="00AD2108" w:rsidRDefault="00AD2108" w:rsidP="00433697">
      <w:pPr>
        <w:spacing w:line="360" w:lineRule="auto"/>
        <w:jc w:val="both"/>
        <w:rPr>
          <w:rFonts w:ascii="Times New Roman" w:hAnsi="Times New Roman" w:cs="Times New Roman"/>
          <w:sz w:val="24"/>
          <w:szCs w:val="24"/>
        </w:rPr>
      </w:pPr>
      <w:r w:rsidRPr="00433697">
        <w:rPr>
          <w:rFonts w:ascii="Times New Roman" w:hAnsi="Times New Roman" w:cs="Times New Roman"/>
          <w:b/>
          <w:i/>
          <w:sz w:val="24"/>
          <w:szCs w:val="24"/>
          <w:u w:val="single"/>
        </w:rPr>
        <w:t>Digital Marketing:</w:t>
      </w:r>
      <w:r w:rsidRPr="00AD2108">
        <w:rPr>
          <w:rFonts w:ascii="Times New Roman" w:hAnsi="Times New Roman" w:cs="Times New Roman"/>
          <w:sz w:val="24"/>
          <w:szCs w:val="24"/>
        </w:rPr>
        <w:t xml:space="preserve"> Online campaigns targeting decision-makers on platforms like LinkedIn and through content marketing (blogs, webinars, etc.).</w:t>
      </w:r>
    </w:p>
    <w:p w:rsidR="00AD2108" w:rsidRPr="00AD2108" w:rsidRDefault="00AD2108" w:rsidP="00433697">
      <w:pPr>
        <w:spacing w:line="360" w:lineRule="auto"/>
        <w:jc w:val="both"/>
        <w:rPr>
          <w:rFonts w:ascii="Times New Roman" w:hAnsi="Times New Roman" w:cs="Times New Roman"/>
          <w:sz w:val="24"/>
          <w:szCs w:val="24"/>
        </w:rPr>
      </w:pPr>
      <w:r w:rsidRPr="00433697">
        <w:rPr>
          <w:rFonts w:ascii="Times New Roman" w:hAnsi="Times New Roman" w:cs="Times New Roman"/>
          <w:b/>
          <w:i/>
          <w:sz w:val="24"/>
          <w:szCs w:val="24"/>
          <w:u w:val="single"/>
        </w:rPr>
        <w:t>Partnerships:</w:t>
      </w:r>
      <w:r w:rsidRPr="00AD2108">
        <w:rPr>
          <w:rFonts w:ascii="Times New Roman" w:hAnsi="Times New Roman" w:cs="Times New Roman"/>
          <w:sz w:val="24"/>
          <w:szCs w:val="24"/>
        </w:rPr>
        <w:t xml:space="preserve"> Strategic alliances with consulting firms, resellers, and cloud infrastructure providers.</w:t>
      </w:r>
    </w:p>
    <w:p w:rsidR="00AD2108" w:rsidRPr="00AD2108" w:rsidRDefault="00AD2108" w:rsidP="00433697">
      <w:pPr>
        <w:spacing w:line="360" w:lineRule="auto"/>
        <w:jc w:val="both"/>
        <w:rPr>
          <w:rFonts w:ascii="Times New Roman" w:hAnsi="Times New Roman" w:cs="Times New Roman"/>
          <w:sz w:val="24"/>
          <w:szCs w:val="24"/>
        </w:rPr>
      </w:pPr>
      <w:proofErr w:type="gramStart"/>
      <w:r w:rsidRPr="00433697">
        <w:rPr>
          <w:rFonts w:ascii="Times New Roman" w:hAnsi="Times New Roman" w:cs="Times New Roman"/>
          <w:b/>
          <w:i/>
          <w:sz w:val="24"/>
          <w:szCs w:val="24"/>
          <w:u w:val="single"/>
        </w:rPr>
        <w:t>Branding:</w:t>
      </w:r>
      <w:r w:rsidRPr="00AD2108">
        <w:rPr>
          <w:rFonts w:ascii="Times New Roman" w:hAnsi="Times New Roman" w:cs="Times New Roman"/>
          <w:sz w:val="24"/>
          <w:szCs w:val="24"/>
        </w:rPr>
        <w:t xml:space="preserve"> Position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as a customer-centric, innovative, and cost-effective a</w:t>
      </w:r>
      <w:r w:rsidR="00433697">
        <w:rPr>
          <w:rFonts w:ascii="Times New Roman" w:hAnsi="Times New Roman" w:cs="Times New Roman"/>
          <w:sz w:val="24"/>
          <w:szCs w:val="24"/>
        </w:rPr>
        <w:t>lternative to larger providers.</w:t>
      </w:r>
      <w:proofErr w:type="gramEnd"/>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Core Product:</w:t>
      </w:r>
      <w:r w:rsidRPr="00AD2108">
        <w:rPr>
          <w:rFonts w:ascii="Times New Roman" w:hAnsi="Times New Roman" w:cs="Times New Roman"/>
          <w:sz w:val="24"/>
          <w:szCs w:val="24"/>
        </w:rPr>
        <w:t xml:space="preserve"> </w:t>
      </w:r>
      <w:proofErr w:type="spellStart"/>
      <w:r w:rsidRPr="00AD2108">
        <w:rPr>
          <w:rFonts w:ascii="Times New Roman" w:hAnsi="Times New Roman" w:cs="Times New Roman"/>
          <w:sz w:val="24"/>
          <w:szCs w:val="24"/>
        </w:rPr>
        <w:t>TechWave</w:t>
      </w:r>
      <w:proofErr w:type="spellEnd"/>
      <w:r w:rsidRPr="00AD2108">
        <w:rPr>
          <w:rFonts w:ascii="Times New Roman" w:hAnsi="Times New Roman" w:cs="Times New Roman"/>
          <w:sz w:val="24"/>
          <w:szCs w:val="24"/>
        </w:rPr>
        <w:t xml:space="preserve"> offers AI-powered enterprise software that integrates cloud computing, data analytics, and automation.</w:t>
      </w:r>
    </w:p>
    <w:p w:rsidR="007F47D5" w:rsidRDefault="007F47D5" w:rsidP="007F47D5">
      <w:pPr>
        <w:pStyle w:val="Heading2"/>
        <w:numPr>
          <w:ilvl w:val="0"/>
          <w:numId w:val="0"/>
        </w:numPr>
        <w:spacing w:line="360" w:lineRule="auto"/>
        <w:ind w:left="270"/>
        <w:rPr>
          <w:rFonts w:ascii="Times New Roman" w:hAnsi="Times New Roman" w:cs="Times New Roman"/>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AD2108" w:rsidRPr="007F47D5" w:rsidRDefault="00AD2108" w:rsidP="007F47D5">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4" w:name="_Toc178691867"/>
      <w:r w:rsidRPr="007F47D5">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Product Features:</w:t>
      </w:r>
      <w:bookmarkEnd w:id="24"/>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AI-based automation for business processes like inventory management, sales forecasting, and customer service.</w:t>
      </w:r>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Scalable cloud services for businesses that need flexibility.</w:t>
      </w:r>
    </w:p>
    <w:p w:rsidR="00AD2108" w:rsidRPr="00433697" w:rsidRDefault="00AD2108" w:rsidP="00433697">
      <w:pPr>
        <w:pStyle w:val="ListParagraph"/>
        <w:numPr>
          <w:ilvl w:val="0"/>
          <w:numId w:val="15"/>
        </w:numPr>
        <w:spacing w:line="360" w:lineRule="auto"/>
        <w:rPr>
          <w:rFonts w:ascii="Times New Roman" w:hAnsi="Times New Roman" w:cs="Times New Roman"/>
          <w:sz w:val="24"/>
          <w:szCs w:val="24"/>
        </w:rPr>
      </w:pPr>
      <w:r w:rsidRPr="00433697">
        <w:rPr>
          <w:rFonts w:ascii="Times New Roman" w:hAnsi="Times New Roman" w:cs="Times New Roman"/>
          <w:sz w:val="24"/>
          <w:szCs w:val="24"/>
        </w:rPr>
        <w:t>Customizable data analytics dashboards that allow businesses to track and predict key performance metrics.</w:t>
      </w:r>
    </w:p>
    <w:p w:rsidR="00AD2108" w:rsidRPr="00433697" w:rsidRDefault="00AD2108" w:rsidP="00433697">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5" w:name="_Toc178691868"/>
      <w:r w:rsidRPr="00433697">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Financial Planning:</w:t>
      </w:r>
      <w:bookmarkEnd w:id="25"/>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Initial investment</w:t>
      </w:r>
      <w:r w:rsidRPr="00AD2108">
        <w:rPr>
          <w:rFonts w:ascii="Times New Roman" w:hAnsi="Times New Roman" w:cs="Times New Roman"/>
          <w:sz w:val="24"/>
          <w:szCs w:val="24"/>
        </w:rPr>
        <w:t>: $2 million in development and marketing in Year 1.</w:t>
      </w:r>
    </w:p>
    <w:p w:rsidR="00AD2108" w:rsidRP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Revenue Projections</w:t>
      </w:r>
      <w:r w:rsidRPr="00AD2108">
        <w:rPr>
          <w:rFonts w:ascii="Times New Roman" w:hAnsi="Times New Roman" w:cs="Times New Roman"/>
          <w:sz w:val="24"/>
          <w:szCs w:val="24"/>
        </w:rPr>
        <w:t>: $5 million by the end of Year 3 from software subscriptions, cloud services, and custom AI solutions.</w:t>
      </w:r>
    </w:p>
    <w:p w:rsidR="00AD2108" w:rsidRPr="00AD2108" w:rsidRDefault="001C1398" w:rsidP="00433697">
      <w:pPr>
        <w:spacing w:line="360" w:lineRule="auto"/>
        <w:rPr>
          <w:rFonts w:ascii="Times New Roman" w:hAnsi="Times New Roman" w:cs="Times New Roman"/>
          <w:sz w:val="24"/>
          <w:szCs w:val="24"/>
        </w:rPr>
      </w:pPr>
      <w:r>
        <w:rPr>
          <w:rFonts w:ascii="Times New Roman" w:hAnsi="Times New Roman" w:cs="Times New Roman"/>
          <w:b/>
          <w:i/>
          <w:sz w:val="24"/>
          <w:szCs w:val="24"/>
          <w:u w:val="single"/>
        </w:rPr>
        <w:t xml:space="preserve">Funding </w:t>
      </w:r>
      <w:proofErr w:type="gramStart"/>
      <w:r>
        <w:rPr>
          <w:rFonts w:ascii="Times New Roman" w:hAnsi="Times New Roman" w:cs="Times New Roman"/>
          <w:b/>
          <w:i/>
          <w:sz w:val="24"/>
          <w:szCs w:val="24"/>
          <w:u w:val="single"/>
        </w:rPr>
        <w:t>Requirements</w:t>
      </w:r>
      <w:r>
        <w:rPr>
          <w:rFonts w:ascii="Times New Roman" w:hAnsi="Times New Roman" w:cs="Times New Roman"/>
          <w:sz w:val="24"/>
          <w:szCs w:val="24"/>
        </w:rPr>
        <w:t xml:space="preserve">  A</w:t>
      </w:r>
      <w:r w:rsidR="00AD2108" w:rsidRPr="00AD2108">
        <w:rPr>
          <w:rFonts w:ascii="Times New Roman" w:hAnsi="Times New Roman" w:cs="Times New Roman"/>
          <w:sz w:val="24"/>
          <w:szCs w:val="24"/>
        </w:rPr>
        <w:t>n</w:t>
      </w:r>
      <w:proofErr w:type="gramEnd"/>
      <w:r w:rsidR="00AD2108" w:rsidRPr="00AD2108">
        <w:rPr>
          <w:rFonts w:ascii="Times New Roman" w:hAnsi="Times New Roman" w:cs="Times New Roman"/>
          <w:sz w:val="24"/>
          <w:szCs w:val="24"/>
        </w:rPr>
        <w:t xml:space="preserve"> additional $3 million in external investment to scale operations globally by Year 3.</w:t>
      </w:r>
    </w:p>
    <w:p w:rsidR="00AD2108" w:rsidRDefault="00AD2108" w:rsidP="00433697">
      <w:pPr>
        <w:spacing w:line="360" w:lineRule="auto"/>
        <w:rPr>
          <w:rFonts w:ascii="Times New Roman" w:hAnsi="Times New Roman" w:cs="Times New Roman"/>
          <w:sz w:val="24"/>
          <w:szCs w:val="24"/>
        </w:rPr>
      </w:pPr>
      <w:r w:rsidRPr="00433697">
        <w:rPr>
          <w:rFonts w:ascii="Times New Roman" w:hAnsi="Times New Roman" w:cs="Times New Roman"/>
          <w:b/>
          <w:i/>
          <w:sz w:val="24"/>
          <w:szCs w:val="24"/>
          <w:u w:val="single"/>
        </w:rPr>
        <w:t>Break-even Point:</w:t>
      </w:r>
      <w:r w:rsidRPr="00AD2108">
        <w:rPr>
          <w:rFonts w:ascii="Times New Roman" w:hAnsi="Times New Roman" w:cs="Times New Roman"/>
          <w:sz w:val="24"/>
          <w:szCs w:val="24"/>
        </w:rPr>
        <w:t xml:space="preserve"> Expected in Year 4, as recurring subscription revenues from the SaaS (Software as a Service) model will cover operating expenses.</w:t>
      </w: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8A79E8" w:rsidRDefault="008A79E8"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Default="001A7AB5" w:rsidP="00433697">
      <w:pPr>
        <w:spacing w:line="360" w:lineRule="auto"/>
        <w:rPr>
          <w:rFonts w:ascii="Times New Roman" w:hAnsi="Times New Roman" w:cs="Times New Roman"/>
          <w:sz w:val="24"/>
          <w:szCs w:val="24"/>
        </w:rPr>
      </w:pPr>
    </w:p>
    <w:p w:rsidR="001A7AB5" w:rsidRPr="00AD2108" w:rsidRDefault="001A7AB5" w:rsidP="00433697">
      <w:pPr>
        <w:spacing w:line="360" w:lineRule="auto"/>
        <w:rPr>
          <w:rFonts w:ascii="Times New Roman" w:hAnsi="Times New Roman" w:cs="Times New Roman"/>
          <w:sz w:val="24"/>
          <w:szCs w:val="24"/>
        </w:rPr>
      </w:pPr>
    </w:p>
    <w:p w:rsidR="00462425" w:rsidRPr="00462425" w:rsidRDefault="00462425" w:rsidP="00462425">
      <w:pPr>
        <w:pStyle w:val="Heading1"/>
        <w:jc w:val="center"/>
        <w:rPr>
          <w:rFonts w:ascii="Times New Roman" w:hAnsi="Times New Roman" w:cs="Times New Roman"/>
          <w:color w:val="auto"/>
          <w:sz w:val="36"/>
          <w:highlight w:val="green"/>
        </w:rPr>
      </w:pPr>
      <w:bookmarkStart w:id="26" w:name="_Toc178691869"/>
      <w:r w:rsidRPr="00462425">
        <w:rPr>
          <w:rFonts w:ascii="Times New Roman" w:hAnsi="Times New Roman" w:cs="Times New Roman"/>
          <w:color w:val="auto"/>
          <w:sz w:val="36"/>
          <w:highlight w:val="green"/>
        </w:rPr>
        <w:t>Sales and Cost S</w:t>
      </w:r>
      <w:r>
        <w:rPr>
          <w:rFonts w:ascii="Times New Roman" w:hAnsi="Times New Roman" w:cs="Times New Roman"/>
          <w:color w:val="auto"/>
          <w:sz w:val="36"/>
          <w:highlight w:val="green"/>
        </w:rPr>
        <w:t>tatistics</w:t>
      </w:r>
      <w:bookmarkEnd w:id="26"/>
    </w:p>
    <w:p w:rsidR="001A7AB5" w:rsidRPr="00A12E20" w:rsidRDefault="00A12E20" w:rsidP="00A12E20">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7" w:name="_Toc178691870"/>
      <w:r w:rsidRPr="00A12E20">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Table</w:t>
      </w:r>
      <w:bookmarkEnd w:id="27"/>
    </w:p>
    <w:p w:rsidR="001C1398" w:rsidRPr="001C1398" w:rsidRDefault="001C1398" w:rsidP="001A7AB5">
      <w:pPr>
        <w:rPr>
          <w:rFonts w:ascii="Times New Roman" w:hAnsi="Times New Roman" w:cs="Times New Roman"/>
          <w:sz w:val="24"/>
          <w:highlight w:val="green"/>
        </w:rPr>
      </w:pPr>
      <w:r w:rsidRPr="001C1398">
        <w:rPr>
          <w:rFonts w:ascii="Times New Roman" w:hAnsi="Times New Roman" w:cs="Times New Roman"/>
          <w:sz w:val="24"/>
        </w:rPr>
        <w:t>Yearly report of the company</w:t>
      </w:r>
    </w:p>
    <w:p w:rsidR="001C1398" w:rsidRPr="001C1398" w:rsidRDefault="001C1398" w:rsidP="001C1398">
      <w:pPr>
        <w:jc w:val="center"/>
        <w:rPr>
          <w:rFonts w:ascii="Times New Roman" w:hAnsi="Times New Roman" w:cs="Times New Roman"/>
          <w:b/>
          <w:sz w:val="36"/>
          <w:highlight w:val="lightGray"/>
          <w:u w:val="single"/>
        </w:rPr>
      </w:pPr>
      <w:r w:rsidRPr="001C1398">
        <w:rPr>
          <w:rFonts w:ascii="Times New Roman" w:hAnsi="Times New Roman" w:cs="Times New Roman"/>
          <w:b/>
          <w:sz w:val="36"/>
          <w:highlight w:val="lightGray"/>
          <w:u w:val="single"/>
        </w:rPr>
        <w:t>Yearly report</w:t>
      </w:r>
    </w:p>
    <w:tbl>
      <w:tblPr>
        <w:tblStyle w:val="TableGrid"/>
        <w:tblW w:w="0" w:type="auto"/>
        <w:tblInd w:w="877" w:type="dxa"/>
        <w:tblLook w:val="04A0" w:firstRow="1" w:lastRow="0" w:firstColumn="1" w:lastColumn="0" w:noHBand="0" w:noVBand="1"/>
      </w:tblPr>
      <w:tblGrid>
        <w:gridCol w:w="1751"/>
        <w:gridCol w:w="2153"/>
        <w:gridCol w:w="2257"/>
        <w:gridCol w:w="2195"/>
      </w:tblGrid>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Month</w:t>
            </w:r>
          </w:p>
        </w:tc>
        <w:tc>
          <w:tcPr>
            <w:tcW w:w="2153"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b/>
                <w:bCs/>
                <w:sz w:val="32"/>
                <w:szCs w:val="24"/>
              </w:rPr>
              <w:t>Expenses</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Sales</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b/>
                <w:bCs/>
                <w:sz w:val="32"/>
                <w:szCs w:val="24"/>
              </w:rPr>
              <w:t>Profit</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January</w:t>
            </w:r>
          </w:p>
        </w:tc>
        <w:tc>
          <w:tcPr>
            <w:tcW w:w="2153"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9288500</w:t>
            </w:r>
          </w:p>
        </w:tc>
        <w:tc>
          <w:tcPr>
            <w:tcW w:w="2257"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8750000</w:t>
            </w:r>
          </w:p>
        </w:tc>
        <w:tc>
          <w:tcPr>
            <w:tcW w:w="2195" w:type="dxa"/>
            <w:noWrap/>
            <w:hideMark/>
          </w:tcPr>
          <w:p w:rsidR="001C1398" w:rsidRPr="001C1398" w:rsidRDefault="001C1398" w:rsidP="001C1398">
            <w:pPr>
              <w:jc w:val="center"/>
              <w:rPr>
                <w:rFonts w:ascii="Times New Roman" w:hAnsi="Times New Roman" w:cs="Times New Roman"/>
                <w:b/>
                <w:bCs/>
                <w:sz w:val="32"/>
                <w:szCs w:val="24"/>
              </w:rPr>
            </w:pPr>
            <w:r w:rsidRPr="001C1398">
              <w:rPr>
                <w:rFonts w:ascii="Times New Roman" w:hAnsi="Times New Roman" w:cs="Times New Roman"/>
                <w:sz w:val="32"/>
                <w:szCs w:val="24"/>
              </w:rPr>
              <w:t>-538500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February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9744300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9920000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175700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March</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8904700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10000000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1095300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April</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7345200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7957400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612200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May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8987000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9876500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889500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June</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5215400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5164500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-50900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July</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9976500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11543600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1567100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August</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7976700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8087900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111200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September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9879000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9969800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90800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October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6234800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7024000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789200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November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4534800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4809300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274500</w:t>
            </w:r>
          </w:p>
        </w:tc>
      </w:tr>
      <w:tr w:rsidR="001C1398" w:rsidRPr="001C1398" w:rsidTr="001C1398">
        <w:trPr>
          <w:trHeight w:val="456"/>
        </w:trPr>
        <w:tc>
          <w:tcPr>
            <w:tcW w:w="1751"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December</w:t>
            </w:r>
          </w:p>
        </w:tc>
        <w:tc>
          <w:tcPr>
            <w:tcW w:w="2153"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8348700</w:t>
            </w:r>
          </w:p>
        </w:tc>
        <w:tc>
          <w:tcPr>
            <w:tcW w:w="2257"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8834800</w:t>
            </w:r>
          </w:p>
        </w:tc>
        <w:tc>
          <w:tcPr>
            <w:tcW w:w="2195" w:type="dxa"/>
            <w:noWrap/>
            <w:hideMark/>
          </w:tcPr>
          <w:p w:rsidR="001C1398" w:rsidRPr="001C1398" w:rsidRDefault="001C1398" w:rsidP="001C1398">
            <w:pPr>
              <w:jc w:val="center"/>
              <w:rPr>
                <w:rFonts w:ascii="Times New Roman" w:hAnsi="Times New Roman" w:cs="Times New Roman"/>
                <w:sz w:val="32"/>
                <w:szCs w:val="24"/>
              </w:rPr>
            </w:pPr>
            <w:r w:rsidRPr="001C1398">
              <w:rPr>
                <w:rFonts w:ascii="Times New Roman" w:hAnsi="Times New Roman" w:cs="Times New Roman"/>
                <w:sz w:val="32"/>
                <w:szCs w:val="24"/>
              </w:rPr>
              <w:t>486100</w:t>
            </w:r>
          </w:p>
        </w:tc>
      </w:tr>
    </w:tbl>
    <w:p w:rsidR="00AD2108" w:rsidRPr="00EB7F44" w:rsidRDefault="001C1398" w:rsidP="001A7AB5">
      <w:pPr>
        <w:rPr>
          <w:rFonts w:ascii="Times New Roman" w:hAnsi="Times New Roman" w:cs="Times New Roman"/>
          <w:sz w:val="24"/>
          <w:szCs w:val="24"/>
        </w:rPr>
      </w:pPr>
      <w:r>
        <w:rPr>
          <w:rFonts w:ascii="Times New Roman" w:hAnsi="Times New Roman" w:cs="Times New Roman"/>
          <w:sz w:val="24"/>
          <w:szCs w:val="24"/>
        </w:rPr>
        <w:t xml:space="preserve">             </w:t>
      </w:r>
    </w:p>
    <w:p w:rsidR="005C67BC" w:rsidRPr="00A12E20" w:rsidRDefault="00A12E20" w:rsidP="00A12E20">
      <w:pPr>
        <w:spacing w:line="360" w:lineRule="auto"/>
        <w:jc w:val="both"/>
        <w:rPr>
          <w:rFonts w:ascii="Times New Roman" w:hAnsi="Times New Roman" w:cs="Times New Roman"/>
          <w:sz w:val="24"/>
        </w:rPr>
      </w:pPr>
      <w:r w:rsidRPr="00A12E20">
        <w:rPr>
          <w:rFonts w:ascii="Times New Roman" w:hAnsi="Times New Roman" w:cs="Times New Roman"/>
          <w:sz w:val="24"/>
        </w:rPr>
        <w:t>The table shows a company's yearly report, detailing monthly expenses, sales, and profit from January to December. Some months show losses (e.g., January and June), while others have positive profits, with July having the highest profit at 1,567,100. The data compares expenses against sales to calculate monthly profit or loss.</w:t>
      </w:r>
    </w:p>
    <w:p w:rsidR="005C67BC" w:rsidRPr="00A12E20" w:rsidRDefault="005C67BC" w:rsidP="00A12E20">
      <w:pPr>
        <w:spacing w:line="360" w:lineRule="auto"/>
        <w:jc w:val="both"/>
        <w:rPr>
          <w:rFonts w:ascii="Times New Roman" w:hAnsi="Times New Roman" w:cs="Times New Roman"/>
          <w:sz w:val="24"/>
        </w:rPr>
      </w:pPr>
    </w:p>
    <w:p w:rsidR="00462425" w:rsidRDefault="00462425" w:rsidP="005C67BC"/>
    <w:p w:rsidR="005C67BC" w:rsidRDefault="005C67BC" w:rsidP="005C67BC"/>
    <w:p w:rsidR="00A65037" w:rsidRDefault="00A65037" w:rsidP="005C67BC"/>
    <w:p w:rsidR="00A12E20" w:rsidRDefault="00A12E20" w:rsidP="005C67BC"/>
    <w:p w:rsidR="00A12E20" w:rsidRDefault="00A12E20" w:rsidP="00A12E20">
      <w:pPr>
        <w:pStyle w:val="Heading2"/>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8" w:name="_Toc178691871"/>
      <w:r w:rsidRPr="00A12E20">
        <w:rPr>
          <w:rFonts w:ascii="Times New Roman" w:hAnsi="Times New Roman" w:cs="Times New Roman"/>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Charts</w:t>
      </w:r>
      <w:bookmarkEnd w:id="28"/>
    </w:p>
    <w:p w:rsidR="00A12E20" w:rsidRDefault="00A12E20" w:rsidP="00A12E20">
      <w:pPr>
        <w:spacing w:line="360" w:lineRule="auto"/>
        <w:rPr>
          <w:rFonts w:ascii="Times New Roman" w:hAnsi="Times New Roman" w:cs="Times New Roman"/>
          <w:sz w:val="24"/>
        </w:rPr>
      </w:pPr>
      <w:r w:rsidRPr="00A12E20">
        <w:rPr>
          <w:rFonts w:ascii="Times New Roman" w:hAnsi="Times New Roman" w:cs="Times New Roman"/>
          <w:sz w:val="24"/>
        </w:rPr>
        <w:t xml:space="preserve">There </w:t>
      </w:r>
      <w:proofErr w:type="gramStart"/>
      <w:r w:rsidRPr="00A12E20">
        <w:rPr>
          <w:rFonts w:ascii="Times New Roman" w:hAnsi="Times New Roman" w:cs="Times New Roman"/>
          <w:sz w:val="24"/>
        </w:rPr>
        <w:t>are some chart</w:t>
      </w:r>
      <w:proofErr w:type="gramEnd"/>
      <w:r w:rsidRPr="00A12E20">
        <w:rPr>
          <w:rFonts w:ascii="Times New Roman" w:hAnsi="Times New Roman" w:cs="Times New Roman"/>
          <w:sz w:val="24"/>
        </w:rPr>
        <w:t xml:space="preserve"> showing sales, cost and profit for the year of the company</w:t>
      </w:r>
      <w:r>
        <w:rPr>
          <w:rFonts w:ascii="Times New Roman" w:hAnsi="Times New Roman" w:cs="Times New Roman"/>
          <w:sz w:val="24"/>
        </w:rPr>
        <w:t xml:space="preserve"> given below</w:t>
      </w:r>
      <w:r w:rsidRPr="00A12E20">
        <w:rPr>
          <w:rFonts w:ascii="Times New Roman" w:hAnsi="Times New Roman" w:cs="Times New Roman"/>
          <w:sz w:val="24"/>
        </w:rPr>
        <w:t>:</w:t>
      </w:r>
    </w:p>
    <w:p w:rsidR="00A12E20" w:rsidRDefault="00A12E20" w:rsidP="00A12E20">
      <w:pPr>
        <w:rPr>
          <w:rFonts w:ascii="Times New Roman" w:hAnsi="Times New Roman" w:cs="Times New Roman"/>
          <w:sz w:val="24"/>
        </w:rPr>
      </w:pPr>
      <w:r>
        <w:rPr>
          <w:noProof/>
        </w:rPr>
        <w:drawing>
          <wp:inline distT="0" distB="0" distL="0" distR="0" wp14:anchorId="0D0A757D" wp14:editId="6549ECE3">
            <wp:extent cx="5671939" cy="3902048"/>
            <wp:effectExtent l="0" t="0" r="24130" b="228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77A34" w:rsidRDefault="00477A34" w:rsidP="00477A34">
      <w:pPr>
        <w:tabs>
          <w:tab w:val="left" w:pos="1035"/>
        </w:tabs>
        <w:spacing w:line="360" w:lineRule="auto"/>
        <w:jc w:val="both"/>
        <w:rPr>
          <w:rFonts w:ascii="Times New Roman" w:hAnsi="Times New Roman" w:cs="Times New Roman"/>
          <w:sz w:val="24"/>
        </w:rPr>
      </w:pPr>
    </w:p>
    <w:p w:rsidR="005C67BC" w:rsidRDefault="00A12E20" w:rsidP="00477A34">
      <w:pPr>
        <w:tabs>
          <w:tab w:val="left" w:pos="1035"/>
        </w:tabs>
        <w:spacing w:line="360" w:lineRule="auto"/>
        <w:jc w:val="both"/>
        <w:rPr>
          <w:rFonts w:ascii="Times New Roman" w:hAnsi="Times New Roman" w:cs="Times New Roman"/>
          <w:sz w:val="24"/>
        </w:rPr>
      </w:pPr>
      <w:r w:rsidRPr="00A12E20">
        <w:rPr>
          <w:rFonts w:ascii="Times New Roman" w:hAnsi="Times New Roman" w:cs="Times New Roman"/>
          <w:sz w:val="24"/>
        </w:rPr>
        <w:t>The chart is a bar graph showing the company's monthly sales, expenses, and profit for the year. The x-axis represents the amount, while the y-axis lists the months from January to December. The chart uses three color-coded bars for each month: red for sales, blue for expenses, and green for profit. The graph visually compares these figures, showing months with positive and negative profits.</w:t>
      </w:r>
      <w:r>
        <w:rPr>
          <w:rFonts w:ascii="Times New Roman" w:hAnsi="Times New Roman" w:cs="Times New Roman"/>
          <w:sz w:val="24"/>
        </w:rPr>
        <w:tab/>
      </w: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Pr="00477A34" w:rsidRDefault="00477A34" w:rsidP="00477A34">
      <w:pPr>
        <w:tabs>
          <w:tab w:val="left" w:pos="1035"/>
        </w:tabs>
        <w:spacing w:line="360" w:lineRule="auto"/>
        <w:jc w:val="both"/>
        <w:rPr>
          <w:rFonts w:ascii="Times New Roman" w:hAnsi="Times New Roman" w:cs="Times New Roman"/>
          <w:b/>
          <w:i/>
          <w:color w:val="E36C0A" w:themeColor="accent6" w:themeShade="BF"/>
          <w:sz w:val="28"/>
          <w:u w:val="single"/>
        </w:rPr>
      </w:pPr>
      <w:r w:rsidRPr="00477A34">
        <w:rPr>
          <w:rFonts w:ascii="Times New Roman" w:hAnsi="Times New Roman" w:cs="Times New Roman"/>
          <w:b/>
          <w:i/>
          <w:color w:val="E36C0A" w:themeColor="accent6" w:themeShade="BF"/>
          <w:sz w:val="28"/>
          <w:u w:val="single"/>
        </w:rPr>
        <w:t>Profit Margin Chart</w:t>
      </w:r>
    </w:p>
    <w:p w:rsidR="00477A34" w:rsidRDefault="00477A34" w:rsidP="00477A34">
      <w:pPr>
        <w:tabs>
          <w:tab w:val="left" w:pos="1035"/>
        </w:tabs>
        <w:spacing w:line="360" w:lineRule="auto"/>
        <w:jc w:val="both"/>
        <w:rPr>
          <w:rFonts w:ascii="Times New Roman" w:hAnsi="Times New Roman" w:cs="Times New Roman"/>
          <w:sz w:val="24"/>
        </w:rPr>
      </w:pPr>
      <w:r>
        <w:rPr>
          <w:noProof/>
        </w:rPr>
        <w:drawing>
          <wp:inline distT="0" distB="0" distL="0" distR="0" wp14:anchorId="6011AE4F" wp14:editId="2158F17B">
            <wp:extent cx="5943600" cy="387667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Default="00477A34" w:rsidP="00477A34">
      <w:pPr>
        <w:tabs>
          <w:tab w:val="left" w:pos="1035"/>
        </w:tabs>
        <w:spacing w:line="360" w:lineRule="auto"/>
        <w:jc w:val="both"/>
        <w:rPr>
          <w:rFonts w:ascii="Times New Roman" w:hAnsi="Times New Roman" w:cs="Times New Roman"/>
          <w:sz w:val="24"/>
        </w:rPr>
      </w:pPr>
    </w:p>
    <w:p w:rsidR="00477A34" w:rsidRPr="00A12E20" w:rsidRDefault="00477A34" w:rsidP="00477A34">
      <w:pPr>
        <w:tabs>
          <w:tab w:val="left" w:pos="1035"/>
        </w:tabs>
        <w:spacing w:line="360" w:lineRule="auto"/>
        <w:jc w:val="both"/>
        <w:rPr>
          <w:rFonts w:ascii="Times New Roman" w:hAnsi="Times New Roman" w:cs="Times New Roman"/>
          <w:sz w:val="24"/>
        </w:rPr>
      </w:pPr>
    </w:p>
    <w:sectPr w:rsidR="00477A34" w:rsidRPr="00A12E20" w:rsidSect="008A79E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5AB" w:rsidRDefault="00C435AB" w:rsidP="00D75B11">
      <w:pPr>
        <w:spacing w:after="0" w:line="240" w:lineRule="auto"/>
      </w:pPr>
      <w:r>
        <w:separator/>
      </w:r>
    </w:p>
  </w:endnote>
  <w:endnote w:type="continuationSeparator" w:id="0">
    <w:p w:rsidR="00C435AB" w:rsidRDefault="00C435AB" w:rsidP="00D7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037632"/>
      <w:docPartObj>
        <w:docPartGallery w:val="Page Numbers (Bottom of Page)"/>
        <w:docPartUnique/>
      </w:docPartObj>
    </w:sdtPr>
    <w:sdtEndPr>
      <w:rPr>
        <w:noProof/>
      </w:rPr>
    </w:sdtEndPr>
    <w:sdtContent>
      <w:p w:rsidR="008A79E8" w:rsidRDefault="008A79E8">
        <w:pPr>
          <w:pStyle w:val="Footer"/>
          <w:jc w:val="center"/>
        </w:pPr>
        <w:r>
          <w:fldChar w:fldCharType="begin"/>
        </w:r>
        <w:r>
          <w:instrText xml:space="preserve"> PAGE   \* MERGEFORMAT </w:instrText>
        </w:r>
        <w:r>
          <w:fldChar w:fldCharType="separate"/>
        </w:r>
        <w:r w:rsidR="00B341C7">
          <w:rPr>
            <w:noProof/>
          </w:rPr>
          <w:t>12</w:t>
        </w:r>
        <w:r>
          <w:rPr>
            <w:noProof/>
          </w:rPr>
          <w:fldChar w:fldCharType="end"/>
        </w:r>
      </w:p>
    </w:sdtContent>
  </w:sdt>
  <w:p w:rsidR="008A79E8" w:rsidRDefault="008A79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5AB" w:rsidRDefault="00C435AB" w:rsidP="00D75B11">
      <w:pPr>
        <w:spacing w:after="0" w:line="240" w:lineRule="auto"/>
      </w:pPr>
      <w:r>
        <w:separator/>
      </w:r>
    </w:p>
  </w:footnote>
  <w:footnote w:type="continuationSeparator" w:id="0">
    <w:p w:rsidR="00C435AB" w:rsidRDefault="00C435AB" w:rsidP="00D75B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2F3" w:rsidRPr="00477A34" w:rsidRDefault="00C435AB" w:rsidP="007F47D5">
    <w:pPr>
      <w:pStyle w:val="Header"/>
      <w:rPr>
        <w:rFonts w:ascii="Times New Roman" w:hAnsi="Times New Roman" w:cs="Times New Roman"/>
        <w:b/>
        <w:sz w:val="32"/>
      </w:rPr>
    </w:pPr>
    <w:sdt>
      <w:sdtPr>
        <w:rPr>
          <w:rFonts w:ascii="Times New Roman" w:hAnsi="Times New Roman" w:cs="Times New Roman"/>
          <w:b/>
          <w:sz w:val="32"/>
        </w:rPr>
        <w:id w:val="-1970738695"/>
        <w:docPartObj>
          <w:docPartGallery w:val="Watermarks"/>
          <w:docPartUnique/>
        </w:docPartObj>
      </w:sdtPr>
      <w:sdtEndPr/>
      <w:sdtContent>
        <w:r>
          <w:rPr>
            <w:rFonts w:ascii="Times New Roman" w:hAnsi="Times New Roman" w:cs="Times New Roman"/>
            <w:b/>
            <w:noProof/>
            <w:sz w:val="32"/>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6934845" o:spid="_x0000_s2050" type="#_x0000_t136" style="position:absolute;margin-left:0;margin-top:0;width:439.9pt;height:219.95pt;rotation:315;z-index:-251658752;mso-position-horizontal:center;mso-position-horizontal-relative:margin;mso-position-vertical:center;mso-position-vertical-relative:margin" o:allowincell="f" fillcolor="#943634 [2405]" stroked="f">
              <v:fill opacity=".5"/>
              <v:textpath style="font-family:&quot;Calibri&quot;;font-size:1pt" string="BU EDGE"/>
              <w10:wrap anchorx="margin" anchory="margin"/>
            </v:shape>
          </w:pict>
        </w:r>
      </w:sdtContent>
    </w:sdt>
    <w:r w:rsidR="00E552F3">
      <w:rPr>
        <w:rFonts w:ascii="Times New Roman" w:hAnsi="Times New Roman" w:cs="Times New Roman"/>
        <w:b/>
        <w:sz w:val="32"/>
      </w:rPr>
      <w:t xml:space="preserve"> </w:t>
    </w:r>
    <w:r w:rsidR="00E552F3" w:rsidRPr="00477A34">
      <w:rPr>
        <w:rFonts w:ascii="Times New Roman" w:hAnsi="Times New Roman" w:cs="Times New Roman"/>
        <w:b/>
        <w:sz w:val="32"/>
      </w:rPr>
      <w:t xml:space="preserve">Annual Report </w:t>
    </w:r>
  </w:p>
  <w:p w:rsidR="00E552F3" w:rsidRDefault="00E552F3">
    <w:pPr>
      <w:pStyle w:val="Header"/>
    </w:pPr>
    <w:r>
      <w:rPr>
        <w:noProof/>
      </w:rPr>
      <w:drawing>
        <wp:inline distT="0" distB="0" distL="0" distR="0" wp14:anchorId="271CE004" wp14:editId="19CAB7B9">
          <wp:extent cx="1362517"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9-30 at 22.28.38_07d79629.jpg"/>
                  <pic:cNvPicPr/>
                </pic:nvPicPr>
                <pic:blipFill>
                  <a:blip r:embed="rId1">
                    <a:extLst>
                      <a:ext uri="{28A0092B-C50C-407E-A947-70E740481C1C}">
                        <a14:useLocalDpi xmlns:a14="http://schemas.microsoft.com/office/drawing/2010/main" val="0"/>
                      </a:ext>
                    </a:extLst>
                  </a:blip>
                  <a:stretch>
                    <a:fillRect/>
                  </a:stretch>
                </pic:blipFill>
                <pic:spPr>
                  <a:xfrm>
                    <a:off x="0" y="0"/>
                    <a:ext cx="1375619" cy="28849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92" w:rsidRDefault="00A33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04"/>
    <w:multiLevelType w:val="hybridMultilevel"/>
    <w:tmpl w:val="6B22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2B0CBA"/>
    <w:multiLevelType w:val="hybridMultilevel"/>
    <w:tmpl w:val="E396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3F1C00"/>
    <w:multiLevelType w:val="hybridMultilevel"/>
    <w:tmpl w:val="6E8091D4"/>
    <w:lvl w:ilvl="0" w:tplc="BACE1C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D557B0"/>
    <w:multiLevelType w:val="hybridMultilevel"/>
    <w:tmpl w:val="7EF4B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4D7665"/>
    <w:multiLevelType w:val="hybridMultilevel"/>
    <w:tmpl w:val="A14C4B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7773F1"/>
    <w:multiLevelType w:val="hybridMultilevel"/>
    <w:tmpl w:val="65701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E33007"/>
    <w:multiLevelType w:val="hybridMultilevel"/>
    <w:tmpl w:val="93C2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2E79E1"/>
    <w:multiLevelType w:val="hybridMultilevel"/>
    <w:tmpl w:val="D73ED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B3EAF"/>
    <w:multiLevelType w:val="hybridMultilevel"/>
    <w:tmpl w:val="AF1E9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C50DE7"/>
    <w:multiLevelType w:val="hybridMultilevel"/>
    <w:tmpl w:val="FB408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6E5C07"/>
    <w:multiLevelType w:val="hybridMultilevel"/>
    <w:tmpl w:val="71261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41204F"/>
    <w:multiLevelType w:val="hybridMultilevel"/>
    <w:tmpl w:val="6450C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D33D90"/>
    <w:multiLevelType w:val="multilevel"/>
    <w:tmpl w:val="D1146C40"/>
    <w:lvl w:ilvl="0">
      <w:start w:val="1"/>
      <w:numFmt w:val="decimal"/>
      <w:pStyle w:val="Heading1"/>
      <w:lvlText w:val="%1"/>
      <w:lvlJc w:val="left"/>
      <w:pPr>
        <w:ind w:left="432" w:hanging="432"/>
      </w:pPr>
    </w:lvl>
    <w:lvl w:ilvl="1">
      <w:start w:val="1"/>
      <w:numFmt w:val="decimal"/>
      <w:pStyle w:val="Heading2"/>
      <w:lvlText w:val="%1.%2"/>
      <w:lvlJc w:val="left"/>
      <w:pPr>
        <w:ind w:left="846" w:hanging="576"/>
      </w:pPr>
      <w:rPr>
        <w:b/>
        <w:caps/>
        <w:smallCaps w:val="0"/>
        <w:spacing w:val="0"/>
        <w:sz w:val="28"/>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77D3661"/>
    <w:multiLevelType w:val="hybridMultilevel"/>
    <w:tmpl w:val="EE668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D5310C"/>
    <w:multiLevelType w:val="hybridMultilevel"/>
    <w:tmpl w:val="984A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2"/>
  </w:num>
  <w:num w:numId="4">
    <w:abstractNumId w:val="12"/>
  </w:num>
  <w:num w:numId="5">
    <w:abstractNumId w:val="14"/>
  </w:num>
  <w:num w:numId="6">
    <w:abstractNumId w:val="1"/>
  </w:num>
  <w:num w:numId="7">
    <w:abstractNumId w:val="6"/>
  </w:num>
  <w:num w:numId="8">
    <w:abstractNumId w:val="4"/>
  </w:num>
  <w:num w:numId="9">
    <w:abstractNumId w:val="13"/>
  </w:num>
  <w:num w:numId="10">
    <w:abstractNumId w:val="9"/>
  </w:num>
  <w:num w:numId="11">
    <w:abstractNumId w:val="8"/>
  </w:num>
  <w:num w:numId="12">
    <w:abstractNumId w:val="7"/>
  </w:num>
  <w:num w:numId="13">
    <w:abstractNumId w:val="1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6B8"/>
    <w:rsid w:val="000071C1"/>
    <w:rsid w:val="000415BC"/>
    <w:rsid w:val="000524AD"/>
    <w:rsid w:val="00096EC1"/>
    <w:rsid w:val="0010668B"/>
    <w:rsid w:val="001A7AB5"/>
    <w:rsid w:val="001C1398"/>
    <w:rsid w:val="001E6F57"/>
    <w:rsid w:val="002328B8"/>
    <w:rsid w:val="0031766F"/>
    <w:rsid w:val="003259E3"/>
    <w:rsid w:val="00380ECB"/>
    <w:rsid w:val="00395ED2"/>
    <w:rsid w:val="003A7AB4"/>
    <w:rsid w:val="003F1747"/>
    <w:rsid w:val="003F485C"/>
    <w:rsid w:val="004029EC"/>
    <w:rsid w:val="00433697"/>
    <w:rsid w:val="004572F4"/>
    <w:rsid w:val="00462425"/>
    <w:rsid w:val="00477A34"/>
    <w:rsid w:val="004947C1"/>
    <w:rsid w:val="00530FC5"/>
    <w:rsid w:val="0055002A"/>
    <w:rsid w:val="00563FD1"/>
    <w:rsid w:val="00577B17"/>
    <w:rsid w:val="005C67BC"/>
    <w:rsid w:val="006600F0"/>
    <w:rsid w:val="00712A10"/>
    <w:rsid w:val="007F47D5"/>
    <w:rsid w:val="00835675"/>
    <w:rsid w:val="008700D1"/>
    <w:rsid w:val="008A79E8"/>
    <w:rsid w:val="00930FC6"/>
    <w:rsid w:val="00985D7F"/>
    <w:rsid w:val="009C50A9"/>
    <w:rsid w:val="009D07A9"/>
    <w:rsid w:val="00A05886"/>
    <w:rsid w:val="00A12E20"/>
    <w:rsid w:val="00A33792"/>
    <w:rsid w:val="00A65037"/>
    <w:rsid w:val="00A81170"/>
    <w:rsid w:val="00A82377"/>
    <w:rsid w:val="00A920DD"/>
    <w:rsid w:val="00AB79BF"/>
    <w:rsid w:val="00AD12E3"/>
    <w:rsid w:val="00AD2108"/>
    <w:rsid w:val="00AE120C"/>
    <w:rsid w:val="00B341C7"/>
    <w:rsid w:val="00B555A9"/>
    <w:rsid w:val="00BE71C1"/>
    <w:rsid w:val="00C435AB"/>
    <w:rsid w:val="00C7536B"/>
    <w:rsid w:val="00CA4BC9"/>
    <w:rsid w:val="00D33D7C"/>
    <w:rsid w:val="00D51151"/>
    <w:rsid w:val="00D75B11"/>
    <w:rsid w:val="00D94DA6"/>
    <w:rsid w:val="00E236B8"/>
    <w:rsid w:val="00E552F3"/>
    <w:rsid w:val="00E856F0"/>
    <w:rsid w:val="00E90536"/>
    <w:rsid w:val="00EB7F44"/>
    <w:rsid w:val="00ED70C5"/>
    <w:rsid w:val="00EF5067"/>
    <w:rsid w:val="00F41A03"/>
    <w:rsid w:val="00F60599"/>
    <w:rsid w:val="00FF3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7C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7C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C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7C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47C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47C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47C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47C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47C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6B8"/>
    <w:rPr>
      <w:rFonts w:ascii="Tahoma" w:hAnsi="Tahoma" w:cs="Tahoma"/>
      <w:sz w:val="16"/>
      <w:szCs w:val="16"/>
    </w:rPr>
  </w:style>
  <w:style w:type="paragraph" w:styleId="Header">
    <w:name w:val="header"/>
    <w:basedOn w:val="Normal"/>
    <w:link w:val="HeaderChar"/>
    <w:uiPriority w:val="99"/>
    <w:unhideWhenUsed/>
    <w:rsid w:val="00D7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B11"/>
  </w:style>
  <w:style w:type="paragraph" w:styleId="Footer">
    <w:name w:val="footer"/>
    <w:basedOn w:val="Normal"/>
    <w:link w:val="FooterChar"/>
    <w:uiPriority w:val="99"/>
    <w:unhideWhenUsed/>
    <w:rsid w:val="00D7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B11"/>
  </w:style>
  <w:style w:type="character" w:customStyle="1" w:styleId="Heading1Char">
    <w:name w:val="Heading 1 Char"/>
    <w:basedOn w:val="DefaultParagraphFont"/>
    <w:link w:val="Heading1"/>
    <w:uiPriority w:val="9"/>
    <w:rsid w:val="004947C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4D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4D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947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4947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47C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4947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947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947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7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7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7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7C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A7AB4"/>
    <w:pPr>
      <w:ind w:left="720"/>
      <w:contextualSpacing/>
    </w:pPr>
  </w:style>
  <w:style w:type="character" w:styleId="Hyperlink">
    <w:name w:val="Hyperlink"/>
    <w:basedOn w:val="DefaultParagraphFont"/>
    <w:uiPriority w:val="99"/>
    <w:unhideWhenUsed/>
    <w:rsid w:val="008700D1"/>
    <w:rPr>
      <w:color w:val="0000FF" w:themeColor="hyperlink"/>
      <w:u w:val="single"/>
    </w:rPr>
  </w:style>
  <w:style w:type="character" w:styleId="FollowedHyperlink">
    <w:name w:val="FollowedHyperlink"/>
    <w:basedOn w:val="DefaultParagraphFont"/>
    <w:uiPriority w:val="99"/>
    <w:semiHidden/>
    <w:unhideWhenUsed/>
    <w:rsid w:val="008700D1"/>
    <w:rPr>
      <w:color w:val="800080" w:themeColor="followedHyperlink"/>
      <w:u w:val="single"/>
    </w:rPr>
  </w:style>
  <w:style w:type="paragraph" w:styleId="NoSpacing">
    <w:name w:val="No Spacing"/>
    <w:uiPriority w:val="1"/>
    <w:qFormat/>
    <w:rsid w:val="00462425"/>
    <w:pPr>
      <w:spacing w:after="0" w:line="240" w:lineRule="auto"/>
    </w:pPr>
  </w:style>
  <w:style w:type="table" w:styleId="TableGrid">
    <w:name w:val="Table Grid"/>
    <w:basedOn w:val="TableNormal"/>
    <w:uiPriority w:val="59"/>
    <w:rsid w:val="00462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5037"/>
    <w:pPr>
      <w:numPr>
        <w:numId w:val="0"/>
      </w:numPr>
      <w:outlineLvl w:val="9"/>
    </w:pPr>
    <w:rPr>
      <w:lang w:eastAsia="ja-JP"/>
    </w:rPr>
  </w:style>
  <w:style w:type="paragraph" w:styleId="TOC2">
    <w:name w:val="toc 2"/>
    <w:basedOn w:val="Normal"/>
    <w:next w:val="Normal"/>
    <w:autoRedefine/>
    <w:uiPriority w:val="39"/>
    <w:unhideWhenUsed/>
    <w:qFormat/>
    <w:rsid w:val="00A65037"/>
    <w:pPr>
      <w:spacing w:after="100"/>
      <w:ind w:left="220"/>
    </w:pPr>
    <w:rPr>
      <w:rFonts w:eastAsiaTheme="minorEastAsia"/>
      <w:lang w:eastAsia="ja-JP"/>
    </w:rPr>
  </w:style>
  <w:style w:type="paragraph" w:styleId="TOC1">
    <w:name w:val="toc 1"/>
    <w:basedOn w:val="Normal"/>
    <w:next w:val="Normal"/>
    <w:autoRedefine/>
    <w:uiPriority w:val="39"/>
    <w:unhideWhenUsed/>
    <w:qFormat/>
    <w:rsid w:val="00A65037"/>
    <w:pPr>
      <w:spacing w:after="100"/>
    </w:pPr>
    <w:rPr>
      <w:rFonts w:eastAsiaTheme="minorEastAsia"/>
      <w:lang w:eastAsia="ja-JP"/>
    </w:rPr>
  </w:style>
  <w:style w:type="paragraph" w:styleId="TOC3">
    <w:name w:val="toc 3"/>
    <w:basedOn w:val="Normal"/>
    <w:next w:val="Normal"/>
    <w:autoRedefine/>
    <w:uiPriority w:val="39"/>
    <w:unhideWhenUsed/>
    <w:qFormat/>
    <w:rsid w:val="00A65037"/>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47C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7C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C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7C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47C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47C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47C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47C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47C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6B8"/>
    <w:rPr>
      <w:rFonts w:ascii="Tahoma" w:hAnsi="Tahoma" w:cs="Tahoma"/>
      <w:sz w:val="16"/>
      <w:szCs w:val="16"/>
    </w:rPr>
  </w:style>
  <w:style w:type="paragraph" w:styleId="Header">
    <w:name w:val="header"/>
    <w:basedOn w:val="Normal"/>
    <w:link w:val="HeaderChar"/>
    <w:uiPriority w:val="99"/>
    <w:unhideWhenUsed/>
    <w:rsid w:val="00D7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B11"/>
  </w:style>
  <w:style w:type="paragraph" w:styleId="Footer">
    <w:name w:val="footer"/>
    <w:basedOn w:val="Normal"/>
    <w:link w:val="FooterChar"/>
    <w:uiPriority w:val="99"/>
    <w:unhideWhenUsed/>
    <w:rsid w:val="00D7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B11"/>
  </w:style>
  <w:style w:type="character" w:customStyle="1" w:styleId="Heading1Char">
    <w:name w:val="Heading 1 Char"/>
    <w:basedOn w:val="DefaultParagraphFont"/>
    <w:link w:val="Heading1"/>
    <w:uiPriority w:val="9"/>
    <w:rsid w:val="004947C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4D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4DA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947C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4947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47C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4947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947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947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47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47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47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47C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A7AB4"/>
    <w:pPr>
      <w:ind w:left="720"/>
      <w:contextualSpacing/>
    </w:pPr>
  </w:style>
  <w:style w:type="character" w:styleId="Hyperlink">
    <w:name w:val="Hyperlink"/>
    <w:basedOn w:val="DefaultParagraphFont"/>
    <w:uiPriority w:val="99"/>
    <w:unhideWhenUsed/>
    <w:rsid w:val="008700D1"/>
    <w:rPr>
      <w:color w:val="0000FF" w:themeColor="hyperlink"/>
      <w:u w:val="single"/>
    </w:rPr>
  </w:style>
  <w:style w:type="character" w:styleId="FollowedHyperlink">
    <w:name w:val="FollowedHyperlink"/>
    <w:basedOn w:val="DefaultParagraphFont"/>
    <w:uiPriority w:val="99"/>
    <w:semiHidden/>
    <w:unhideWhenUsed/>
    <w:rsid w:val="008700D1"/>
    <w:rPr>
      <w:color w:val="800080" w:themeColor="followedHyperlink"/>
      <w:u w:val="single"/>
    </w:rPr>
  </w:style>
  <w:style w:type="paragraph" w:styleId="NoSpacing">
    <w:name w:val="No Spacing"/>
    <w:uiPriority w:val="1"/>
    <w:qFormat/>
    <w:rsid w:val="00462425"/>
    <w:pPr>
      <w:spacing w:after="0" w:line="240" w:lineRule="auto"/>
    </w:pPr>
  </w:style>
  <w:style w:type="table" w:styleId="TableGrid">
    <w:name w:val="Table Grid"/>
    <w:basedOn w:val="TableNormal"/>
    <w:uiPriority w:val="59"/>
    <w:rsid w:val="00462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5037"/>
    <w:pPr>
      <w:numPr>
        <w:numId w:val="0"/>
      </w:numPr>
      <w:outlineLvl w:val="9"/>
    </w:pPr>
    <w:rPr>
      <w:lang w:eastAsia="ja-JP"/>
    </w:rPr>
  </w:style>
  <w:style w:type="paragraph" w:styleId="TOC2">
    <w:name w:val="toc 2"/>
    <w:basedOn w:val="Normal"/>
    <w:next w:val="Normal"/>
    <w:autoRedefine/>
    <w:uiPriority w:val="39"/>
    <w:unhideWhenUsed/>
    <w:qFormat/>
    <w:rsid w:val="00A65037"/>
    <w:pPr>
      <w:spacing w:after="100"/>
      <w:ind w:left="220"/>
    </w:pPr>
    <w:rPr>
      <w:rFonts w:eastAsiaTheme="minorEastAsia"/>
      <w:lang w:eastAsia="ja-JP"/>
    </w:rPr>
  </w:style>
  <w:style w:type="paragraph" w:styleId="TOC1">
    <w:name w:val="toc 1"/>
    <w:basedOn w:val="Normal"/>
    <w:next w:val="Normal"/>
    <w:autoRedefine/>
    <w:uiPriority w:val="39"/>
    <w:unhideWhenUsed/>
    <w:qFormat/>
    <w:rsid w:val="00A65037"/>
    <w:pPr>
      <w:spacing w:after="100"/>
    </w:pPr>
    <w:rPr>
      <w:rFonts w:eastAsiaTheme="minorEastAsia"/>
      <w:lang w:eastAsia="ja-JP"/>
    </w:rPr>
  </w:style>
  <w:style w:type="paragraph" w:styleId="TOC3">
    <w:name w:val="toc 3"/>
    <w:basedOn w:val="Normal"/>
    <w:next w:val="Normal"/>
    <w:autoRedefine/>
    <w:uiPriority w:val="39"/>
    <w:unhideWhenUsed/>
    <w:qFormat/>
    <w:rsid w:val="00A65037"/>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887978">
      <w:bodyDiv w:val="1"/>
      <w:marLeft w:val="0"/>
      <w:marRight w:val="0"/>
      <w:marTop w:val="0"/>
      <w:marBottom w:val="0"/>
      <w:divBdr>
        <w:top w:val="none" w:sz="0" w:space="0" w:color="auto"/>
        <w:left w:val="none" w:sz="0" w:space="0" w:color="auto"/>
        <w:bottom w:val="none" w:sz="0" w:space="0" w:color="auto"/>
        <w:right w:val="none" w:sz="0" w:space="0" w:color="auto"/>
      </w:divBdr>
    </w:div>
    <w:div w:id="187225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echwave.net/" TargetMode="External"/><Relationship Id="rId18" Type="http://schemas.microsoft.com/office/2007/relationships/diagramDrawing" Target="diagrams/drawing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Yearly</a:t>
            </a:r>
            <a:r>
              <a:rPr lang="en-US" baseline="0"/>
              <a:t> Report</a:t>
            </a:r>
            <a:endParaRPr lang="en-US"/>
          </a:p>
        </c:rich>
      </c:tx>
      <c:overlay val="0"/>
    </c:title>
    <c:autoTitleDeleted val="0"/>
    <c:plotArea>
      <c:layout>
        <c:manualLayout>
          <c:layoutTarget val="inner"/>
          <c:xMode val="edge"/>
          <c:yMode val="edge"/>
          <c:x val="8.4097112860892387E-2"/>
          <c:y val="0.12488444152814232"/>
          <c:w val="0.74765376202974643"/>
          <c:h val="0.6933716097987751"/>
        </c:manualLayout>
      </c:layout>
      <c:barChart>
        <c:barDir val="bar"/>
        <c:grouping val="clustered"/>
        <c:varyColors val="0"/>
        <c:ser>
          <c:idx val="0"/>
          <c:order val="0"/>
          <c:tx>
            <c:v>Expenses</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Sheet7!$F$8:$F$19</c:f>
              <c:numCache>
                <c:formatCode>General</c:formatCode>
                <c:ptCount val="12"/>
                <c:pt idx="0">
                  <c:v>9288500</c:v>
                </c:pt>
                <c:pt idx="1">
                  <c:v>9744300</c:v>
                </c:pt>
                <c:pt idx="2">
                  <c:v>8904700</c:v>
                </c:pt>
                <c:pt idx="3">
                  <c:v>7345200</c:v>
                </c:pt>
                <c:pt idx="4">
                  <c:v>8987000</c:v>
                </c:pt>
                <c:pt idx="5">
                  <c:v>5215400</c:v>
                </c:pt>
                <c:pt idx="6">
                  <c:v>9976500</c:v>
                </c:pt>
                <c:pt idx="7">
                  <c:v>7976700</c:v>
                </c:pt>
                <c:pt idx="8">
                  <c:v>9879000</c:v>
                </c:pt>
                <c:pt idx="9">
                  <c:v>6234800</c:v>
                </c:pt>
                <c:pt idx="10">
                  <c:v>4534800</c:v>
                </c:pt>
                <c:pt idx="11">
                  <c:v>8348700</c:v>
                </c:pt>
              </c:numCache>
            </c:numRef>
          </c:val>
        </c:ser>
        <c:ser>
          <c:idx val="1"/>
          <c:order val="1"/>
          <c:tx>
            <c:v>Sales</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Sheet7!$G$8:$G$19</c:f>
              <c:numCache>
                <c:formatCode>General</c:formatCode>
                <c:ptCount val="12"/>
                <c:pt idx="0">
                  <c:v>8750000</c:v>
                </c:pt>
                <c:pt idx="1">
                  <c:v>9920000</c:v>
                </c:pt>
                <c:pt idx="2">
                  <c:v>10000000</c:v>
                </c:pt>
                <c:pt idx="3">
                  <c:v>7957400</c:v>
                </c:pt>
                <c:pt idx="4">
                  <c:v>9876500</c:v>
                </c:pt>
                <c:pt idx="5">
                  <c:v>5164500</c:v>
                </c:pt>
                <c:pt idx="6">
                  <c:v>11543600</c:v>
                </c:pt>
                <c:pt idx="7">
                  <c:v>8087900</c:v>
                </c:pt>
                <c:pt idx="8">
                  <c:v>9969800</c:v>
                </c:pt>
                <c:pt idx="9">
                  <c:v>7024000</c:v>
                </c:pt>
                <c:pt idx="10">
                  <c:v>4809300</c:v>
                </c:pt>
                <c:pt idx="11">
                  <c:v>8834800</c:v>
                </c:pt>
              </c:numCache>
            </c:numRef>
          </c:val>
        </c:ser>
        <c:ser>
          <c:idx val="2"/>
          <c:order val="2"/>
          <c:tx>
            <c:v>Profit</c:v>
          </c:tx>
          <c:invertIfNegative val="0"/>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Sheet7!$H$8:$H$19</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val>
        </c:ser>
        <c:dLbls>
          <c:showLegendKey val="0"/>
          <c:showVal val="0"/>
          <c:showCatName val="0"/>
          <c:showSerName val="0"/>
          <c:showPercent val="0"/>
          <c:showBubbleSize val="0"/>
        </c:dLbls>
        <c:gapWidth val="150"/>
        <c:axId val="290881920"/>
        <c:axId val="290883840"/>
      </c:barChart>
      <c:catAx>
        <c:axId val="290881920"/>
        <c:scaling>
          <c:orientation val="minMax"/>
        </c:scaling>
        <c:delete val="0"/>
        <c:axPos val="l"/>
        <c:title>
          <c:tx>
            <c:rich>
              <a:bodyPr/>
              <a:lstStyle/>
              <a:p>
                <a:pPr>
                  <a:defRPr/>
                </a:pPr>
                <a:r>
                  <a:rPr lang="en-US"/>
                  <a:t>Months</a:t>
                </a:r>
              </a:p>
            </c:rich>
          </c:tx>
          <c:overlay val="0"/>
        </c:title>
        <c:majorTickMark val="none"/>
        <c:minorTickMark val="none"/>
        <c:tickLblPos val="nextTo"/>
        <c:crossAx val="290883840"/>
        <c:crosses val="autoZero"/>
        <c:auto val="1"/>
        <c:lblAlgn val="ctr"/>
        <c:lblOffset val="100"/>
        <c:noMultiLvlLbl val="0"/>
      </c:catAx>
      <c:valAx>
        <c:axId val="290883840"/>
        <c:scaling>
          <c:orientation val="minMax"/>
        </c:scaling>
        <c:delete val="0"/>
        <c:axPos val="b"/>
        <c:majorGridlines/>
        <c:title>
          <c:tx>
            <c:rich>
              <a:bodyPr/>
              <a:lstStyle/>
              <a:p>
                <a:pPr>
                  <a:defRPr/>
                </a:pPr>
                <a:r>
                  <a:rPr lang="en-US"/>
                  <a:t>Amount</a:t>
                </a:r>
              </a:p>
            </c:rich>
          </c:tx>
          <c:overlay val="0"/>
        </c:title>
        <c:numFmt formatCode="General" sourceLinked="1"/>
        <c:majorTickMark val="out"/>
        <c:minorTickMark val="none"/>
        <c:tickLblPos val="nextTo"/>
        <c:crossAx val="290881920"/>
        <c:crosses val="autoZero"/>
        <c:crossBetween val="between"/>
      </c:valAx>
    </c:plotArea>
    <c:legend>
      <c:legendPos val="r"/>
      <c:layout>
        <c:manualLayout>
          <c:xMode val="edge"/>
          <c:yMode val="edge"/>
          <c:x val="0.83200087489063868"/>
          <c:y val="0.30723680373286671"/>
          <c:w val="0.16522134733158356"/>
          <c:h val="0.39004046369203849"/>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Profit Margin</a:t>
            </a:r>
          </a:p>
        </c:rich>
      </c:tx>
      <c:overlay val="0"/>
    </c:title>
    <c:autoTitleDeleted val="0"/>
    <c:plotArea>
      <c:layout>
        <c:manualLayout>
          <c:layoutTarget val="inner"/>
          <c:xMode val="edge"/>
          <c:yMode val="edge"/>
          <c:x val="0.2098079615048119"/>
          <c:y val="0.12535906969962088"/>
          <c:w val="0.63740815373609083"/>
          <c:h val="0.72207922544216474"/>
        </c:manualLayout>
      </c:layout>
      <c:lineChart>
        <c:grouping val="standard"/>
        <c:varyColors val="0"/>
        <c:ser>
          <c:idx val="0"/>
          <c:order val="0"/>
          <c:tx>
            <c:v>Profit per month</c:v>
          </c:tx>
          <c:marker>
            <c:spPr>
              <a:solidFill>
                <a:srgbClr val="FF0000"/>
              </a:solidFill>
            </c:spPr>
          </c:marker>
          <c:cat>
            <c:strRef>
              <c:f>Sheet7!$E$8:$E$19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Sheet7!$H$8:$H$19</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val>
          <c:smooth val="0"/>
        </c:ser>
        <c:dLbls>
          <c:showLegendKey val="0"/>
          <c:showVal val="0"/>
          <c:showCatName val="0"/>
          <c:showSerName val="0"/>
          <c:showPercent val="0"/>
          <c:showBubbleSize val="0"/>
        </c:dLbls>
        <c:marker val="1"/>
        <c:smooth val="0"/>
        <c:axId val="240449792"/>
        <c:axId val="291152256"/>
      </c:lineChart>
      <c:catAx>
        <c:axId val="240449792"/>
        <c:scaling>
          <c:orientation val="minMax"/>
        </c:scaling>
        <c:delete val="0"/>
        <c:axPos val="b"/>
        <c:majorTickMark val="out"/>
        <c:minorTickMark val="none"/>
        <c:tickLblPos val="low"/>
        <c:txPr>
          <a:bodyPr rot="-1500000" anchor="b" anchorCtr="0"/>
          <a:lstStyle/>
          <a:p>
            <a:pPr>
              <a:defRPr/>
            </a:pPr>
            <a:endParaRPr lang="en-US"/>
          </a:p>
        </c:txPr>
        <c:crossAx val="291152256"/>
        <c:crosses val="autoZero"/>
        <c:auto val="1"/>
        <c:lblAlgn val="ctr"/>
        <c:lblOffset val="100"/>
        <c:noMultiLvlLbl val="0"/>
      </c:catAx>
      <c:valAx>
        <c:axId val="291152256"/>
        <c:scaling>
          <c:orientation val="minMax"/>
        </c:scaling>
        <c:delete val="0"/>
        <c:axPos val="l"/>
        <c:majorGridlines/>
        <c:title>
          <c:tx>
            <c:rich>
              <a:bodyPr/>
              <a:lstStyle/>
              <a:p>
                <a:pPr>
                  <a:defRPr/>
                </a:pPr>
                <a:r>
                  <a:rPr lang="en-US" sz="1400" b="1">
                    <a:latin typeface="Times New Roman" panose="02020603050405020304" pitchFamily="18" charset="0"/>
                    <a:cs typeface="Times New Roman" panose="02020603050405020304" pitchFamily="18" charset="0"/>
                  </a:rPr>
                  <a:t>Amount</a:t>
                </a:r>
                <a:endParaRPr lang="en-US" b="1">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crossAx val="240449792"/>
        <c:crosses val="autoZero"/>
        <c:crossBetween val="between"/>
      </c:valAx>
    </c:plotArea>
    <c:legend>
      <c:legendPos val="r"/>
      <c:layout>
        <c:manualLayout>
          <c:xMode val="edge"/>
          <c:yMode val="edge"/>
          <c:x val="0.87074813615627333"/>
          <c:y val="0.41206530922286116"/>
          <c:w val="0.1161032370814742"/>
          <c:h val="0.17950952823017086"/>
        </c:manualLayou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F47D7F-8D05-4DDA-B4BE-0F40841F8DDD}"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US"/>
        </a:p>
      </dgm:t>
    </dgm:pt>
    <dgm:pt modelId="{02BD39C5-E242-4290-8FB9-A4F300215500}">
      <dgm:prSet phldrT="[Text]" custT="1"/>
      <dgm:spPr/>
      <dgm:t>
        <a:bodyPr/>
        <a:lstStyle/>
        <a:p>
          <a:r>
            <a:rPr lang="en-US" sz="1100">
              <a:latin typeface="Times New Roman" panose="02020603050405020304" pitchFamily="18" charset="0"/>
              <a:cs typeface="Times New Roman" panose="02020603050405020304" pitchFamily="18" charset="0"/>
            </a:rPr>
            <a:t>Personal </a:t>
          </a:r>
          <a:r>
            <a:rPr lang="en-US" sz="1200">
              <a:latin typeface="Times New Roman" panose="02020603050405020304" pitchFamily="18" charset="0"/>
              <a:cs typeface="Times New Roman" panose="02020603050405020304" pitchFamily="18" charset="0"/>
            </a:rPr>
            <a:t>Device</a:t>
          </a:r>
        </a:p>
      </dgm:t>
    </dgm:pt>
    <dgm:pt modelId="{47E05C35-E69F-4E41-9E62-6FB7F5453148}" type="parTrans" cxnId="{31B7431C-FD61-416B-9745-F97211D9FFB3}">
      <dgm:prSet/>
      <dgm:spPr/>
      <dgm:t>
        <a:bodyPr/>
        <a:lstStyle/>
        <a:p>
          <a:endParaRPr lang="en-US"/>
        </a:p>
      </dgm:t>
    </dgm:pt>
    <dgm:pt modelId="{DDAADDCB-534E-49B2-B2F0-5FB2560FD7F2}" type="sibTrans" cxnId="{31B7431C-FD61-416B-9745-F97211D9FFB3}">
      <dgm:prSet/>
      <dgm:spPr/>
      <dgm:t>
        <a:bodyPr/>
        <a:lstStyle/>
        <a:p>
          <a:endParaRPr lang="en-US"/>
        </a:p>
      </dgm:t>
    </dgm:pt>
    <dgm:pt modelId="{F4B04C8F-5A09-4049-B488-2F05BCBD7332}">
      <dgm:prSet phldrT="[Text]" custT="1"/>
      <dgm:spPr/>
      <dgm:t>
        <a:bodyPr/>
        <a:lstStyle/>
        <a:p>
          <a:r>
            <a:rPr lang="en-US" sz="1200">
              <a:latin typeface="Times New Roman" panose="02020603050405020304" pitchFamily="18" charset="0"/>
              <a:cs typeface="Times New Roman" panose="02020603050405020304" pitchFamily="18" charset="0"/>
            </a:rPr>
            <a:t>Accesso-ries</a:t>
          </a:r>
        </a:p>
      </dgm:t>
    </dgm:pt>
    <dgm:pt modelId="{60886748-F7F4-4914-899A-CDFADFD4C1BD}" type="parTrans" cxnId="{A43D3D7E-5E14-4290-B9D2-8242297280E9}">
      <dgm:prSet/>
      <dgm:spPr/>
      <dgm:t>
        <a:bodyPr/>
        <a:lstStyle/>
        <a:p>
          <a:endParaRPr lang="en-US"/>
        </a:p>
      </dgm:t>
    </dgm:pt>
    <dgm:pt modelId="{C6D5A4E9-52AF-44BF-BF30-29A2311F9A8F}" type="sibTrans" cxnId="{A43D3D7E-5E14-4290-B9D2-8242297280E9}">
      <dgm:prSet/>
      <dgm:spPr/>
      <dgm:t>
        <a:bodyPr/>
        <a:lstStyle/>
        <a:p>
          <a:endParaRPr lang="en-US"/>
        </a:p>
      </dgm:t>
    </dgm:pt>
    <dgm:pt modelId="{CC469E69-7374-44EF-A459-9EAC5BC0FBC3}">
      <dgm:prSet custT="1"/>
      <dgm:spPr/>
      <dgm:t>
        <a:bodyPr/>
        <a:lstStyle/>
        <a:p>
          <a:r>
            <a:rPr lang="en-US" sz="1100">
              <a:latin typeface="Times New Roman" panose="02020603050405020304" pitchFamily="18" charset="0"/>
              <a:cs typeface="Times New Roman" panose="02020603050405020304" pitchFamily="18" charset="0"/>
            </a:rPr>
            <a:t>Business</a:t>
          </a:r>
        </a:p>
        <a:p>
          <a:r>
            <a:rPr lang="en-US" sz="1100">
              <a:latin typeface="Times New Roman" panose="02020603050405020304" pitchFamily="18" charset="0"/>
              <a:cs typeface="Times New Roman" panose="02020603050405020304" pitchFamily="18" charset="0"/>
            </a:rPr>
            <a:t>solutions</a:t>
          </a:r>
        </a:p>
      </dgm:t>
    </dgm:pt>
    <dgm:pt modelId="{27C435DC-153B-4CA8-BFFF-406BC96E6C67}" type="parTrans" cxnId="{716A4B22-AA3F-4BFF-BC83-1235533B3CB0}">
      <dgm:prSet/>
      <dgm:spPr/>
      <dgm:t>
        <a:bodyPr/>
        <a:lstStyle/>
        <a:p>
          <a:endParaRPr lang="en-US"/>
        </a:p>
      </dgm:t>
    </dgm:pt>
    <dgm:pt modelId="{8D1A5F61-61AE-4779-AF19-A17FBC44B3AA}" type="sibTrans" cxnId="{716A4B22-AA3F-4BFF-BC83-1235533B3CB0}">
      <dgm:prSet/>
      <dgm:spPr/>
      <dgm:t>
        <a:bodyPr/>
        <a:lstStyle/>
        <a:p>
          <a:endParaRPr lang="en-US"/>
        </a:p>
      </dgm:t>
    </dgm:pt>
    <dgm:pt modelId="{738C5A94-7D98-4E4E-98D9-88CD87BA0AF9}">
      <dgm:prSet custT="1"/>
      <dgm:spPr/>
      <dgm:t>
        <a:bodyPr/>
        <a:lstStyle/>
        <a:p>
          <a:r>
            <a:rPr lang="en-US" sz="1200">
              <a:latin typeface="Times New Roman" panose="02020603050405020304" pitchFamily="18" charset="0"/>
              <a:cs typeface="Times New Roman" panose="02020603050405020304" pitchFamily="18" charset="0"/>
            </a:rPr>
            <a:t>Laptops Smartphones Tablets</a:t>
          </a:r>
        </a:p>
      </dgm:t>
    </dgm:pt>
    <dgm:pt modelId="{5B2A1ABC-C3AB-45DF-BF63-6598F76E0E84}" type="parTrans" cxnId="{0F1E35AB-F804-4B64-BF88-1346FC1F5A31}">
      <dgm:prSet/>
      <dgm:spPr/>
      <dgm:t>
        <a:bodyPr/>
        <a:lstStyle/>
        <a:p>
          <a:endParaRPr lang="en-US"/>
        </a:p>
      </dgm:t>
    </dgm:pt>
    <dgm:pt modelId="{8D152B72-BF16-4AE5-B6D6-009B9367024B}" type="sibTrans" cxnId="{0F1E35AB-F804-4B64-BF88-1346FC1F5A31}">
      <dgm:prSet/>
      <dgm:spPr/>
      <dgm:t>
        <a:bodyPr/>
        <a:lstStyle/>
        <a:p>
          <a:endParaRPr lang="en-US"/>
        </a:p>
      </dgm:t>
    </dgm:pt>
    <dgm:pt modelId="{2E6B78C5-CB6B-4964-A64B-BB8C8A564C30}">
      <dgm:prSet custT="1"/>
      <dgm:spPr/>
      <dgm:t>
        <a:bodyPr/>
        <a:lstStyle/>
        <a:p>
          <a:pPr algn="l"/>
          <a:r>
            <a:rPr lang="en-US" sz="1200">
              <a:latin typeface="Times New Roman" panose="02020603050405020304" pitchFamily="18" charset="0"/>
              <a:cs typeface="Times New Roman" panose="02020603050405020304" pitchFamily="18" charset="0"/>
            </a:rPr>
            <a:t>SmartwatcheEarbuds,</a:t>
          </a:r>
        </a:p>
        <a:p>
          <a:pPr algn="l"/>
          <a:r>
            <a:rPr lang="en-US" sz="1200">
              <a:latin typeface="Times New Roman" panose="02020603050405020304" pitchFamily="18" charset="0"/>
              <a:cs typeface="Times New Roman" panose="02020603050405020304" pitchFamily="18" charset="0"/>
            </a:rPr>
            <a:t>Chargers</a:t>
          </a:r>
        </a:p>
      </dgm:t>
    </dgm:pt>
    <dgm:pt modelId="{850D28F6-FAFE-4A89-A7CE-312FF614E056}" type="parTrans" cxnId="{D2C57E5D-8CAA-4EC8-ABC3-5AC326C8A990}">
      <dgm:prSet/>
      <dgm:spPr/>
      <dgm:t>
        <a:bodyPr/>
        <a:lstStyle/>
        <a:p>
          <a:endParaRPr lang="en-US"/>
        </a:p>
      </dgm:t>
    </dgm:pt>
    <dgm:pt modelId="{50DBEE4A-A333-4DF2-9DE8-7B2DEE097501}" type="sibTrans" cxnId="{D2C57E5D-8CAA-4EC8-ABC3-5AC326C8A990}">
      <dgm:prSet/>
      <dgm:spPr/>
      <dgm:t>
        <a:bodyPr/>
        <a:lstStyle/>
        <a:p>
          <a:endParaRPr lang="en-US"/>
        </a:p>
      </dgm:t>
    </dgm:pt>
    <dgm:pt modelId="{1CC1BCA4-ADEB-42A8-ABDD-D3CE7CEB9A56}">
      <dgm:prSet custT="1"/>
      <dgm:spPr/>
      <dgm:t>
        <a:bodyPr/>
        <a:lstStyle/>
        <a:p>
          <a:pPr algn="l"/>
          <a:r>
            <a:rPr lang="en-US" sz="1100"/>
            <a:t>High-performance laptops, Tablets for professionals, Enterprise-level smartphones</a:t>
          </a:r>
        </a:p>
      </dgm:t>
    </dgm:pt>
    <dgm:pt modelId="{BCEBA0DA-F90E-46B6-A048-BD2DCE2B3EED}" type="parTrans" cxnId="{40129556-0508-470C-AD4F-E86311CFE740}">
      <dgm:prSet/>
      <dgm:spPr/>
      <dgm:t>
        <a:bodyPr/>
        <a:lstStyle/>
        <a:p>
          <a:endParaRPr lang="en-US"/>
        </a:p>
      </dgm:t>
    </dgm:pt>
    <dgm:pt modelId="{4C2349DD-1323-4000-A68E-ACAD33F6126B}" type="sibTrans" cxnId="{40129556-0508-470C-AD4F-E86311CFE740}">
      <dgm:prSet/>
      <dgm:spPr/>
      <dgm:t>
        <a:bodyPr/>
        <a:lstStyle/>
        <a:p>
          <a:endParaRPr lang="en-US"/>
        </a:p>
      </dgm:t>
    </dgm:pt>
    <dgm:pt modelId="{E1549601-005F-4787-A5F9-B93D3D64723B}" type="pres">
      <dgm:prSet presAssocID="{20F47D7F-8D05-4DDA-B4BE-0F40841F8DDD}" presName="list" presStyleCnt="0">
        <dgm:presLayoutVars>
          <dgm:dir/>
          <dgm:animLvl val="lvl"/>
        </dgm:presLayoutVars>
      </dgm:prSet>
      <dgm:spPr/>
      <dgm:t>
        <a:bodyPr/>
        <a:lstStyle/>
        <a:p>
          <a:endParaRPr lang="en-US"/>
        </a:p>
      </dgm:t>
    </dgm:pt>
    <dgm:pt modelId="{BF5F7016-47BE-47C6-84F1-0EFEFBEF8610}" type="pres">
      <dgm:prSet presAssocID="{02BD39C5-E242-4290-8FB9-A4F300215500}" presName="posSpace" presStyleCnt="0"/>
      <dgm:spPr/>
    </dgm:pt>
    <dgm:pt modelId="{38797AEB-9133-4847-BA4D-2744FE069373}" type="pres">
      <dgm:prSet presAssocID="{02BD39C5-E242-4290-8FB9-A4F300215500}" presName="vertFlow" presStyleCnt="0"/>
      <dgm:spPr/>
    </dgm:pt>
    <dgm:pt modelId="{05B05AE9-A544-4689-B570-BD77EE68E909}" type="pres">
      <dgm:prSet presAssocID="{02BD39C5-E242-4290-8FB9-A4F300215500}" presName="topSpace" presStyleCnt="0"/>
      <dgm:spPr/>
    </dgm:pt>
    <dgm:pt modelId="{CDFAF45F-E75F-4026-AA4D-AEAD3679113D}" type="pres">
      <dgm:prSet presAssocID="{02BD39C5-E242-4290-8FB9-A4F300215500}" presName="firstComp" presStyleCnt="0"/>
      <dgm:spPr/>
    </dgm:pt>
    <dgm:pt modelId="{6BD6C8EC-5DB7-4487-868B-2F217C897A50}" type="pres">
      <dgm:prSet presAssocID="{02BD39C5-E242-4290-8FB9-A4F300215500}" presName="firstChild" presStyleLbl="bgAccFollowNode1" presStyleIdx="0" presStyleCnt="3" custScaleY="177683" custLinFactNeighborX="-4174" custLinFactNeighborY="2503"/>
      <dgm:spPr/>
      <dgm:t>
        <a:bodyPr/>
        <a:lstStyle/>
        <a:p>
          <a:endParaRPr lang="en-US"/>
        </a:p>
      </dgm:t>
    </dgm:pt>
    <dgm:pt modelId="{48203487-FADB-4D1E-BD73-DC52498FB040}" type="pres">
      <dgm:prSet presAssocID="{02BD39C5-E242-4290-8FB9-A4F300215500}" presName="firstChildTx" presStyleLbl="bgAccFollowNode1" presStyleIdx="0" presStyleCnt="3">
        <dgm:presLayoutVars>
          <dgm:bulletEnabled val="1"/>
        </dgm:presLayoutVars>
      </dgm:prSet>
      <dgm:spPr/>
      <dgm:t>
        <a:bodyPr/>
        <a:lstStyle/>
        <a:p>
          <a:endParaRPr lang="en-US"/>
        </a:p>
      </dgm:t>
    </dgm:pt>
    <dgm:pt modelId="{0EF2FAFD-22AE-4B20-B5FA-CEF4440ED181}" type="pres">
      <dgm:prSet presAssocID="{02BD39C5-E242-4290-8FB9-A4F300215500}" presName="negSpace" presStyleCnt="0"/>
      <dgm:spPr/>
    </dgm:pt>
    <dgm:pt modelId="{EA24B405-AF76-454A-BBF6-003A12EBA7B1}" type="pres">
      <dgm:prSet presAssocID="{02BD39C5-E242-4290-8FB9-A4F300215500}" presName="circle" presStyleLbl="node1" presStyleIdx="0" presStyleCnt="3"/>
      <dgm:spPr/>
      <dgm:t>
        <a:bodyPr/>
        <a:lstStyle/>
        <a:p>
          <a:endParaRPr lang="en-US"/>
        </a:p>
      </dgm:t>
    </dgm:pt>
    <dgm:pt modelId="{F689375D-4671-4820-99BD-0DD049092F77}" type="pres">
      <dgm:prSet presAssocID="{DDAADDCB-534E-49B2-B2F0-5FB2560FD7F2}" presName="transSpace" presStyleCnt="0"/>
      <dgm:spPr/>
    </dgm:pt>
    <dgm:pt modelId="{2048B2E5-76BE-43EA-AC04-7EA9EA1899C1}" type="pres">
      <dgm:prSet presAssocID="{F4B04C8F-5A09-4049-B488-2F05BCBD7332}" presName="posSpace" presStyleCnt="0"/>
      <dgm:spPr/>
    </dgm:pt>
    <dgm:pt modelId="{B7717520-7E96-442B-9582-4D70F0DE4C18}" type="pres">
      <dgm:prSet presAssocID="{F4B04C8F-5A09-4049-B488-2F05BCBD7332}" presName="vertFlow" presStyleCnt="0"/>
      <dgm:spPr/>
    </dgm:pt>
    <dgm:pt modelId="{414A4EA5-4E29-4923-B5C9-374E74B425BA}" type="pres">
      <dgm:prSet presAssocID="{F4B04C8F-5A09-4049-B488-2F05BCBD7332}" presName="topSpace" presStyleCnt="0"/>
      <dgm:spPr/>
    </dgm:pt>
    <dgm:pt modelId="{7B0393EC-634C-4C19-9F8D-3058790F3C50}" type="pres">
      <dgm:prSet presAssocID="{F4B04C8F-5A09-4049-B488-2F05BCBD7332}" presName="firstComp" presStyleCnt="0"/>
      <dgm:spPr/>
    </dgm:pt>
    <dgm:pt modelId="{6D7238B9-345C-45C7-8A4E-1019FB301CA2}" type="pres">
      <dgm:prSet presAssocID="{F4B04C8F-5A09-4049-B488-2F05BCBD7332}" presName="firstChild" presStyleLbl="bgAccFollowNode1" presStyleIdx="1" presStyleCnt="3" custScaleY="179824"/>
      <dgm:spPr/>
      <dgm:t>
        <a:bodyPr/>
        <a:lstStyle/>
        <a:p>
          <a:endParaRPr lang="en-US"/>
        </a:p>
      </dgm:t>
    </dgm:pt>
    <dgm:pt modelId="{D6CF3A8B-EFDA-4026-8842-14EE3FFE40E3}" type="pres">
      <dgm:prSet presAssocID="{F4B04C8F-5A09-4049-B488-2F05BCBD7332}" presName="firstChildTx" presStyleLbl="bgAccFollowNode1" presStyleIdx="1" presStyleCnt="3">
        <dgm:presLayoutVars>
          <dgm:bulletEnabled val="1"/>
        </dgm:presLayoutVars>
      </dgm:prSet>
      <dgm:spPr/>
      <dgm:t>
        <a:bodyPr/>
        <a:lstStyle/>
        <a:p>
          <a:endParaRPr lang="en-US"/>
        </a:p>
      </dgm:t>
    </dgm:pt>
    <dgm:pt modelId="{7D028067-B2BF-4BCF-9F06-5DAAE32BE408}" type="pres">
      <dgm:prSet presAssocID="{F4B04C8F-5A09-4049-B488-2F05BCBD7332}" presName="negSpace" presStyleCnt="0"/>
      <dgm:spPr/>
    </dgm:pt>
    <dgm:pt modelId="{173E4805-1556-46FD-B86A-86F3A13A085A}" type="pres">
      <dgm:prSet presAssocID="{F4B04C8F-5A09-4049-B488-2F05BCBD7332}" presName="circle" presStyleLbl="node1" presStyleIdx="1" presStyleCnt="3"/>
      <dgm:spPr/>
      <dgm:t>
        <a:bodyPr/>
        <a:lstStyle/>
        <a:p>
          <a:endParaRPr lang="en-US"/>
        </a:p>
      </dgm:t>
    </dgm:pt>
    <dgm:pt modelId="{768E65C7-2317-4275-89C4-E44729EC623B}" type="pres">
      <dgm:prSet presAssocID="{C6D5A4E9-52AF-44BF-BF30-29A2311F9A8F}" presName="transSpace" presStyleCnt="0"/>
      <dgm:spPr/>
    </dgm:pt>
    <dgm:pt modelId="{8E8DC2DB-900E-45A1-9EDB-E640045ADEB9}" type="pres">
      <dgm:prSet presAssocID="{CC469E69-7374-44EF-A459-9EAC5BC0FBC3}" presName="posSpace" presStyleCnt="0"/>
      <dgm:spPr/>
    </dgm:pt>
    <dgm:pt modelId="{9C3F0F79-236D-4D08-B20D-7B6CE301F48A}" type="pres">
      <dgm:prSet presAssocID="{CC469E69-7374-44EF-A459-9EAC5BC0FBC3}" presName="vertFlow" presStyleCnt="0"/>
      <dgm:spPr/>
    </dgm:pt>
    <dgm:pt modelId="{2DBB988D-296C-4640-8533-648CB9DA7975}" type="pres">
      <dgm:prSet presAssocID="{CC469E69-7374-44EF-A459-9EAC5BC0FBC3}" presName="topSpace" presStyleCnt="0"/>
      <dgm:spPr/>
    </dgm:pt>
    <dgm:pt modelId="{5EB43DDF-4504-4250-B243-A7A7A56FDD5C}" type="pres">
      <dgm:prSet presAssocID="{CC469E69-7374-44EF-A459-9EAC5BC0FBC3}" presName="firstComp" presStyleCnt="0"/>
      <dgm:spPr/>
    </dgm:pt>
    <dgm:pt modelId="{8FEC7638-AAE1-45FB-82C2-E4B5BD22BF2F}" type="pres">
      <dgm:prSet presAssocID="{CC469E69-7374-44EF-A459-9EAC5BC0FBC3}" presName="firstChild" presStyleLbl="bgAccFollowNode1" presStyleIdx="2" presStyleCnt="3" custScaleX="100083" custScaleY="180325"/>
      <dgm:spPr/>
      <dgm:t>
        <a:bodyPr/>
        <a:lstStyle/>
        <a:p>
          <a:endParaRPr lang="en-US"/>
        </a:p>
      </dgm:t>
    </dgm:pt>
    <dgm:pt modelId="{0A955C1A-35A1-4881-80CD-2CA16AD83A7A}" type="pres">
      <dgm:prSet presAssocID="{CC469E69-7374-44EF-A459-9EAC5BC0FBC3}" presName="firstChildTx" presStyleLbl="bgAccFollowNode1" presStyleIdx="2" presStyleCnt="3">
        <dgm:presLayoutVars>
          <dgm:bulletEnabled val="1"/>
        </dgm:presLayoutVars>
      </dgm:prSet>
      <dgm:spPr/>
      <dgm:t>
        <a:bodyPr/>
        <a:lstStyle/>
        <a:p>
          <a:endParaRPr lang="en-US"/>
        </a:p>
      </dgm:t>
    </dgm:pt>
    <dgm:pt modelId="{D7ECF018-CAFA-41B2-A6BE-57387A9F30CD}" type="pres">
      <dgm:prSet presAssocID="{CC469E69-7374-44EF-A459-9EAC5BC0FBC3}" presName="negSpace" presStyleCnt="0"/>
      <dgm:spPr/>
    </dgm:pt>
    <dgm:pt modelId="{3C2C2D39-4AD3-4CB9-B72E-C8D8678BD511}" type="pres">
      <dgm:prSet presAssocID="{CC469E69-7374-44EF-A459-9EAC5BC0FBC3}" presName="circle" presStyleLbl="node1" presStyleIdx="2" presStyleCnt="3"/>
      <dgm:spPr/>
      <dgm:t>
        <a:bodyPr/>
        <a:lstStyle/>
        <a:p>
          <a:endParaRPr lang="en-US"/>
        </a:p>
      </dgm:t>
    </dgm:pt>
  </dgm:ptLst>
  <dgm:cxnLst>
    <dgm:cxn modelId="{DC6C4D14-D1DA-437B-A5D1-EF6C7398113C}" type="presOf" srcId="{738C5A94-7D98-4E4E-98D9-88CD87BA0AF9}" destId="{6BD6C8EC-5DB7-4487-868B-2F217C897A50}" srcOrd="0" destOrd="0" presId="urn:microsoft.com/office/officeart/2005/8/layout/hList9"/>
    <dgm:cxn modelId="{BA7E16AB-6099-4543-88E6-07B7ECE68EB9}" type="presOf" srcId="{CC469E69-7374-44EF-A459-9EAC5BC0FBC3}" destId="{3C2C2D39-4AD3-4CB9-B72E-C8D8678BD511}" srcOrd="0" destOrd="0" presId="urn:microsoft.com/office/officeart/2005/8/layout/hList9"/>
    <dgm:cxn modelId="{716A4B22-AA3F-4BFF-BC83-1235533B3CB0}" srcId="{20F47D7F-8D05-4DDA-B4BE-0F40841F8DDD}" destId="{CC469E69-7374-44EF-A459-9EAC5BC0FBC3}" srcOrd="2" destOrd="0" parTransId="{27C435DC-153B-4CA8-BFFF-406BC96E6C67}" sibTransId="{8D1A5F61-61AE-4779-AF19-A17FBC44B3AA}"/>
    <dgm:cxn modelId="{D8B0CBBD-0E3C-4B95-A1A0-71638B1FDDA6}" type="presOf" srcId="{2E6B78C5-CB6B-4964-A64B-BB8C8A564C30}" destId="{6D7238B9-345C-45C7-8A4E-1019FB301CA2}" srcOrd="0" destOrd="0" presId="urn:microsoft.com/office/officeart/2005/8/layout/hList9"/>
    <dgm:cxn modelId="{A43D3D7E-5E14-4290-B9D2-8242297280E9}" srcId="{20F47D7F-8D05-4DDA-B4BE-0F40841F8DDD}" destId="{F4B04C8F-5A09-4049-B488-2F05BCBD7332}" srcOrd="1" destOrd="0" parTransId="{60886748-F7F4-4914-899A-CDFADFD4C1BD}" sibTransId="{C6D5A4E9-52AF-44BF-BF30-29A2311F9A8F}"/>
    <dgm:cxn modelId="{31B7431C-FD61-416B-9745-F97211D9FFB3}" srcId="{20F47D7F-8D05-4DDA-B4BE-0F40841F8DDD}" destId="{02BD39C5-E242-4290-8FB9-A4F300215500}" srcOrd="0" destOrd="0" parTransId="{47E05C35-E69F-4E41-9E62-6FB7F5453148}" sibTransId="{DDAADDCB-534E-49B2-B2F0-5FB2560FD7F2}"/>
    <dgm:cxn modelId="{0F1E35AB-F804-4B64-BF88-1346FC1F5A31}" srcId="{02BD39C5-E242-4290-8FB9-A4F300215500}" destId="{738C5A94-7D98-4E4E-98D9-88CD87BA0AF9}" srcOrd="0" destOrd="0" parTransId="{5B2A1ABC-C3AB-45DF-BF63-6598F76E0E84}" sibTransId="{8D152B72-BF16-4AE5-B6D6-009B9367024B}"/>
    <dgm:cxn modelId="{119DAD5B-8969-457C-81F0-644307C2CAD5}" type="presOf" srcId="{1CC1BCA4-ADEB-42A8-ABDD-D3CE7CEB9A56}" destId="{8FEC7638-AAE1-45FB-82C2-E4B5BD22BF2F}" srcOrd="0" destOrd="0" presId="urn:microsoft.com/office/officeart/2005/8/layout/hList9"/>
    <dgm:cxn modelId="{D2C57E5D-8CAA-4EC8-ABC3-5AC326C8A990}" srcId="{F4B04C8F-5A09-4049-B488-2F05BCBD7332}" destId="{2E6B78C5-CB6B-4964-A64B-BB8C8A564C30}" srcOrd="0" destOrd="0" parTransId="{850D28F6-FAFE-4A89-A7CE-312FF614E056}" sibTransId="{50DBEE4A-A333-4DF2-9DE8-7B2DEE097501}"/>
    <dgm:cxn modelId="{11409624-EB4C-454B-8E2F-4E0FA5B72CE5}" type="presOf" srcId="{738C5A94-7D98-4E4E-98D9-88CD87BA0AF9}" destId="{48203487-FADB-4D1E-BD73-DC52498FB040}" srcOrd="1" destOrd="0" presId="urn:microsoft.com/office/officeart/2005/8/layout/hList9"/>
    <dgm:cxn modelId="{78F8AB80-1EB2-454E-B2BA-628C0CA7A2B0}" type="presOf" srcId="{02BD39C5-E242-4290-8FB9-A4F300215500}" destId="{EA24B405-AF76-454A-BBF6-003A12EBA7B1}" srcOrd="0" destOrd="0" presId="urn:microsoft.com/office/officeart/2005/8/layout/hList9"/>
    <dgm:cxn modelId="{62A7D9F0-268E-4952-866A-2174F3DD2100}" type="presOf" srcId="{20F47D7F-8D05-4DDA-B4BE-0F40841F8DDD}" destId="{E1549601-005F-4787-A5F9-B93D3D64723B}" srcOrd="0" destOrd="0" presId="urn:microsoft.com/office/officeart/2005/8/layout/hList9"/>
    <dgm:cxn modelId="{34387E88-2CC7-4DF9-9237-EF871D57A558}" type="presOf" srcId="{F4B04C8F-5A09-4049-B488-2F05BCBD7332}" destId="{173E4805-1556-46FD-B86A-86F3A13A085A}" srcOrd="0" destOrd="0" presId="urn:microsoft.com/office/officeart/2005/8/layout/hList9"/>
    <dgm:cxn modelId="{40129556-0508-470C-AD4F-E86311CFE740}" srcId="{CC469E69-7374-44EF-A459-9EAC5BC0FBC3}" destId="{1CC1BCA4-ADEB-42A8-ABDD-D3CE7CEB9A56}" srcOrd="0" destOrd="0" parTransId="{BCEBA0DA-F90E-46B6-A048-BD2DCE2B3EED}" sibTransId="{4C2349DD-1323-4000-A68E-ACAD33F6126B}"/>
    <dgm:cxn modelId="{E0AA1574-1C29-4811-A184-CF3A713D9139}" type="presOf" srcId="{1CC1BCA4-ADEB-42A8-ABDD-D3CE7CEB9A56}" destId="{0A955C1A-35A1-4881-80CD-2CA16AD83A7A}" srcOrd="1" destOrd="0" presId="urn:microsoft.com/office/officeart/2005/8/layout/hList9"/>
    <dgm:cxn modelId="{8A522096-3072-4572-8CBB-AB724B8A672A}" type="presOf" srcId="{2E6B78C5-CB6B-4964-A64B-BB8C8A564C30}" destId="{D6CF3A8B-EFDA-4026-8842-14EE3FFE40E3}" srcOrd="1" destOrd="0" presId="urn:microsoft.com/office/officeart/2005/8/layout/hList9"/>
    <dgm:cxn modelId="{BC272426-2198-429B-8919-8B1AED799591}" type="presParOf" srcId="{E1549601-005F-4787-A5F9-B93D3D64723B}" destId="{BF5F7016-47BE-47C6-84F1-0EFEFBEF8610}" srcOrd="0" destOrd="0" presId="urn:microsoft.com/office/officeart/2005/8/layout/hList9"/>
    <dgm:cxn modelId="{B33C730A-139D-470E-B7BE-45D5D66C92C7}" type="presParOf" srcId="{E1549601-005F-4787-A5F9-B93D3D64723B}" destId="{38797AEB-9133-4847-BA4D-2744FE069373}" srcOrd="1" destOrd="0" presId="urn:microsoft.com/office/officeart/2005/8/layout/hList9"/>
    <dgm:cxn modelId="{A4B742BD-E0DB-4934-912F-32F3CDABA5EF}" type="presParOf" srcId="{38797AEB-9133-4847-BA4D-2744FE069373}" destId="{05B05AE9-A544-4689-B570-BD77EE68E909}" srcOrd="0" destOrd="0" presId="urn:microsoft.com/office/officeart/2005/8/layout/hList9"/>
    <dgm:cxn modelId="{1AA84580-F0D8-4791-9E7C-D9D77120F9BB}" type="presParOf" srcId="{38797AEB-9133-4847-BA4D-2744FE069373}" destId="{CDFAF45F-E75F-4026-AA4D-AEAD3679113D}" srcOrd="1" destOrd="0" presId="urn:microsoft.com/office/officeart/2005/8/layout/hList9"/>
    <dgm:cxn modelId="{2475BE18-3739-4461-95AE-33A19A9E9060}" type="presParOf" srcId="{CDFAF45F-E75F-4026-AA4D-AEAD3679113D}" destId="{6BD6C8EC-5DB7-4487-868B-2F217C897A50}" srcOrd="0" destOrd="0" presId="urn:microsoft.com/office/officeart/2005/8/layout/hList9"/>
    <dgm:cxn modelId="{D32544C0-91A2-4129-AAAB-9CA00EF8631F}" type="presParOf" srcId="{CDFAF45F-E75F-4026-AA4D-AEAD3679113D}" destId="{48203487-FADB-4D1E-BD73-DC52498FB040}" srcOrd="1" destOrd="0" presId="urn:microsoft.com/office/officeart/2005/8/layout/hList9"/>
    <dgm:cxn modelId="{D0350BF1-4B23-4258-95AF-8550872DC6A8}" type="presParOf" srcId="{E1549601-005F-4787-A5F9-B93D3D64723B}" destId="{0EF2FAFD-22AE-4B20-B5FA-CEF4440ED181}" srcOrd="2" destOrd="0" presId="urn:microsoft.com/office/officeart/2005/8/layout/hList9"/>
    <dgm:cxn modelId="{30A70523-623E-49FE-829D-D8885FEBE981}" type="presParOf" srcId="{E1549601-005F-4787-A5F9-B93D3D64723B}" destId="{EA24B405-AF76-454A-BBF6-003A12EBA7B1}" srcOrd="3" destOrd="0" presId="urn:microsoft.com/office/officeart/2005/8/layout/hList9"/>
    <dgm:cxn modelId="{F0585D74-FA5A-4209-91C1-0BFFFC3AB5EF}" type="presParOf" srcId="{E1549601-005F-4787-A5F9-B93D3D64723B}" destId="{F689375D-4671-4820-99BD-0DD049092F77}" srcOrd="4" destOrd="0" presId="urn:microsoft.com/office/officeart/2005/8/layout/hList9"/>
    <dgm:cxn modelId="{EF8A1D0A-9215-4198-B79D-8452E68D501D}" type="presParOf" srcId="{E1549601-005F-4787-A5F9-B93D3D64723B}" destId="{2048B2E5-76BE-43EA-AC04-7EA9EA1899C1}" srcOrd="5" destOrd="0" presId="urn:microsoft.com/office/officeart/2005/8/layout/hList9"/>
    <dgm:cxn modelId="{2402BD08-302C-48EE-8CDC-7C736971392F}" type="presParOf" srcId="{E1549601-005F-4787-A5F9-B93D3D64723B}" destId="{B7717520-7E96-442B-9582-4D70F0DE4C18}" srcOrd="6" destOrd="0" presId="urn:microsoft.com/office/officeart/2005/8/layout/hList9"/>
    <dgm:cxn modelId="{65AF5F0D-0834-4F8D-9D00-F60843D312FF}" type="presParOf" srcId="{B7717520-7E96-442B-9582-4D70F0DE4C18}" destId="{414A4EA5-4E29-4923-B5C9-374E74B425BA}" srcOrd="0" destOrd="0" presId="urn:microsoft.com/office/officeart/2005/8/layout/hList9"/>
    <dgm:cxn modelId="{ECD878FC-9284-4FDE-83D1-379D500F4359}" type="presParOf" srcId="{B7717520-7E96-442B-9582-4D70F0DE4C18}" destId="{7B0393EC-634C-4C19-9F8D-3058790F3C50}" srcOrd="1" destOrd="0" presId="urn:microsoft.com/office/officeart/2005/8/layout/hList9"/>
    <dgm:cxn modelId="{2354D11C-3FE8-46F3-A8A4-56980FFEF8F4}" type="presParOf" srcId="{7B0393EC-634C-4C19-9F8D-3058790F3C50}" destId="{6D7238B9-345C-45C7-8A4E-1019FB301CA2}" srcOrd="0" destOrd="0" presId="urn:microsoft.com/office/officeart/2005/8/layout/hList9"/>
    <dgm:cxn modelId="{AE0FAB07-4B6B-4842-A7AD-0ABEF96757B0}" type="presParOf" srcId="{7B0393EC-634C-4C19-9F8D-3058790F3C50}" destId="{D6CF3A8B-EFDA-4026-8842-14EE3FFE40E3}" srcOrd="1" destOrd="0" presId="urn:microsoft.com/office/officeart/2005/8/layout/hList9"/>
    <dgm:cxn modelId="{F7C5E2C0-0DE0-43BB-A435-068CDFC2BDDD}" type="presParOf" srcId="{E1549601-005F-4787-A5F9-B93D3D64723B}" destId="{7D028067-B2BF-4BCF-9F06-5DAAE32BE408}" srcOrd="7" destOrd="0" presId="urn:microsoft.com/office/officeart/2005/8/layout/hList9"/>
    <dgm:cxn modelId="{7C1EBE53-186F-4D83-B71F-3DF2A3EF74AC}" type="presParOf" srcId="{E1549601-005F-4787-A5F9-B93D3D64723B}" destId="{173E4805-1556-46FD-B86A-86F3A13A085A}" srcOrd="8" destOrd="0" presId="urn:microsoft.com/office/officeart/2005/8/layout/hList9"/>
    <dgm:cxn modelId="{7EA162D5-05A5-4146-A9DF-55030021592F}" type="presParOf" srcId="{E1549601-005F-4787-A5F9-B93D3D64723B}" destId="{768E65C7-2317-4275-89C4-E44729EC623B}" srcOrd="9" destOrd="0" presId="urn:microsoft.com/office/officeart/2005/8/layout/hList9"/>
    <dgm:cxn modelId="{6DAD2E03-0238-4471-B7A8-81BE8A5A2CA0}" type="presParOf" srcId="{E1549601-005F-4787-A5F9-B93D3D64723B}" destId="{8E8DC2DB-900E-45A1-9EDB-E640045ADEB9}" srcOrd="10" destOrd="0" presId="urn:microsoft.com/office/officeart/2005/8/layout/hList9"/>
    <dgm:cxn modelId="{B9D20CBA-5CA3-4A01-8174-18E74CA5AAA2}" type="presParOf" srcId="{E1549601-005F-4787-A5F9-B93D3D64723B}" destId="{9C3F0F79-236D-4D08-B20D-7B6CE301F48A}" srcOrd="11" destOrd="0" presId="urn:microsoft.com/office/officeart/2005/8/layout/hList9"/>
    <dgm:cxn modelId="{355FF361-F826-479B-83AB-A2194C9789D4}" type="presParOf" srcId="{9C3F0F79-236D-4D08-B20D-7B6CE301F48A}" destId="{2DBB988D-296C-4640-8533-648CB9DA7975}" srcOrd="0" destOrd="0" presId="urn:microsoft.com/office/officeart/2005/8/layout/hList9"/>
    <dgm:cxn modelId="{9DFF9A11-E9E0-4994-B1B8-0820CD320CA3}" type="presParOf" srcId="{9C3F0F79-236D-4D08-B20D-7B6CE301F48A}" destId="{5EB43DDF-4504-4250-B243-A7A7A56FDD5C}" srcOrd="1" destOrd="0" presId="urn:microsoft.com/office/officeart/2005/8/layout/hList9"/>
    <dgm:cxn modelId="{74BB4696-F526-4FD8-89F0-4EDE9AF85322}" type="presParOf" srcId="{5EB43DDF-4504-4250-B243-A7A7A56FDD5C}" destId="{8FEC7638-AAE1-45FB-82C2-E4B5BD22BF2F}" srcOrd="0" destOrd="0" presId="urn:microsoft.com/office/officeart/2005/8/layout/hList9"/>
    <dgm:cxn modelId="{2711859B-D7D7-4C33-AB1C-FC8A8576CB19}" type="presParOf" srcId="{5EB43DDF-4504-4250-B243-A7A7A56FDD5C}" destId="{0A955C1A-35A1-4881-80CD-2CA16AD83A7A}" srcOrd="1" destOrd="0" presId="urn:microsoft.com/office/officeart/2005/8/layout/hList9"/>
    <dgm:cxn modelId="{0FF9686B-0F96-4310-80E7-C68AE780559A}" type="presParOf" srcId="{E1549601-005F-4787-A5F9-B93D3D64723B}" destId="{D7ECF018-CAFA-41B2-A6BE-57387A9F30CD}" srcOrd="12" destOrd="0" presId="urn:microsoft.com/office/officeart/2005/8/layout/hList9"/>
    <dgm:cxn modelId="{361D00B8-9D5C-4B67-A702-2981D820C769}" type="presParOf" srcId="{E1549601-005F-4787-A5F9-B93D3D64723B}" destId="{3C2C2D39-4AD3-4CB9-B72E-C8D8678BD511}" srcOrd="13" destOrd="0" presId="urn:microsoft.com/office/officeart/2005/8/layout/hList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D6C8EC-5DB7-4487-868B-2F217C897A50}">
      <dsp:nvSpPr>
        <dsp:cNvPr id="0" name=""/>
        <dsp:cNvSpPr/>
      </dsp:nvSpPr>
      <dsp:spPr>
        <a:xfrm>
          <a:off x="532486" y="1029923"/>
          <a:ext cx="1084098" cy="128481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85344" rIns="85344" bIns="85344"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Laptops Smartphones Tablets</a:t>
          </a:r>
        </a:p>
      </dsp:txBody>
      <dsp:txXfrm>
        <a:off x="705942" y="1029923"/>
        <a:ext cx="910643" cy="1284815"/>
      </dsp:txXfrm>
    </dsp:sp>
    <dsp:sp modelId="{EA24B405-AF76-454A-BBF6-003A12EBA7B1}">
      <dsp:nvSpPr>
        <dsp:cNvPr id="0" name=""/>
        <dsp:cNvSpPr/>
      </dsp:nvSpPr>
      <dsp:spPr>
        <a:xfrm>
          <a:off x="-449"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Personal </a:t>
          </a:r>
          <a:r>
            <a:rPr lang="en-US" sz="1200" kern="1200">
              <a:latin typeface="Times New Roman" panose="02020603050405020304" pitchFamily="18" charset="0"/>
              <a:cs typeface="Times New Roman" panose="02020603050405020304" pitchFamily="18" charset="0"/>
            </a:rPr>
            <a:t>Device</a:t>
          </a:r>
        </a:p>
      </dsp:txBody>
      <dsp:txXfrm>
        <a:off x="105393" y="828573"/>
        <a:ext cx="511048" cy="511048"/>
      </dsp:txXfrm>
    </dsp:sp>
    <dsp:sp modelId="{6D7238B9-345C-45C7-8A4E-1019FB301CA2}">
      <dsp:nvSpPr>
        <dsp:cNvPr id="0" name=""/>
        <dsp:cNvSpPr/>
      </dsp:nvSpPr>
      <dsp:spPr>
        <a:xfrm>
          <a:off x="2384568" y="1011824"/>
          <a:ext cx="1084098" cy="1300296"/>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85344" rIns="85344" bIns="85344"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SmartwatcheEarbuds,</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Chargers</a:t>
          </a:r>
        </a:p>
      </dsp:txBody>
      <dsp:txXfrm>
        <a:off x="2558024" y="1011824"/>
        <a:ext cx="910643" cy="1300296"/>
      </dsp:txXfrm>
    </dsp:sp>
    <dsp:sp modelId="{173E4805-1556-46FD-B86A-86F3A13A085A}">
      <dsp:nvSpPr>
        <dsp:cNvPr id="0" name=""/>
        <dsp:cNvSpPr/>
      </dsp:nvSpPr>
      <dsp:spPr>
        <a:xfrm>
          <a:off x="1806382"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Accesso-ries</a:t>
          </a:r>
        </a:p>
      </dsp:txBody>
      <dsp:txXfrm>
        <a:off x="1912224" y="828573"/>
        <a:ext cx="511048" cy="511048"/>
      </dsp:txXfrm>
    </dsp:sp>
    <dsp:sp modelId="{8FEC7638-AAE1-45FB-82C2-E4B5BD22BF2F}">
      <dsp:nvSpPr>
        <dsp:cNvPr id="0" name=""/>
        <dsp:cNvSpPr/>
      </dsp:nvSpPr>
      <dsp:spPr>
        <a:xfrm>
          <a:off x="4191399" y="1011824"/>
          <a:ext cx="1085899" cy="130391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78232" rIns="78232" bIns="78232" numCol="1" spcCol="1270" anchor="ctr" anchorCtr="0">
          <a:noAutofit/>
        </a:bodyPr>
        <a:lstStyle/>
        <a:p>
          <a:pPr lvl="0" algn="l" defTabSz="488950">
            <a:lnSpc>
              <a:spcPct val="90000"/>
            </a:lnSpc>
            <a:spcBef>
              <a:spcPct val="0"/>
            </a:spcBef>
            <a:spcAft>
              <a:spcPct val="35000"/>
            </a:spcAft>
          </a:pPr>
          <a:r>
            <a:rPr lang="en-US" sz="1100" kern="1200"/>
            <a:t>High-performance laptops, Tablets for professionals, Enterprise-level smartphones</a:t>
          </a:r>
        </a:p>
      </dsp:txBody>
      <dsp:txXfrm>
        <a:off x="4365143" y="1011824"/>
        <a:ext cx="912155" cy="1303919"/>
      </dsp:txXfrm>
    </dsp:sp>
    <dsp:sp modelId="{3C2C2D39-4AD3-4CB9-B72E-C8D8678BD511}">
      <dsp:nvSpPr>
        <dsp:cNvPr id="0" name=""/>
        <dsp:cNvSpPr/>
      </dsp:nvSpPr>
      <dsp:spPr>
        <a:xfrm>
          <a:off x="3615014" y="722731"/>
          <a:ext cx="722732" cy="7227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Business</a:t>
          </a:r>
        </a:p>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solutions</a:t>
          </a:r>
        </a:p>
      </dsp:txBody>
      <dsp:txXfrm>
        <a:off x="3720856" y="828573"/>
        <a:ext cx="511048" cy="511048"/>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B1D30-D8F5-4413-9CE1-CE3D684B6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2009</Words>
  <Characters>11453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2024-10-06T03:34:00Z</dcterms:created>
  <dcterms:modified xsi:type="dcterms:W3CDTF">2024-10-07T16:20:00Z</dcterms:modified>
</cp:coreProperties>
</file>