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9441103"/>
        <w:docPartObj>
          <w:docPartGallery w:val="Cover Pages"/>
          <w:docPartUnique/>
        </w:docPartObj>
      </w:sdtPr>
      <w:sdtEndPr/>
      <w:sdtContent>
        <w:p w14:paraId="1641AA16" w14:textId="16FBD83D" w:rsidR="00EC0D76" w:rsidRDefault="00E64746">
          <w:r>
            <w:rPr>
              <w:noProof/>
            </w:rPr>
            <mc:AlternateContent>
              <mc:Choice Requires="wps">
                <w:drawing>
                  <wp:anchor distT="0" distB="0" distL="114300" distR="114300" simplePos="0" relativeHeight="251659264" behindDoc="1" locked="0" layoutInCell="1" allowOverlap="0" wp14:anchorId="6D6E8B1A" wp14:editId="7AF7FEEE">
                    <wp:simplePos x="0" y="0"/>
                    <wp:positionH relativeFrom="page">
                      <wp:align>center</wp:align>
                    </wp:positionH>
                    <wp:positionV relativeFrom="page">
                      <wp:align>center</wp:align>
                    </wp:positionV>
                    <wp:extent cx="6858000" cy="9144000"/>
                    <wp:effectExtent l="0" t="0" r="0" b="0"/>
                    <wp:wrapNone/>
                    <wp:docPr id="167929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0805"/>
                                </w:tblGrid>
                                <w:tr w:rsidR="00EC0D76" w14:paraId="12128681" w14:textId="77777777">
                                  <w:trPr>
                                    <w:trHeight w:hRule="exact" w:val="9360"/>
                                  </w:trPr>
                                  <w:tc>
                                    <w:tcPr>
                                      <w:tcW w:w="5000" w:type="pct"/>
                                    </w:tcPr>
                                    <w:p w14:paraId="6AEC9B66" w14:textId="77777777" w:rsidR="00EC0D76" w:rsidRDefault="00EC0D76">
                                      <w:r>
                                        <w:rPr>
                                          <w:noProof/>
                                        </w:rPr>
                                        <w:drawing>
                                          <wp:inline distT="0" distB="0" distL="0" distR="0" wp14:anchorId="299A362A" wp14:editId="5FDB4EE7">
                                            <wp:extent cx="6858000" cy="5980176"/>
                                            <wp:effectExtent l="0" t="0" r="0" b="1905"/>
                                            <wp:docPr id="9" name="Picture 4" descr="Binary abstract code patterns in cyan and magenta waves"/>
                                            <wp:cNvGraphicFramePr/>
                                            <a:graphic xmlns:a="http://schemas.openxmlformats.org/drawingml/2006/main">
                                              <a:graphicData uri="http://schemas.openxmlformats.org/drawingml/2006/picture">
                                                <pic:pic xmlns:pic="http://schemas.openxmlformats.org/drawingml/2006/picture">
                                                  <pic:nvPicPr>
                                                    <pic:cNvPr id="9" name="Picture 4" descr="Binary abstract code patterns in cyan and magenta waves"/>
                                                    <pic:cNvPicPr/>
                                                  </pic:nvPicPr>
                                                  <pic:blipFill>
                                                    <a:blip r:embed="rId12">
                                                      <a:extLst>
                                                        <a:ext uri="{28A0092B-C50C-407E-A947-70E740481C1C}">
                                                          <a14:useLocalDpi xmlns:a14="http://schemas.microsoft.com/office/drawing/2010/main" val="0"/>
                                                        </a:ext>
                                                      </a:extLst>
                                                    </a:blip>
                                                    <a:srcRect l="11817" r="11817"/>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D76" w14:paraId="1CCA58C4" w14:textId="77777777">
                                  <w:trPr>
                                    <w:trHeight w:hRule="exact" w:val="4320"/>
                                  </w:trPr>
                                  <w:tc>
                                    <w:tcPr>
                                      <w:tcW w:w="5000" w:type="pct"/>
                                      <w:shd w:val="clear" w:color="auto" w:fill="156082" w:themeFill="accent1"/>
                                      <w:vAlign w:val="center"/>
                                    </w:tcPr>
                                    <w:p w14:paraId="6BBEAC72" w14:textId="46A863B5" w:rsidR="00EC0D76" w:rsidRDefault="00E6474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4F4C28">
                                            <w:rPr>
                                              <w:rFonts w:asciiTheme="majorHAnsi" w:hAnsiTheme="majorHAnsi"/>
                                              <w:color w:val="FFFFFF" w:themeColor="background1"/>
                                              <w:sz w:val="96"/>
                                              <w:szCs w:val="96"/>
                                            </w:rPr>
                                            <w:t>IPMA6212</w:t>
                                          </w:r>
                                        </w:sdtContent>
                                      </w:sdt>
                                    </w:p>
                                    <w:p w14:paraId="0CEA8A5A" w14:textId="4D6995B3" w:rsidR="00EC0D76" w:rsidRDefault="00E64746">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4F4C28">
                                            <w:rPr>
                                              <w:color w:val="FFFFFF" w:themeColor="background1"/>
                                              <w:sz w:val="32"/>
                                              <w:szCs w:val="32"/>
                                            </w:rPr>
                                            <w:t>Assignments 2</w:t>
                                          </w:r>
                                        </w:sdtContent>
                                      </w:sdt>
                                      <w:r w:rsidR="00EC0D76">
                                        <w:rPr>
                                          <w:color w:val="FFFFFF" w:themeColor="background1"/>
                                          <w:sz w:val="32"/>
                                          <w:szCs w:val="32"/>
                                        </w:rPr>
                                        <w:t xml:space="preserve"> </w:t>
                                      </w:r>
                                    </w:p>
                                  </w:tc>
                                </w:tr>
                                <w:tr w:rsidR="00EC0D76" w14:paraId="6E56DC22"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Pr>
                                      <w:tblGrid>
                                        <w:gridCol w:w="3601"/>
                                        <w:gridCol w:w="3602"/>
                                        <w:gridCol w:w="3602"/>
                                      </w:tblGrid>
                                      <w:tr w:rsidR="00EC0D76" w14:paraId="4B5B211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9BC2847" w14:textId="6C5BF897" w:rsidR="00EC0D76" w:rsidRDefault="00E33AB3">
                                                <w:pPr>
                                                  <w:pStyle w:val="NoSpacing"/>
                                                  <w:ind w:left="144" w:right="144"/>
                                                  <w:jc w:val="center"/>
                                                  <w:rPr>
                                                    <w:color w:val="FFFFFF" w:themeColor="background1"/>
                                                  </w:rPr>
                                                </w:pPr>
                                                <w:r>
                                                  <w:rPr>
                                                    <w:color w:val="FFFFFF" w:themeColor="background1"/>
                                                  </w:rPr>
                                                  <w:t>Matrix ninjas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4-15T00:00:00Z">
                                                <w:dateFormat w:val="M/d/yy"/>
                                                <w:lid w:val="en-US"/>
                                                <w:storeMappedDataAs w:val="dateTime"/>
                                                <w:calendar w:val="gregorian"/>
                                              </w:date>
                                            </w:sdtPr>
                                            <w:sdtEndPr/>
                                            <w:sdtContent>
                                              <w:p w14:paraId="6261F3CC" w14:textId="58E7E74A" w:rsidR="00EC0D76" w:rsidRDefault="004F4C28">
                                                <w:pPr>
                                                  <w:pStyle w:val="NoSpacing"/>
                                                  <w:ind w:left="144" w:right="144"/>
                                                  <w:jc w:val="center"/>
                                                  <w:rPr>
                                                    <w:color w:val="FFFFFF" w:themeColor="background1"/>
                                                  </w:rPr>
                                                </w:pPr>
                                                <w:r>
                                                  <w:rPr>
                                                    <w:color w:val="FFFFFF" w:themeColor="background1"/>
                                                  </w:rPr>
                                                  <w:t>4/15/24</w:t>
                                                </w:r>
                                              </w:p>
                                            </w:sdtContent>
                                          </w:sdt>
                                        </w:tc>
                                        <w:sdt>
                                          <w:sdtPr>
                                            <w:rPr>
                                              <w:rFonts w:asciiTheme="majorHAnsi" w:hAnsiTheme="majorHAnsi"/>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2D2C84D" w14:textId="070AB3C1" w:rsidR="00EC0D76" w:rsidRDefault="004F4C28">
                                                <w:pPr>
                                                  <w:pStyle w:val="NoSpacing"/>
                                                  <w:ind w:left="144" w:right="720"/>
                                                  <w:jc w:val="right"/>
                                                  <w:rPr>
                                                    <w:color w:val="FFFFFF" w:themeColor="background1"/>
                                                  </w:rPr>
                                                </w:pPr>
                                                <w:r w:rsidRPr="004F4C28">
                                                  <w:rPr>
                                                    <w:rFonts w:asciiTheme="majorHAnsi" w:hAnsiTheme="majorHAnsi"/>
                                                    <w:color w:val="FFFFFF" w:themeColor="background1"/>
                                                    <w:sz w:val="24"/>
                                                    <w:szCs w:val="24"/>
                                                  </w:rPr>
                                                  <w:t>IPMA6212</w:t>
                                                </w:r>
                                              </w:p>
                                            </w:tc>
                                          </w:sdtContent>
                                        </w:sdt>
                                      </w:tr>
                                    </w:tbl>
                                    <w:p w14:paraId="02115783" w14:textId="77777777" w:rsidR="00EC0D76" w:rsidRDefault="00EC0D76"/>
                                  </w:tc>
                                </w:tr>
                              </w:tbl>
                              <w:p w14:paraId="1547F041" w14:textId="77777777" w:rsidR="00EC0D76" w:rsidRDefault="00EC0D7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6E8B1A" id="_x0000_t202" coordsize="21600,21600" o:spt="202" path="m,l,21600r21600,l21600,xe">
                    <v:stroke joinstyle="miter"/>
                    <v:path gradientshapeok="t" o:connecttype="rect"/>
                  </v:shapetype>
                  <v:shape id="Text Box 2" o:spid="_x0000_s1026" type="#_x0000_t202"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wlRmaGwCAABHBQAADgAAAAAAAAAAAAAAAAAuAgAA&#10;ZHJzL2Uyb0RvYy54bWxQSwECLQAUAAYACAAAACEAdPtmktoAAAAHAQAADwAAAAAAAAAAAAAAAADG&#10;BAAAZHJzL2Rvd25yZXYueG1sUEsFBgAAAAAEAAQA8wAAAM0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805"/>
                          </w:tblGrid>
                          <w:tr w:rsidR="00EC0D76" w14:paraId="12128681" w14:textId="77777777">
                            <w:trPr>
                              <w:trHeight w:hRule="exact" w:val="9360"/>
                            </w:trPr>
                            <w:tc>
                              <w:tcPr>
                                <w:tcW w:w="5000" w:type="pct"/>
                              </w:tcPr>
                              <w:p w14:paraId="6AEC9B66" w14:textId="77777777" w:rsidR="00EC0D76" w:rsidRDefault="00EC0D76">
                                <w:r>
                                  <w:rPr>
                                    <w:noProof/>
                                  </w:rPr>
                                  <w:drawing>
                                    <wp:inline distT="0" distB="0" distL="0" distR="0" wp14:anchorId="299A362A" wp14:editId="5FDB4EE7">
                                      <wp:extent cx="6858000" cy="5980176"/>
                                      <wp:effectExtent l="0" t="0" r="0" b="1905"/>
                                      <wp:docPr id="9" name="Picture 4" descr="Binary abstract code patterns in cyan and magenta waves"/>
                                      <wp:cNvGraphicFramePr/>
                                      <a:graphic xmlns:a="http://schemas.openxmlformats.org/drawingml/2006/main">
                                        <a:graphicData uri="http://schemas.openxmlformats.org/drawingml/2006/picture">
                                          <pic:pic xmlns:pic="http://schemas.openxmlformats.org/drawingml/2006/picture">
                                            <pic:nvPicPr>
                                              <pic:cNvPr id="9" name="Picture 4" descr="Binary abstract code patterns in cyan and magenta waves"/>
                                              <pic:cNvPicPr/>
                                            </pic:nvPicPr>
                                            <pic:blipFill>
                                              <a:blip r:embed="rId12">
                                                <a:extLst>
                                                  <a:ext uri="{28A0092B-C50C-407E-A947-70E740481C1C}">
                                                    <a14:useLocalDpi xmlns:a14="http://schemas.microsoft.com/office/drawing/2010/main" val="0"/>
                                                  </a:ext>
                                                </a:extLst>
                                              </a:blip>
                                              <a:srcRect l="11817" r="11817"/>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D76" w14:paraId="1CCA58C4" w14:textId="77777777">
                            <w:trPr>
                              <w:trHeight w:hRule="exact" w:val="4320"/>
                            </w:trPr>
                            <w:tc>
                              <w:tcPr>
                                <w:tcW w:w="5000" w:type="pct"/>
                                <w:shd w:val="clear" w:color="auto" w:fill="156082" w:themeFill="accent1"/>
                                <w:vAlign w:val="center"/>
                              </w:tcPr>
                              <w:p w14:paraId="6BBEAC72" w14:textId="46A863B5" w:rsidR="00EC0D76" w:rsidRDefault="00E6474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4F4C28">
                                      <w:rPr>
                                        <w:rFonts w:asciiTheme="majorHAnsi" w:hAnsiTheme="majorHAnsi"/>
                                        <w:color w:val="FFFFFF" w:themeColor="background1"/>
                                        <w:sz w:val="96"/>
                                        <w:szCs w:val="96"/>
                                      </w:rPr>
                                      <w:t>IPMA6212</w:t>
                                    </w:r>
                                  </w:sdtContent>
                                </w:sdt>
                              </w:p>
                              <w:p w14:paraId="0CEA8A5A" w14:textId="4D6995B3" w:rsidR="00EC0D76" w:rsidRDefault="00E64746">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4F4C28">
                                      <w:rPr>
                                        <w:color w:val="FFFFFF" w:themeColor="background1"/>
                                        <w:sz w:val="32"/>
                                        <w:szCs w:val="32"/>
                                      </w:rPr>
                                      <w:t>Assignments 2</w:t>
                                    </w:r>
                                  </w:sdtContent>
                                </w:sdt>
                                <w:r w:rsidR="00EC0D76">
                                  <w:rPr>
                                    <w:color w:val="FFFFFF" w:themeColor="background1"/>
                                    <w:sz w:val="32"/>
                                    <w:szCs w:val="32"/>
                                  </w:rPr>
                                  <w:t xml:space="preserve"> </w:t>
                                </w:r>
                              </w:p>
                            </w:tc>
                          </w:tr>
                          <w:tr w:rsidR="00EC0D76" w14:paraId="6E56DC22"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Pr>
                                <w:tblGrid>
                                  <w:gridCol w:w="3601"/>
                                  <w:gridCol w:w="3602"/>
                                  <w:gridCol w:w="3602"/>
                                </w:tblGrid>
                                <w:tr w:rsidR="00EC0D76" w14:paraId="4B5B211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9BC2847" w14:textId="6C5BF897" w:rsidR="00EC0D76" w:rsidRDefault="00E33AB3">
                                          <w:pPr>
                                            <w:pStyle w:val="NoSpacing"/>
                                            <w:ind w:left="144" w:right="144"/>
                                            <w:jc w:val="center"/>
                                            <w:rPr>
                                              <w:color w:val="FFFFFF" w:themeColor="background1"/>
                                            </w:rPr>
                                          </w:pPr>
                                          <w:r>
                                            <w:rPr>
                                              <w:color w:val="FFFFFF" w:themeColor="background1"/>
                                            </w:rPr>
                                            <w:t>Matrix ninjas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4-15T00:00:00Z">
                                          <w:dateFormat w:val="M/d/yy"/>
                                          <w:lid w:val="en-US"/>
                                          <w:storeMappedDataAs w:val="dateTime"/>
                                          <w:calendar w:val="gregorian"/>
                                        </w:date>
                                      </w:sdtPr>
                                      <w:sdtEndPr/>
                                      <w:sdtContent>
                                        <w:p w14:paraId="6261F3CC" w14:textId="58E7E74A" w:rsidR="00EC0D76" w:rsidRDefault="004F4C28">
                                          <w:pPr>
                                            <w:pStyle w:val="NoSpacing"/>
                                            <w:ind w:left="144" w:right="144"/>
                                            <w:jc w:val="center"/>
                                            <w:rPr>
                                              <w:color w:val="FFFFFF" w:themeColor="background1"/>
                                            </w:rPr>
                                          </w:pPr>
                                          <w:r>
                                            <w:rPr>
                                              <w:color w:val="FFFFFF" w:themeColor="background1"/>
                                            </w:rPr>
                                            <w:t>4/15/24</w:t>
                                          </w:r>
                                        </w:p>
                                      </w:sdtContent>
                                    </w:sdt>
                                  </w:tc>
                                  <w:sdt>
                                    <w:sdtPr>
                                      <w:rPr>
                                        <w:rFonts w:asciiTheme="majorHAnsi" w:hAnsiTheme="majorHAnsi"/>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2D2C84D" w14:textId="070AB3C1" w:rsidR="00EC0D76" w:rsidRDefault="004F4C28">
                                          <w:pPr>
                                            <w:pStyle w:val="NoSpacing"/>
                                            <w:ind w:left="144" w:right="720"/>
                                            <w:jc w:val="right"/>
                                            <w:rPr>
                                              <w:color w:val="FFFFFF" w:themeColor="background1"/>
                                            </w:rPr>
                                          </w:pPr>
                                          <w:r w:rsidRPr="004F4C28">
                                            <w:rPr>
                                              <w:rFonts w:asciiTheme="majorHAnsi" w:hAnsiTheme="majorHAnsi"/>
                                              <w:color w:val="FFFFFF" w:themeColor="background1"/>
                                              <w:sz w:val="24"/>
                                              <w:szCs w:val="24"/>
                                            </w:rPr>
                                            <w:t>IPMA6212</w:t>
                                          </w:r>
                                        </w:p>
                                      </w:tc>
                                    </w:sdtContent>
                                  </w:sdt>
                                </w:tr>
                              </w:tbl>
                              <w:p w14:paraId="02115783" w14:textId="77777777" w:rsidR="00EC0D76" w:rsidRDefault="00EC0D76"/>
                            </w:tc>
                          </w:tr>
                        </w:tbl>
                        <w:p w14:paraId="1547F041" w14:textId="77777777" w:rsidR="00EC0D76" w:rsidRDefault="00EC0D76"/>
                      </w:txbxContent>
                    </v:textbox>
                    <w10:wrap anchorx="page" anchory="page"/>
                  </v:shape>
                </w:pict>
              </mc:Fallback>
            </mc:AlternateContent>
          </w:r>
        </w:p>
        <w:p w14:paraId="0FACEC6B" w14:textId="769F809D" w:rsidR="00EC0D76" w:rsidRDefault="00EC0D76">
          <w:r>
            <w:br w:type="page"/>
          </w:r>
        </w:p>
      </w:sdtContent>
    </w:sdt>
    <w:sdt>
      <w:sdtPr>
        <w:rPr>
          <w:rFonts w:asciiTheme="minorHAnsi" w:eastAsiaTheme="minorHAnsi" w:hAnsiTheme="minorHAnsi" w:cstheme="minorBidi"/>
          <w:color w:val="auto"/>
          <w:kern w:val="2"/>
          <w:sz w:val="24"/>
          <w:szCs w:val="24"/>
          <w:lang w:val="en-ZA"/>
        </w:rPr>
        <w:id w:val="989517164"/>
        <w:docPartObj>
          <w:docPartGallery w:val="Table of Contents"/>
          <w:docPartUnique/>
        </w:docPartObj>
      </w:sdtPr>
      <w:sdtEndPr>
        <w:rPr>
          <w:b/>
          <w:bCs/>
          <w:noProof/>
        </w:rPr>
      </w:sdtEndPr>
      <w:sdtContent>
        <w:p w14:paraId="5CF3274A" w14:textId="57DB9202" w:rsidR="00EC0D76" w:rsidRDefault="00EC0D76">
          <w:pPr>
            <w:pStyle w:val="TOCHeading"/>
          </w:pPr>
          <w:r>
            <w:t>Contents</w:t>
          </w:r>
        </w:p>
        <w:p w14:paraId="427FF1C7" w14:textId="42B19105" w:rsidR="00D72E33" w:rsidRDefault="00EC0D7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65843097" w:history="1">
            <w:r w:rsidR="00D72E33" w:rsidRPr="0098676B">
              <w:rPr>
                <w:rStyle w:val="Hyperlink"/>
                <w:noProof/>
              </w:rPr>
              <w:t>Question 1</w:t>
            </w:r>
            <w:r w:rsidR="00D72E33">
              <w:rPr>
                <w:noProof/>
                <w:webHidden/>
              </w:rPr>
              <w:tab/>
            </w:r>
            <w:r w:rsidR="00D72E33">
              <w:rPr>
                <w:noProof/>
                <w:webHidden/>
              </w:rPr>
              <w:fldChar w:fldCharType="begin"/>
            </w:r>
            <w:r w:rsidR="00D72E33">
              <w:rPr>
                <w:noProof/>
                <w:webHidden/>
              </w:rPr>
              <w:instrText xml:space="preserve"> PAGEREF _Toc165843097 \h </w:instrText>
            </w:r>
            <w:r w:rsidR="00D72E33">
              <w:rPr>
                <w:noProof/>
                <w:webHidden/>
              </w:rPr>
            </w:r>
            <w:r w:rsidR="00D72E33">
              <w:rPr>
                <w:noProof/>
                <w:webHidden/>
              </w:rPr>
              <w:fldChar w:fldCharType="separate"/>
            </w:r>
            <w:r w:rsidR="00D72E33">
              <w:rPr>
                <w:noProof/>
                <w:webHidden/>
              </w:rPr>
              <w:t>2</w:t>
            </w:r>
            <w:r w:rsidR="00D72E33">
              <w:rPr>
                <w:noProof/>
                <w:webHidden/>
              </w:rPr>
              <w:fldChar w:fldCharType="end"/>
            </w:r>
          </w:hyperlink>
        </w:p>
        <w:p w14:paraId="416B2BF2" w14:textId="1A3C2F67" w:rsidR="00D72E33" w:rsidRDefault="00D72E33">
          <w:pPr>
            <w:pStyle w:val="TOC1"/>
            <w:tabs>
              <w:tab w:val="right" w:leader="dot" w:pos="9016"/>
            </w:tabs>
            <w:rPr>
              <w:rFonts w:eastAsiaTheme="minorEastAsia"/>
              <w:noProof/>
              <w:lang w:eastAsia="en-ZA"/>
            </w:rPr>
          </w:pPr>
          <w:hyperlink w:anchor="_Toc165843098" w:history="1">
            <w:r w:rsidRPr="0098676B">
              <w:rPr>
                <w:rStyle w:val="Hyperlink"/>
                <w:noProof/>
              </w:rPr>
              <w:t>Question 2</w:t>
            </w:r>
            <w:r>
              <w:rPr>
                <w:noProof/>
                <w:webHidden/>
              </w:rPr>
              <w:tab/>
            </w:r>
            <w:r>
              <w:rPr>
                <w:noProof/>
                <w:webHidden/>
              </w:rPr>
              <w:fldChar w:fldCharType="begin"/>
            </w:r>
            <w:r>
              <w:rPr>
                <w:noProof/>
                <w:webHidden/>
              </w:rPr>
              <w:instrText xml:space="preserve"> PAGEREF _Toc165843098 \h </w:instrText>
            </w:r>
            <w:r>
              <w:rPr>
                <w:noProof/>
                <w:webHidden/>
              </w:rPr>
            </w:r>
            <w:r>
              <w:rPr>
                <w:noProof/>
                <w:webHidden/>
              </w:rPr>
              <w:fldChar w:fldCharType="separate"/>
            </w:r>
            <w:r>
              <w:rPr>
                <w:noProof/>
                <w:webHidden/>
              </w:rPr>
              <w:t>5</w:t>
            </w:r>
            <w:r>
              <w:rPr>
                <w:noProof/>
                <w:webHidden/>
              </w:rPr>
              <w:fldChar w:fldCharType="end"/>
            </w:r>
          </w:hyperlink>
        </w:p>
        <w:p w14:paraId="4781B5C9" w14:textId="1F6A04C2" w:rsidR="00D72E33" w:rsidRDefault="00D72E33">
          <w:pPr>
            <w:pStyle w:val="TOC1"/>
            <w:tabs>
              <w:tab w:val="right" w:leader="dot" w:pos="9016"/>
            </w:tabs>
            <w:rPr>
              <w:rFonts w:eastAsiaTheme="minorEastAsia"/>
              <w:noProof/>
              <w:lang w:eastAsia="en-ZA"/>
            </w:rPr>
          </w:pPr>
          <w:hyperlink w:anchor="_Toc165843099" w:history="1">
            <w:r w:rsidRPr="0098676B">
              <w:rPr>
                <w:rStyle w:val="Hyperlink"/>
                <w:noProof/>
              </w:rPr>
              <w:t>Question 3</w:t>
            </w:r>
            <w:r>
              <w:rPr>
                <w:noProof/>
                <w:webHidden/>
              </w:rPr>
              <w:tab/>
            </w:r>
            <w:r>
              <w:rPr>
                <w:noProof/>
                <w:webHidden/>
              </w:rPr>
              <w:fldChar w:fldCharType="begin"/>
            </w:r>
            <w:r>
              <w:rPr>
                <w:noProof/>
                <w:webHidden/>
              </w:rPr>
              <w:instrText xml:space="preserve"> PAGEREF _Toc165843099 \h </w:instrText>
            </w:r>
            <w:r>
              <w:rPr>
                <w:noProof/>
                <w:webHidden/>
              </w:rPr>
            </w:r>
            <w:r>
              <w:rPr>
                <w:noProof/>
                <w:webHidden/>
              </w:rPr>
              <w:fldChar w:fldCharType="separate"/>
            </w:r>
            <w:r>
              <w:rPr>
                <w:noProof/>
                <w:webHidden/>
              </w:rPr>
              <w:t>6</w:t>
            </w:r>
            <w:r>
              <w:rPr>
                <w:noProof/>
                <w:webHidden/>
              </w:rPr>
              <w:fldChar w:fldCharType="end"/>
            </w:r>
          </w:hyperlink>
        </w:p>
        <w:p w14:paraId="5627B5D0" w14:textId="314982D0" w:rsidR="00D72E33" w:rsidRDefault="00D72E33">
          <w:pPr>
            <w:pStyle w:val="TOC1"/>
            <w:tabs>
              <w:tab w:val="right" w:leader="dot" w:pos="9016"/>
            </w:tabs>
            <w:rPr>
              <w:rFonts w:eastAsiaTheme="minorEastAsia"/>
              <w:noProof/>
              <w:lang w:eastAsia="en-ZA"/>
            </w:rPr>
          </w:pPr>
          <w:hyperlink w:anchor="_Toc165843100" w:history="1">
            <w:r w:rsidRPr="0098676B">
              <w:rPr>
                <w:rStyle w:val="Hyperlink"/>
                <w:noProof/>
              </w:rPr>
              <w:t>Question 4</w:t>
            </w:r>
            <w:r>
              <w:rPr>
                <w:noProof/>
                <w:webHidden/>
              </w:rPr>
              <w:tab/>
            </w:r>
            <w:r>
              <w:rPr>
                <w:noProof/>
                <w:webHidden/>
              </w:rPr>
              <w:fldChar w:fldCharType="begin"/>
            </w:r>
            <w:r>
              <w:rPr>
                <w:noProof/>
                <w:webHidden/>
              </w:rPr>
              <w:instrText xml:space="preserve"> PAGEREF _Toc165843100 \h </w:instrText>
            </w:r>
            <w:r>
              <w:rPr>
                <w:noProof/>
                <w:webHidden/>
              </w:rPr>
            </w:r>
            <w:r>
              <w:rPr>
                <w:noProof/>
                <w:webHidden/>
              </w:rPr>
              <w:fldChar w:fldCharType="separate"/>
            </w:r>
            <w:r>
              <w:rPr>
                <w:noProof/>
                <w:webHidden/>
              </w:rPr>
              <w:t>7</w:t>
            </w:r>
            <w:r>
              <w:rPr>
                <w:noProof/>
                <w:webHidden/>
              </w:rPr>
              <w:fldChar w:fldCharType="end"/>
            </w:r>
          </w:hyperlink>
        </w:p>
        <w:p w14:paraId="4C76C594" w14:textId="44A3B97B" w:rsidR="00D72E33" w:rsidRDefault="00D72E33">
          <w:pPr>
            <w:pStyle w:val="TOC1"/>
            <w:tabs>
              <w:tab w:val="right" w:leader="dot" w:pos="9016"/>
            </w:tabs>
            <w:rPr>
              <w:rFonts w:eastAsiaTheme="minorEastAsia"/>
              <w:noProof/>
              <w:lang w:eastAsia="en-ZA"/>
            </w:rPr>
          </w:pPr>
          <w:hyperlink w:anchor="_Toc165843101" w:history="1">
            <w:r w:rsidRPr="0098676B">
              <w:rPr>
                <w:rStyle w:val="Hyperlink"/>
                <w:noProof/>
              </w:rPr>
              <w:t>Question 5</w:t>
            </w:r>
            <w:r>
              <w:rPr>
                <w:noProof/>
                <w:webHidden/>
              </w:rPr>
              <w:tab/>
            </w:r>
            <w:r>
              <w:rPr>
                <w:noProof/>
                <w:webHidden/>
              </w:rPr>
              <w:fldChar w:fldCharType="begin"/>
            </w:r>
            <w:r>
              <w:rPr>
                <w:noProof/>
                <w:webHidden/>
              </w:rPr>
              <w:instrText xml:space="preserve"> PAGEREF _Toc165843101 \h </w:instrText>
            </w:r>
            <w:r>
              <w:rPr>
                <w:noProof/>
                <w:webHidden/>
              </w:rPr>
            </w:r>
            <w:r>
              <w:rPr>
                <w:noProof/>
                <w:webHidden/>
              </w:rPr>
              <w:fldChar w:fldCharType="separate"/>
            </w:r>
            <w:r>
              <w:rPr>
                <w:noProof/>
                <w:webHidden/>
              </w:rPr>
              <w:t>0</w:t>
            </w:r>
            <w:r>
              <w:rPr>
                <w:noProof/>
                <w:webHidden/>
              </w:rPr>
              <w:fldChar w:fldCharType="end"/>
            </w:r>
          </w:hyperlink>
        </w:p>
        <w:p w14:paraId="03869084" w14:textId="2466E620" w:rsidR="00D72E33" w:rsidRDefault="00D72E33">
          <w:pPr>
            <w:pStyle w:val="TOC2"/>
            <w:tabs>
              <w:tab w:val="right" w:leader="dot" w:pos="9016"/>
            </w:tabs>
            <w:rPr>
              <w:rFonts w:eastAsiaTheme="minorEastAsia"/>
              <w:noProof/>
              <w:lang w:eastAsia="en-ZA"/>
            </w:rPr>
          </w:pPr>
          <w:hyperlink w:anchor="_Toc165843102" w:history="1">
            <w:r w:rsidRPr="0098676B">
              <w:rPr>
                <w:rStyle w:val="Hyperlink"/>
                <w:noProof/>
              </w:rPr>
              <w:t>Peer evaluation</w:t>
            </w:r>
            <w:r>
              <w:rPr>
                <w:noProof/>
                <w:webHidden/>
              </w:rPr>
              <w:tab/>
            </w:r>
            <w:r>
              <w:rPr>
                <w:noProof/>
                <w:webHidden/>
              </w:rPr>
              <w:fldChar w:fldCharType="begin"/>
            </w:r>
            <w:r>
              <w:rPr>
                <w:noProof/>
                <w:webHidden/>
              </w:rPr>
              <w:instrText xml:space="preserve"> PAGEREF _Toc165843102 \h </w:instrText>
            </w:r>
            <w:r>
              <w:rPr>
                <w:noProof/>
                <w:webHidden/>
              </w:rPr>
            </w:r>
            <w:r>
              <w:rPr>
                <w:noProof/>
                <w:webHidden/>
              </w:rPr>
              <w:fldChar w:fldCharType="separate"/>
            </w:r>
            <w:r>
              <w:rPr>
                <w:noProof/>
                <w:webHidden/>
              </w:rPr>
              <w:t>0</w:t>
            </w:r>
            <w:r>
              <w:rPr>
                <w:noProof/>
                <w:webHidden/>
              </w:rPr>
              <w:fldChar w:fldCharType="end"/>
            </w:r>
          </w:hyperlink>
        </w:p>
        <w:p w14:paraId="5C62D1F2" w14:textId="7ED87469" w:rsidR="00D72E33" w:rsidRDefault="00D72E33">
          <w:pPr>
            <w:pStyle w:val="TOC2"/>
            <w:tabs>
              <w:tab w:val="right" w:leader="dot" w:pos="9016"/>
            </w:tabs>
            <w:rPr>
              <w:rFonts w:eastAsiaTheme="minorEastAsia"/>
              <w:noProof/>
              <w:lang w:eastAsia="en-ZA"/>
            </w:rPr>
          </w:pPr>
          <w:hyperlink w:anchor="_Toc165843103" w:history="1">
            <w:r w:rsidRPr="0098676B">
              <w:rPr>
                <w:rStyle w:val="Hyperlink"/>
                <w:noProof/>
              </w:rPr>
              <w:t>Self-evaluation</w:t>
            </w:r>
            <w:r>
              <w:rPr>
                <w:noProof/>
                <w:webHidden/>
              </w:rPr>
              <w:tab/>
            </w:r>
            <w:r>
              <w:rPr>
                <w:noProof/>
                <w:webHidden/>
              </w:rPr>
              <w:fldChar w:fldCharType="begin"/>
            </w:r>
            <w:r>
              <w:rPr>
                <w:noProof/>
                <w:webHidden/>
              </w:rPr>
              <w:instrText xml:space="preserve"> PAGEREF _Toc165843103 \h </w:instrText>
            </w:r>
            <w:r>
              <w:rPr>
                <w:noProof/>
                <w:webHidden/>
              </w:rPr>
            </w:r>
            <w:r>
              <w:rPr>
                <w:noProof/>
                <w:webHidden/>
              </w:rPr>
              <w:fldChar w:fldCharType="separate"/>
            </w:r>
            <w:r>
              <w:rPr>
                <w:noProof/>
                <w:webHidden/>
              </w:rPr>
              <w:t>2</w:t>
            </w:r>
            <w:r>
              <w:rPr>
                <w:noProof/>
                <w:webHidden/>
              </w:rPr>
              <w:fldChar w:fldCharType="end"/>
            </w:r>
          </w:hyperlink>
        </w:p>
        <w:p w14:paraId="561D2161" w14:textId="3B7F271D" w:rsidR="00D72E33" w:rsidRDefault="00D72E33">
          <w:pPr>
            <w:pStyle w:val="TOC1"/>
            <w:tabs>
              <w:tab w:val="right" w:leader="dot" w:pos="9016"/>
            </w:tabs>
            <w:rPr>
              <w:rFonts w:eastAsiaTheme="minorEastAsia"/>
              <w:noProof/>
              <w:lang w:eastAsia="en-ZA"/>
            </w:rPr>
          </w:pPr>
          <w:hyperlink w:anchor="_Toc165843104" w:history="1">
            <w:r w:rsidRPr="0098676B">
              <w:rPr>
                <w:rStyle w:val="Hyperlink"/>
                <w:noProof/>
              </w:rPr>
              <w:t>Group Name: Matrix Ninjas</w:t>
            </w:r>
            <w:r>
              <w:rPr>
                <w:noProof/>
                <w:webHidden/>
              </w:rPr>
              <w:tab/>
            </w:r>
            <w:r>
              <w:rPr>
                <w:noProof/>
                <w:webHidden/>
              </w:rPr>
              <w:fldChar w:fldCharType="begin"/>
            </w:r>
            <w:r>
              <w:rPr>
                <w:noProof/>
                <w:webHidden/>
              </w:rPr>
              <w:instrText xml:space="preserve"> PAGEREF _Toc165843104 \h </w:instrText>
            </w:r>
            <w:r>
              <w:rPr>
                <w:noProof/>
                <w:webHidden/>
              </w:rPr>
            </w:r>
            <w:r>
              <w:rPr>
                <w:noProof/>
                <w:webHidden/>
              </w:rPr>
              <w:fldChar w:fldCharType="separate"/>
            </w:r>
            <w:r>
              <w:rPr>
                <w:noProof/>
                <w:webHidden/>
              </w:rPr>
              <w:t>0</w:t>
            </w:r>
            <w:r>
              <w:rPr>
                <w:noProof/>
                <w:webHidden/>
              </w:rPr>
              <w:fldChar w:fldCharType="end"/>
            </w:r>
          </w:hyperlink>
        </w:p>
        <w:p w14:paraId="369678BB" w14:textId="47BE95B7" w:rsidR="00D72E33" w:rsidRDefault="00D72E33">
          <w:pPr>
            <w:pStyle w:val="TOC2"/>
            <w:tabs>
              <w:tab w:val="right" w:leader="dot" w:pos="9016"/>
            </w:tabs>
            <w:rPr>
              <w:rFonts w:eastAsiaTheme="minorEastAsia"/>
              <w:noProof/>
              <w:lang w:eastAsia="en-ZA"/>
            </w:rPr>
          </w:pPr>
          <w:hyperlink w:anchor="_Toc165843105" w:history="1">
            <w:r w:rsidRPr="0098676B">
              <w:rPr>
                <w:rStyle w:val="Hyperlink"/>
                <w:noProof/>
              </w:rPr>
              <w:t>Group Member List:</w:t>
            </w:r>
            <w:r>
              <w:rPr>
                <w:noProof/>
                <w:webHidden/>
              </w:rPr>
              <w:tab/>
            </w:r>
            <w:r>
              <w:rPr>
                <w:noProof/>
                <w:webHidden/>
              </w:rPr>
              <w:fldChar w:fldCharType="begin"/>
            </w:r>
            <w:r>
              <w:rPr>
                <w:noProof/>
                <w:webHidden/>
              </w:rPr>
              <w:instrText xml:space="preserve"> PAGEREF _Toc165843105 \h </w:instrText>
            </w:r>
            <w:r>
              <w:rPr>
                <w:noProof/>
                <w:webHidden/>
              </w:rPr>
            </w:r>
            <w:r>
              <w:rPr>
                <w:noProof/>
                <w:webHidden/>
              </w:rPr>
              <w:fldChar w:fldCharType="separate"/>
            </w:r>
            <w:r>
              <w:rPr>
                <w:noProof/>
                <w:webHidden/>
              </w:rPr>
              <w:t>0</w:t>
            </w:r>
            <w:r>
              <w:rPr>
                <w:noProof/>
                <w:webHidden/>
              </w:rPr>
              <w:fldChar w:fldCharType="end"/>
            </w:r>
          </w:hyperlink>
        </w:p>
        <w:p w14:paraId="45A26664" w14:textId="4F171B9F" w:rsidR="00D72E33" w:rsidRDefault="00D72E33">
          <w:pPr>
            <w:pStyle w:val="TOC1"/>
            <w:tabs>
              <w:tab w:val="right" w:leader="dot" w:pos="9016"/>
            </w:tabs>
            <w:rPr>
              <w:rFonts w:eastAsiaTheme="minorEastAsia"/>
              <w:noProof/>
              <w:lang w:eastAsia="en-ZA"/>
            </w:rPr>
          </w:pPr>
          <w:hyperlink w:anchor="_Toc165843106" w:history="1">
            <w:r w:rsidRPr="0098676B">
              <w:rPr>
                <w:rStyle w:val="Hyperlink"/>
                <w:noProof/>
              </w:rPr>
              <w:t>References</w:t>
            </w:r>
            <w:r>
              <w:rPr>
                <w:noProof/>
                <w:webHidden/>
              </w:rPr>
              <w:tab/>
            </w:r>
            <w:r>
              <w:rPr>
                <w:noProof/>
                <w:webHidden/>
              </w:rPr>
              <w:fldChar w:fldCharType="begin"/>
            </w:r>
            <w:r>
              <w:rPr>
                <w:noProof/>
                <w:webHidden/>
              </w:rPr>
              <w:instrText xml:space="preserve"> PAGEREF _Toc165843106 \h </w:instrText>
            </w:r>
            <w:r>
              <w:rPr>
                <w:noProof/>
                <w:webHidden/>
              </w:rPr>
            </w:r>
            <w:r>
              <w:rPr>
                <w:noProof/>
                <w:webHidden/>
              </w:rPr>
              <w:fldChar w:fldCharType="separate"/>
            </w:r>
            <w:r>
              <w:rPr>
                <w:noProof/>
                <w:webHidden/>
              </w:rPr>
              <w:t>1</w:t>
            </w:r>
            <w:r>
              <w:rPr>
                <w:noProof/>
                <w:webHidden/>
              </w:rPr>
              <w:fldChar w:fldCharType="end"/>
            </w:r>
          </w:hyperlink>
        </w:p>
        <w:p w14:paraId="77371B1F" w14:textId="023ED69C" w:rsidR="00EC0D76" w:rsidRDefault="00EC0D76">
          <w:r>
            <w:rPr>
              <w:b/>
              <w:bCs/>
              <w:noProof/>
            </w:rPr>
            <w:fldChar w:fldCharType="end"/>
          </w:r>
        </w:p>
      </w:sdtContent>
    </w:sdt>
    <w:p w14:paraId="7A422011" w14:textId="419A149B" w:rsidR="00EC0D76" w:rsidRDefault="00EC0D76" w:rsidP="00EC0D76">
      <w:pPr>
        <w:pStyle w:val="Heading1"/>
      </w:pPr>
      <w:r>
        <w:br w:type="page"/>
      </w:r>
    </w:p>
    <w:p w14:paraId="70FE7A84" w14:textId="77777777" w:rsidR="00A51122" w:rsidRDefault="00EC0D76" w:rsidP="00EC0D76">
      <w:pPr>
        <w:pStyle w:val="Heading1"/>
      </w:pPr>
      <w:bookmarkStart w:id="0" w:name="_Toc165843097"/>
      <w:r>
        <w:lastRenderedPageBreak/>
        <w:t>Question 1</w:t>
      </w:r>
      <w:bookmarkEnd w:id="0"/>
    </w:p>
    <w:p w14:paraId="783429DA" w14:textId="2E044DA0" w:rsidR="003561AD" w:rsidRDefault="00E64746" w:rsidP="003561AD">
      <w:pPr>
        <w:rPr>
          <w:rFonts w:ascii="Arial" w:hAnsi="Arial" w:cs="Arial"/>
          <w:bCs/>
          <w:sz w:val="22"/>
          <w:szCs w:val="22"/>
        </w:rPr>
      </w:pPr>
      <w:r>
        <w:rPr>
          <w:noProof/>
        </w:rPr>
        <mc:AlternateContent>
          <mc:Choice Requires="wps">
            <w:drawing>
              <wp:anchor distT="0" distB="0" distL="114300" distR="114300" simplePos="0" relativeHeight="251661312" behindDoc="0" locked="0" layoutInCell="1" allowOverlap="1" wp14:anchorId="255B4C40" wp14:editId="7AC3363A">
                <wp:simplePos x="0" y="0"/>
                <wp:positionH relativeFrom="column">
                  <wp:posOffset>0</wp:posOffset>
                </wp:positionH>
                <wp:positionV relativeFrom="paragraph">
                  <wp:posOffset>0</wp:posOffset>
                </wp:positionV>
                <wp:extent cx="5737860" cy="5106035"/>
                <wp:effectExtent l="0" t="0" r="0" b="0"/>
                <wp:wrapSquare wrapText="bothSides"/>
                <wp:docPr id="822016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7860" cy="5106035"/>
                        </a:xfrm>
                        <a:prstGeom prst="rect">
                          <a:avLst/>
                        </a:prstGeom>
                        <a:noFill/>
                        <a:ln w="6350">
                          <a:solidFill>
                            <a:prstClr val="black"/>
                          </a:solidFill>
                        </a:ln>
                      </wps:spPr>
                      <wps:txbx>
                        <w:txbxContent>
                          <w:p w14:paraId="08A14A58" w14:textId="77777777" w:rsidR="00A704D1" w:rsidRDefault="00A704D1" w:rsidP="003561AD">
                            <w:pPr>
                              <w:rPr>
                                <w:rFonts w:ascii="Arial" w:hAnsi="Arial" w:cs="Arial"/>
                                <w:sz w:val="22"/>
                                <w:szCs w:val="22"/>
                              </w:rPr>
                            </w:pPr>
                            <w:r>
                              <w:rPr>
                                <w:rFonts w:ascii="Arial" w:hAnsi="Arial" w:cs="Arial"/>
                                <w:sz w:val="22"/>
                                <w:szCs w:val="22"/>
                              </w:rPr>
                              <w:t>Q.1.1)</w:t>
                            </w:r>
                          </w:p>
                          <w:p w14:paraId="2EADD0E9" w14:textId="77777777" w:rsidR="00A704D1" w:rsidRPr="003561AD" w:rsidRDefault="00A704D1" w:rsidP="003561AD">
                            <w:pPr>
                              <w:rPr>
                                <w:rFonts w:ascii="Arial" w:hAnsi="Arial" w:cs="Arial"/>
                                <w:sz w:val="22"/>
                                <w:szCs w:val="22"/>
                              </w:rPr>
                            </w:pPr>
                            <w:r w:rsidRPr="003561AD">
                              <w:rPr>
                                <w:rFonts w:ascii="Arial" w:hAnsi="Arial" w:cs="Arial"/>
                                <w:sz w:val="22"/>
                                <w:szCs w:val="22"/>
                              </w:rPr>
                              <w:t>The need for this project arose from the recognition that many people are hesitant to report crimes or safety concerns due to fear of retaliation or a lack of trust in traditional reporting methods. This can be particularly true for victims of sensitive crimes or those who fear repercussions from the perpetrator.</w:t>
                            </w:r>
                          </w:p>
                          <w:p w14:paraId="5D34444C" w14:textId="77777777" w:rsidR="00A704D1" w:rsidRPr="003561AD" w:rsidRDefault="00A704D1" w:rsidP="003561AD">
                            <w:pPr>
                              <w:rPr>
                                <w:rFonts w:ascii="Arial" w:hAnsi="Arial" w:cs="Arial"/>
                                <w:sz w:val="22"/>
                                <w:szCs w:val="22"/>
                              </w:rPr>
                            </w:pPr>
                            <w:r w:rsidRPr="003561AD">
                              <w:rPr>
                                <w:rFonts w:ascii="Arial" w:hAnsi="Arial" w:cs="Arial"/>
                                <w:sz w:val="22"/>
                                <w:szCs w:val="22"/>
                              </w:rPr>
                              <w:t>This project specifically addresses the problem of underreported crimes and safety concerns within the community. By developing a mobile application that allows users to report anonymously, we aim to:</w:t>
                            </w:r>
                          </w:p>
                          <w:p w14:paraId="392D06A7"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Increase reporting rates:</w:t>
                            </w:r>
                            <w:r w:rsidRPr="003561AD">
                              <w:rPr>
                                <w:rFonts w:ascii="Arial" w:hAnsi="Arial" w:cs="Arial"/>
                                <w:sz w:val="22"/>
                                <w:szCs w:val="22"/>
                              </w:rPr>
                              <w:t> People who are hesitant to report through traditional channels may feel more comfortable using an anonymous reporting system. This can provide valuable information to law enforcement and help identify crime trends.</w:t>
                            </w:r>
                          </w:p>
                          <w:p w14:paraId="0F6515DA"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Empower victims:</w:t>
                            </w:r>
                            <w:r w:rsidRPr="003561AD">
                              <w:rPr>
                                <w:rFonts w:ascii="Arial" w:hAnsi="Arial" w:cs="Arial"/>
                                <w:sz w:val="22"/>
                                <w:szCs w:val="22"/>
                              </w:rPr>
                              <w:t> Victims of crime, especially those of sensitive crimes, may feel more comfortable coming forward if they know their identity is protected.</w:t>
                            </w:r>
                          </w:p>
                          <w:p w14:paraId="3404163A" w14:textId="77777777" w:rsidR="00A704D1" w:rsidRDefault="00A704D1" w:rsidP="003561AD">
                            <w:pPr>
                              <w:numPr>
                                <w:ilvl w:val="0"/>
                                <w:numId w:val="8"/>
                              </w:numPr>
                              <w:rPr>
                                <w:rFonts w:ascii="Arial" w:hAnsi="Arial" w:cs="Arial"/>
                                <w:sz w:val="22"/>
                                <w:szCs w:val="22"/>
                              </w:rPr>
                            </w:pPr>
                            <w:r w:rsidRPr="003561AD">
                              <w:rPr>
                                <w:rFonts w:ascii="Arial" w:hAnsi="Arial" w:cs="Arial"/>
                                <w:b/>
                                <w:bCs/>
                                <w:sz w:val="22"/>
                                <w:szCs w:val="22"/>
                              </w:rPr>
                              <w:t>Improve community safety:</w:t>
                            </w:r>
                            <w:r w:rsidRPr="003561AD">
                              <w:rPr>
                                <w:rFonts w:ascii="Arial" w:hAnsi="Arial" w:cs="Arial"/>
                                <w:sz w:val="22"/>
                                <w:szCs w:val="22"/>
                              </w:rPr>
                              <w:t> By encouraging more complete reporting, authorities can better allocate resources and address specific safety concerns within the community.</w:t>
                            </w:r>
                          </w:p>
                          <w:p w14:paraId="1BD5743B" w14:textId="77777777" w:rsidR="00A704D1" w:rsidRDefault="00A704D1" w:rsidP="003561AD">
                            <w:pPr>
                              <w:rPr>
                                <w:rFonts w:ascii="Arial" w:hAnsi="Arial" w:cs="Arial"/>
                                <w:sz w:val="22"/>
                                <w:szCs w:val="22"/>
                              </w:rPr>
                            </w:pPr>
                            <w:r>
                              <w:rPr>
                                <w:rFonts w:ascii="Arial" w:hAnsi="Arial" w:cs="Arial"/>
                                <w:sz w:val="22"/>
                                <w:szCs w:val="22"/>
                              </w:rPr>
                              <w:t>Q.1.2)</w:t>
                            </w:r>
                          </w:p>
                          <w:p w14:paraId="66D8C802" w14:textId="77777777" w:rsidR="00A704D1" w:rsidRDefault="00A704D1" w:rsidP="003561AD">
                            <w:pPr>
                              <w:rPr>
                                <w:rFonts w:ascii="Arial" w:hAnsi="Arial" w:cs="Arial"/>
                                <w:sz w:val="22"/>
                                <w:szCs w:val="22"/>
                              </w:rPr>
                            </w:pPr>
                            <w:r>
                              <w:rPr>
                                <w:rFonts w:ascii="Arial" w:hAnsi="Arial" w:cs="Arial"/>
                                <w:sz w:val="22"/>
                                <w:szCs w:val="22"/>
                              </w:rPr>
                              <w:t>A.) What is the technological trend?</w:t>
                            </w:r>
                          </w:p>
                          <w:p w14:paraId="257DE6FF" w14:textId="77777777" w:rsidR="00A704D1" w:rsidRPr="003B658D" w:rsidRDefault="00A704D1">
                            <w:pPr>
                              <w:rPr>
                                <w:rFonts w:ascii="Arial" w:hAnsi="Arial" w:cs="Arial"/>
                                <w:sz w:val="22"/>
                                <w:szCs w:val="22"/>
                              </w:rPr>
                            </w:pPr>
                            <w:r>
                              <w:rPr>
                                <w:rFonts w:ascii="Arial" w:hAnsi="Arial" w:cs="Arial"/>
                                <w:sz w:val="22"/>
                                <w:szCs w:val="22"/>
                              </w:rPr>
                              <w:t xml:space="preserve">The project focuses on the implementation of </w:t>
                            </w:r>
                            <w:r>
                              <w:rPr>
                                <w:rFonts w:ascii="Arial" w:hAnsi="Arial" w:cs="Arial"/>
                                <w:b/>
                                <w:sz w:val="22"/>
                                <w:szCs w:val="22"/>
                              </w:rPr>
                              <w:t>cross-platform mobile application development</w:t>
                            </w:r>
                            <w:r>
                              <w:rPr>
                                <w:rFonts w:ascii="Arial" w:hAnsi="Arial" w:cs="Arial"/>
                                <w:bCs/>
                                <w:sz w:val="22"/>
                                <w:szCs w:val="22"/>
                              </w:rPr>
                              <w:t xml:space="preserve">. This trend involves building a single application that functions on various mobile operating systems, typically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5B4C40" id="Text Box 1" o:spid="_x0000_s1027" type="#_x0000_t202" style="position:absolute;margin-left:0;margin-top:0;width:451.8pt;height:402.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" filled="f" strokeweight=".5pt">
                <v:path arrowok="t"/>
                <v:textbox style="mso-fit-shape-to-text:t">
                  <w:txbxContent>
                    <w:p w14:paraId="08A14A58" w14:textId="77777777" w:rsidR="00A704D1" w:rsidRDefault="00A704D1" w:rsidP="003561AD">
                      <w:pPr>
                        <w:rPr>
                          <w:rFonts w:ascii="Arial" w:hAnsi="Arial" w:cs="Arial"/>
                          <w:sz w:val="22"/>
                          <w:szCs w:val="22"/>
                        </w:rPr>
                      </w:pPr>
                      <w:r>
                        <w:rPr>
                          <w:rFonts w:ascii="Arial" w:hAnsi="Arial" w:cs="Arial"/>
                          <w:sz w:val="22"/>
                          <w:szCs w:val="22"/>
                        </w:rPr>
                        <w:t>Q.1.1)</w:t>
                      </w:r>
                    </w:p>
                    <w:p w14:paraId="2EADD0E9" w14:textId="77777777" w:rsidR="00A704D1" w:rsidRPr="003561AD" w:rsidRDefault="00A704D1" w:rsidP="003561AD">
                      <w:pPr>
                        <w:rPr>
                          <w:rFonts w:ascii="Arial" w:hAnsi="Arial" w:cs="Arial"/>
                          <w:sz w:val="22"/>
                          <w:szCs w:val="22"/>
                        </w:rPr>
                      </w:pPr>
                      <w:r w:rsidRPr="003561AD">
                        <w:rPr>
                          <w:rFonts w:ascii="Arial" w:hAnsi="Arial" w:cs="Arial"/>
                          <w:sz w:val="22"/>
                          <w:szCs w:val="22"/>
                        </w:rPr>
                        <w:t>The need for this project arose from the recognition that many people are hesitant to report crimes or safety concerns due to fear of retaliation or a lack of trust in traditional reporting methods. This can be particularly true for victims of sensitive crimes or those who fear repercussions from the perpetrator.</w:t>
                      </w:r>
                    </w:p>
                    <w:p w14:paraId="5D34444C" w14:textId="77777777" w:rsidR="00A704D1" w:rsidRPr="003561AD" w:rsidRDefault="00A704D1" w:rsidP="003561AD">
                      <w:pPr>
                        <w:rPr>
                          <w:rFonts w:ascii="Arial" w:hAnsi="Arial" w:cs="Arial"/>
                          <w:sz w:val="22"/>
                          <w:szCs w:val="22"/>
                        </w:rPr>
                      </w:pPr>
                      <w:r w:rsidRPr="003561AD">
                        <w:rPr>
                          <w:rFonts w:ascii="Arial" w:hAnsi="Arial" w:cs="Arial"/>
                          <w:sz w:val="22"/>
                          <w:szCs w:val="22"/>
                        </w:rPr>
                        <w:t>This project specifically addresses the problem of underreported crimes and safety concerns within the community. By developing a mobile application that allows users to report anonymously, we aim to:</w:t>
                      </w:r>
                    </w:p>
                    <w:p w14:paraId="392D06A7"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Increase reporting rates:</w:t>
                      </w:r>
                      <w:r w:rsidRPr="003561AD">
                        <w:rPr>
                          <w:rFonts w:ascii="Arial" w:hAnsi="Arial" w:cs="Arial"/>
                          <w:sz w:val="22"/>
                          <w:szCs w:val="22"/>
                        </w:rPr>
                        <w:t> People who are hesitant to report through traditional channels may feel more comfortable using an anonymous reporting system. This can provide valuable information to law enforcement and help identify crime trends.</w:t>
                      </w:r>
                    </w:p>
                    <w:p w14:paraId="0F6515DA"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Empower victims:</w:t>
                      </w:r>
                      <w:r w:rsidRPr="003561AD">
                        <w:rPr>
                          <w:rFonts w:ascii="Arial" w:hAnsi="Arial" w:cs="Arial"/>
                          <w:sz w:val="22"/>
                          <w:szCs w:val="22"/>
                        </w:rPr>
                        <w:t> Victims of crime, especially those of sensitive crimes, may feel more comfortable coming forward if they know their identity is protected.</w:t>
                      </w:r>
                    </w:p>
                    <w:p w14:paraId="3404163A" w14:textId="77777777" w:rsidR="00A704D1" w:rsidRDefault="00A704D1" w:rsidP="003561AD">
                      <w:pPr>
                        <w:numPr>
                          <w:ilvl w:val="0"/>
                          <w:numId w:val="8"/>
                        </w:numPr>
                        <w:rPr>
                          <w:rFonts w:ascii="Arial" w:hAnsi="Arial" w:cs="Arial"/>
                          <w:sz w:val="22"/>
                          <w:szCs w:val="22"/>
                        </w:rPr>
                      </w:pPr>
                      <w:r w:rsidRPr="003561AD">
                        <w:rPr>
                          <w:rFonts w:ascii="Arial" w:hAnsi="Arial" w:cs="Arial"/>
                          <w:b/>
                          <w:bCs/>
                          <w:sz w:val="22"/>
                          <w:szCs w:val="22"/>
                        </w:rPr>
                        <w:t>Improve community safety:</w:t>
                      </w:r>
                      <w:r w:rsidRPr="003561AD">
                        <w:rPr>
                          <w:rFonts w:ascii="Arial" w:hAnsi="Arial" w:cs="Arial"/>
                          <w:sz w:val="22"/>
                          <w:szCs w:val="22"/>
                        </w:rPr>
                        <w:t> By encouraging more complete reporting, authorities can better allocate resources and address specific safety concerns within the community.</w:t>
                      </w:r>
                    </w:p>
                    <w:p w14:paraId="1BD5743B" w14:textId="77777777" w:rsidR="00A704D1" w:rsidRDefault="00A704D1" w:rsidP="003561AD">
                      <w:pPr>
                        <w:rPr>
                          <w:rFonts w:ascii="Arial" w:hAnsi="Arial" w:cs="Arial"/>
                          <w:sz w:val="22"/>
                          <w:szCs w:val="22"/>
                        </w:rPr>
                      </w:pPr>
                      <w:r>
                        <w:rPr>
                          <w:rFonts w:ascii="Arial" w:hAnsi="Arial" w:cs="Arial"/>
                          <w:sz w:val="22"/>
                          <w:szCs w:val="22"/>
                        </w:rPr>
                        <w:t>Q.1.2)</w:t>
                      </w:r>
                    </w:p>
                    <w:p w14:paraId="66D8C802" w14:textId="77777777" w:rsidR="00A704D1" w:rsidRDefault="00A704D1" w:rsidP="003561AD">
                      <w:pPr>
                        <w:rPr>
                          <w:rFonts w:ascii="Arial" w:hAnsi="Arial" w:cs="Arial"/>
                          <w:sz w:val="22"/>
                          <w:szCs w:val="22"/>
                        </w:rPr>
                      </w:pPr>
                      <w:r>
                        <w:rPr>
                          <w:rFonts w:ascii="Arial" w:hAnsi="Arial" w:cs="Arial"/>
                          <w:sz w:val="22"/>
                          <w:szCs w:val="22"/>
                        </w:rPr>
                        <w:t>A.) What is the technological trend?</w:t>
                      </w:r>
                    </w:p>
                    <w:p w14:paraId="257DE6FF" w14:textId="77777777" w:rsidR="00A704D1" w:rsidRPr="003B658D" w:rsidRDefault="00A704D1">
                      <w:pPr>
                        <w:rPr>
                          <w:rFonts w:ascii="Arial" w:hAnsi="Arial" w:cs="Arial"/>
                          <w:sz w:val="22"/>
                          <w:szCs w:val="22"/>
                        </w:rPr>
                      </w:pPr>
                      <w:r>
                        <w:rPr>
                          <w:rFonts w:ascii="Arial" w:hAnsi="Arial" w:cs="Arial"/>
                          <w:sz w:val="22"/>
                          <w:szCs w:val="22"/>
                        </w:rPr>
                        <w:t xml:space="preserve">The project focuses on the implementation of </w:t>
                      </w:r>
                      <w:r>
                        <w:rPr>
                          <w:rFonts w:ascii="Arial" w:hAnsi="Arial" w:cs="Arial"/>
                          <w:b/>
                          <w:sz w:val="22"/>
                          <w:szCs w:val="22"/>
                        </w:rPr>
                        <w:t>cross-platform mobile application development</w:t>
                      </w:r>
                      <w:r>
                        <w:rPr>
                          <w:rFonts w:ascii="Arial" w:hAnsi="Arial" w:cs="Arial"/>
                          <w:bCs/>
                          <w:sz w:val="22"/>
                          <w:szCs w:val="22"/>
                        </w:rPr>
                        <w:t xml:space="preserve">. This trend involves building a single application that functions on various mobile operating systems, typically </w:t>
                      </w:r>
                    </w:p>
                  </w:txbxContent>
                </v:textbox>
                <w10:wrap type="square"/>
              </v:shape>
            </w:pict>
          </mc:Fallback>
        </mc:AlternateContent>
      </w:r>
      <w:r w:rsidR="003561AD">
        <w:rPr>
          <w:rFonts w:ascii="Arial" w:hAnsi="Arial" w:cs="Arial"/>
          <w:bCs/>
          <w:sz w:val="22"/>
          <w:szCs w:val="22"/>
        </w:rPr>
        <w:t>Android and iOS.</w:t>
      </w:r>
    </w:p>
    <w:p w14:paraId="3E3DDA39" w14:textId="5BCEC0D2" w:rsidR="003561AD" w:rsidRDefault="003561AD" w:rsidP="003561AD">
      <w:pPr>
        <w:rPr>
          <w:rFonts w:ascii="Arial" w:hAnsi="Arial" w:cs="Arial"/>
          <w:bCs/>
          <w:sz w:val="22"/>
          <w:szCs w:val="22"/>
        </w:rPr>
      </w:pPr>
      <w:r>
        <w:rPr>
          <w:rFonts w:ascii="Arial" w:hAnsi="Arial" w:cs="Arial"/>
          <w:bCs/>
          <w:sz w:val="22"/>
          <w:szCs w:val="22"/>
        </w:rPr>
        <w:t>B.) Benefits for project timeline</w:t>
      </w:r>
    </w:p>
    <w:p w14:paraId="6C420EEF" w14:textId="17CDFFF3" w:rsidR="003561AD" w:rsidRDefault="003561AD" w:rsidP="003561AD">
      <w:pPr>
        <w:rPr>
          <w:rFonts w:ascii="Arial" w:hAnsi="Arial" w:cs="Arial"/>
          <w:bCs/>
          <w:sz w:val="22"/>
          <w:szCs w:val="22"/>
        </w:rPr>
      </w:pPr>
      <w:r>
        <w:rPr>
          <w:rFonts w:ascii="Arial" w:hAnsi="Arial" w:cs="Arial"/>
          <w:bCs/>
          <w:sz w:val="22"/>
          <w:szCs w:val="22"/>
        </w:rPr>
        <w:t>Cross-platform development offers advantages in terms of project timelines:</w:t>
      </w:r>
    </w:p>
    <w:p w14:paraId="4D9D1A4B" w14:textId="5C6A46B0"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Reduced development time: A</w:t>
      </w:r>
      <w:r w:rsidR="002B4715">
        <w:rPr>
          <w:rFonts w:ascii="Arial" w:hAnsi="Arial" w:cs="Arial"/>
          <w:bCs/>
          <w:sz w:val="22"/>
          <w:szCs w:val="22"/>
        </w:rPr>
        <w:t xml:space="preserve"> </w:t>
      </w:r>
      <w:r>
        <w:rPr>
          <w:rFonts w:ascii="Arial" w:hAnsi="Arial" w:cs="Arial"/>
          <w:bCs/>
          <w:sz w:val="22"/>
          <w:szCs w:val="22"/>
        </w:rPr>
        <w:t>single codebase eliminates the need to build separate apps for each platform, saving significant time and resources.</w:t>
      </w:r>
    </w:p>
    <w:p w14:paraId="123C11D8" w14:textId="77713B67"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Unified codebase: Maintaining one codebase streamlines development and simplifies bug fixes and updates.</w:t>
      </w:r>
    </w:p>
    <w:p w14:paraId="13E79A3C" w14:textId="37769101"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Faster testing and development: Testing and deploying on both platforms becomes quicker due to the unified codebase.</w:t>
      </w:r>
    </w:p>
    <w:p w14:paraId="1DAB1B54" w14:textId="215030A5" w:rsidR="003561AD" w:rsidRDefault="003561AD" w:rsidP="003561AD">
      <w:pPr>
        <w:rPr>
          <w:rFonts w:ascii="Arial" w:hAnsi="Arial" w:cs="Arial"/>
          <w:bCs/>
          <w:sz w:val="22"/>
          <w:szCs w:val="22"/>
        </w:rPr>
      </w:pPr>
      <w:r>
        <w:rPr>
          <w:rFonts w:ascii="Arial" w:hAnsi="Arial" w:cs="Arial"/>
          <w:bCs/>
          <w:sz w:val="22"/>
          <w:szCs w:val="22"/>
        </w:rPr>
        <w:t>C.) Potential risks</w:t>
      </w:r>
    </w:p>
    <w:p w14:paraId="315D42A4" w14:textId="6995962B" w:rsidR="003561AD" w:rsidRDefault="003561AD" w:rsidP="003561AD">
      <w:pPr>
        <w:rPr>
          <w:rFonts w:ascii="Arial" w:hAnsi="Arial" w:cs="Arial"/>
          <w:bCs/>
          <w:sz w:val="22"/>
          <w:szCs w:val="22"/>
        </w:rPr>
      </w:pPr>
      <w:r>
        <w:rPr>
          <w:rFonts w:ascii="Arial" w:hAnsi="Arial" w:cs="Arial"/>
          <w:bCs/>
          <w:sz w:val="22"/>
          <w:szCs w:val="22"/>
        </w:rPr>
        <w:t>While advantageous, cross-platform development presents potential risks:</w:t>
      </w:r>
    </w:p>
    <w:p w14:paraId="4D65F714" w14:textId="559551A7" w:rsid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t>Limited access to native features: Cross-platform apps might not have full access to features available to each native platform,  potentially limiting functionality.</w:t>
      </w:r>
    </w:p>
    <w:p w14:paraId="27BA2D09" w14:textId="3B97980F" w:rsid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lastRenderedPageBreak/>
        <w:t>Performance limitations: Cross-platform apps may not perform as well as native apps, leading to slower loading times or a less responsive user experience.</w:t>
      </w:r>
    </w:p>
    <w:p w14:paraId="4982C153" w14:textId="72319C34" w:rsidR="002B4715" w:rsidRP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t>User experience limitations: Adapting a cross-platform app to different platform UI’s might compromise the user experience compared to a native application.</w:t>
      </w:r>
    </w:p>
    <w:p w14:paraId="6D5F7330" w14:textId="2249093A" w:rsidR="003561AD" w:rsidRDefault="002B4715" w:rsidP="003561AD">
      <w:pPr>
        <w:rPr>
          <w:rFonts w:ascii="Arial" w:hAnsi="Arial" w:cs="Arial"/>
          <w:bCs/>
          <w:sz w:val="22"/>
          <w:szCs w:val="22"/>
        </w:rPr>
      </w:pPr>
      <w:r>
        <w:rPr>
          <w:rFonts w:ascii="Arial" w:hAnsi="Arial" w:cs="Arial"/>
          <w:bCs/>
          <w:sz w:val="22"/>
          <w:szCs w:val="22"/>
        </w:rPr>
        <w:t>D.) Benefit for users</w:t>
      </w:r>
    </w:p>
    <w:p w14:paraId="2FF24C8C" w14:textId="61385C50" w:rsidR="002B4715" w:rsidRDefault="002B4715" w:rsidP="003561AD">
      <w:pPr>
        <w:rPr>
          <w:rFonts w:ascii="Arial" w:hAnsi="Arial" w:cs="Arial"/>
          <w:bCs/>
          <w:sz w:val="22"/>
          <w:szCs w:val="22"/>
        </w:rPr>
      </w:pPr>
      <w:r>
        <w:rPr>
          <w:rFonts w:ascii="Arial" w:hAnsi="Arial" w:cs="Arial"/>
          <w:bCs/>
          <w:sz w:val="22"/>
          <w:szCs w:val="22"/>
        </w:rPr>
        <w:t>Users benefit from cross-platform development in several ways:</w:t>
      </w:r>
    </w:p>
    <w:p w14:paraId="3B33466A" w14:textId="4CFC0755"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 xml:space="preserve">Wider accessibility: The application is accessible to users on both </w:t>
      </w:r>
      <w:r w:rsidR="0057087A">
        <w:rPr>
          <w:rFonts w:ascii="Arial" w:hAnsi="Arial" w:cs="Arial"/>
          <w:bCs/>
          <w:sz w:val="22"/>
          <w:szCs w:val="22"/>
        </w:rPr>
        <w:t>Android</w:t>
      </w:r>
      <w:r>
        <w:rPr>
          <w:rFonts w:ascii="Arial" w:hAnsi="Arial" w:cs="Arial"/>
          <w:bCs/>
          <w:sz w:val="22"/>
          <w:szCs w:val="22"/>
        </w:rPr>
        <w:t xml:space="preserve"> and iOS devices, increasing the potential user base.</w:t>
      </w:r>
    </w:p>
    <w:p w14:paraId="2068E12B" w14:textId="69D995DC"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Simplified installation: Users only need to download the app once from their respective app stores, regardless of their device’s operating system.</w:t>
      </w:r>
    </w:p>
    <w:p w14:paraId="36ED37FD" w14:textId="086AF209"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Consistent user experience: A single codebase ensures a largely consistent core functionality and user experience across both platforms.</w:t>
      </w:r>
    </w:p>
    <w:p w14:paraId="23C4CE07" w14:textId="348C0817" w:rsidR="002B4715" w:rsidRDefault="002B4715" w:rsidP="002B4715">
      <w:pPr>
        <w:rPr>
          <w:rFonts w:ascii="Arial" w:hAnsi="Arial" w:cs="Arial"/>
          <w:bCs/>
          <w:sz w:val="22"/>
          <w:szCs w:val="22"/>
        </w:rPr>
      </w:pPr>
      <w:r>
        <w:rPr>
          <w:rFonts w:ascii="Arial" w:hAnsi="Arial" w:cs="Arial"/>
          <w:bCs/>
          <w:sz w:val="22"/>
          <w:szCs w:val="22"/>
        </w:rPr>
        <w:t>Q.1.3)</w:t>
      </w:r>
    </w:p>
    <w:p w14:paraId="7563DDCB" w14:textId="15B7F095" w:rsidR="003561AD" w:rsidRDefault="002B4715" w:rsidP="0057087A">
      <w:pPr>
        <w:rPr>
          <w:rFonts w:ascii="Arial" w:hAnsi="Arial" w:cs="Arial"/>
          <w:bCs/>
          <w:sz w:val="22"/>
          <w:szCs w:val="22"/>
        </w:rPr>
      </w:pPr>
      <w:r>
        <w:rPr>
          <w:rFonts w:ascii="Arial" w:hAnsi="Arial" w:cs="Arial"/>
          <w:bCs/>
          <w:sz w:val="22"/>
          <w:szCs w:val="22"/>
        </w:rPr>
        <w:t>A project charter typically outlines the project goals, scope, timeline, budget, and resources. The following are deliverables within the project charter:</w:t>
      </w:r>
    </w:p>
    <w:p w14:paraId="2D8B5ABD"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Functional Requirements Document (FRD)</w:t>
      </w:r>
    </w:p>
    <w:p w14:paraId="5624D642"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detail the specific functionalities of the app related to anonymous crime reporting. It should outline features like:</w:t>
      </w:r>
    </w:p>
    <w:p w14:paraId="5E3C7465"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User registration (optional)</w:t>
      </w:r>
    </w:p>
    <w:p w14:paraId="504A3F66"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Crime category selection</w:t>
      </w:r>
    </w:p>
    <w:p w14:paraId="4B6F1DCC"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Location reporting (anonymous, potentially using GPS or manual input)</w:t>
      </w:r>
    </w:p>
    <w:p w14:paraId="00D6EA9D"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Incident description (anonymous)</w:t>
      </w:r>
    </w:p>
    <w:p w14:paraId="4FF331CC"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Optional features:</w:t>
      </w:r>
    </w:p>
    <w:p w14:paraId="3FCA31C2" w14:textId="77777777" w:rsidR="0057087A" w:rsidRPr="0057087A" w:rsidRDefault="0057087A" w:rsidP="0057087A">
      <w:pPr>
        <w:numPr>
          <w:ilvl w:val="0"/>
          <w:numId w:val="14"/>
        </w:numPr>
        <w:rPr>
          <w:rFonts w:ascii="Arial" w:hAnsi="Arial" w:cs="Arial"/>
          <w:bCs/>
          <w:sz w:val="22"/>
          <w:szCs w:val="22"/>
        </w:rPr>
      </w:pPr>
      <w:r w:rsidRPr="0057087A">
        <w:rPr>
          <w:rFonts w:ascii="Arial" w:hAnsi="Arial" w:cs="Arial"/>
          <w:bCs/>
          <w:sz w:val="22"/>
          <w:szCs w:val="22"/>
        </w:rPr>
        <w:t>Anonymous photo or video upload for evidence</w:t>
      </w:r>
    </w:p>
    <w:p w14:paraId="4AE3ABD4" w14:textId="77777777" w:rsidR="0057087A" w:rsidRPr="0057087A" w:rsidRDefault="0057087A" w:rsidP="0057087A">
      <w:pPr>
        <w:numPr>
          <w:ilvl w:val="0"/>
          <w:numId w:val="14"/>
        </w:numPr>
        <w:rPr>
          <w:rFonts w:ascii="Arial" w:hAnsi="Arial" w:cs="Arial"/>
          <w:bCs/>
          <w:sz w:val="22"/>
          <w:szCs w:val="22"/>
        </w:rPr>
      </w:pPr>
      <w:r w:rsidRPr="0057087A">
        <w:rPr>
          <w:rFonts w:ascii="Arial" w:hAnsi="Arial" w:cs="Arial"/>
          <w:bCs/>
          <w:sz w:val="22"/>
          <w:szCs w:val="22"/>
        </w:rPr>
        <w:t>Basic text message alert system for emergencies (if anonymity can be maintained)</w:t>
      </w:r>
    </w:p>
    <w:p w14:paraId="1B43C161"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Technical Requirements Document (TRD)</w:t>
      </w:r>
    </w:p>
    <w:p w14:paraId="115E6628"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specify the technical details needed for the app, focusing on anonymous crime reporting:</w:t>
      </w:r>
    </w:p>
    <w:p w14:paraId="6D81BDAF" w14:textId="77777777" w:rsidR="0057087A" w:rsidRPr="0057087A" w:rsidRDefault="0057087A" w:rsidP="0057087A">
      <w:pPr>
        <w:numPr>
          <w:ilvl w:val="0"/>
          <w:numId w:val="15"/>
        </w:numPr>
        <w:rPr>
          <w:rFonts w:ascii="Arial" w:hAnsi="Arial" w:cs="Arial"/>
          <w:bCs/>
          <w:sz w:val="22"/>
          <w:szCs w:val="22"/>
        </w:rPr>
      </w:pPr>
      <w:r w:rsidRPr="0057087A">
        <w:rPr>
          <w:rFonts w:ascii="Arial" w:hAnsi="Arial" w:cs="Arial"/>
          <w:bCs/>
          <w:sz w:val="22"/>
          <w:szCs w:val="22"/>
        </w:rPr>
        <w:t>Security: Encryption of reported information and secure data storage</w:t>
      </w:r>
    </w:p>
    <w:p w14:paraId="2556C269" w14:textId="77777777" w:rsidR="0057087A" w:rsidRPr="0057087A" w:rsidRDefault="0057087A" w:rsidP="0057087A">
      <w:pPr>
        <w:numPr>
          <w:ilvl w:val="0"/>
          <w:numId w:val="15"/>
        </w:numPr>
        <w:rPr>
          <w:rFonts w:ascii="Arial" w:hAnsi="Arial" w:cs="Arial"/>
          <w:bCs/>
          <w:sz w:val="22"/>
          <w:szCs w:val="22"/>
        </w:rPr>
      </w:pPr>
      <w:r w:rsidRPr="0057087A">
        <w:rPr>
          <w:rFonts w:ascii="Arial" w:hAnsi="Arial" w:cs="Arial"/>
          <w:bCs/>
          <w:sz w:val="22"/>
          <w:szCs w:val="22"/>
        </w:rPr>
        <w:t>Backend infrastructure: Secure backend server to store and manage reported data</w:t>
      </w:r>
    </w:p>
    <w:p w14:paraId="0C6CF5E9"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Optional features:</w:t>
      </w:r>
    </w:p>
    <w:p w14:paraId="4B22B539" w14:textId="77777777" w:rsidR="0057087A" w:rsidRPr="0057087A" w:rsidRDefault="0057087A" w:rsidP="0057087A">
      <w:pPr>
        <w:numPr>
          <w:ilvl w:val="0"/>
          <w:numId w:val="16"/>
        </w:numPr>
        <w:rPr>
          <w:rFonts w:ascii="Arial" w:hAnsi="Arial" w:cs="Arial"/>
          <w:bCs/>
          <w:sz w:val="22"/>
          <w:szCs w:val="22"/>
        </w:rPr>
      </w:pPr>
      <w:r w:rsidRPr="0057087A">
        <w:rPr>
          <w:rFonts w:ascii="Arial" w:hAnsi="Arial" w:cs="Arial"/>
          <w:bCs/>
          <w:sz w:val="22"/>
          <w:szCs w:val="22"/>
        </w:rPr>
        <w:t>Explore integration with existing crime reporting systems or law enforcement databases (while maintaining user anonymity during initial reporting)</w:t>
      </w:r>
    </w:p>
    <w:p w14:paraId="0D8F33C9" w14:textId="77777777" w:rsidR="0057087A" w:rsidRPr="0057087A" w:rsidRDefault="0057087A" w:rsidP="0057087A">
      <w:pPr>
        <w:rPr>
          <w:rFonts w:ascii="Arial" w:hAnsi="Arial" w:cs="Arial"/>
          <w:bCs/>
          <w:sz w:val="22"/>
          <w:szCs w:val="22"/>
        </w:rPr>
      </w:pPr>
      <w:r w:rsidRPr="0057087A">
        <w:rPr>
          <w:rFonts w:ascii="Arial" w:hAnsi="Arial" w:cs="Arial"/>
          <w:bCs/>
          <w:sz w:val="22"/>
          <w:szCs w:val="22"/>
        </w:rPr>
        <w:lastRenderedPageBreak/>
        <w:t>Project Timeline</w:t>
      </w:r>
    </w:p>
    <w:p w14:paraId="49C264F6"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outline key milestones for the project, considering anonymous reporting functionalities:</w:t>
      </w:r>
    </w:p>
    <w:p w14:paraId="41A7FB06" w14:textId="77777777" w:rsidR="0057087A" w:rsidRPr="0057087A" w:rsidRDefault="0057087A" w:rsidP="0057087A">
      <w:pPr>
        <w:numPr>
          <w:ilvl w:val="0"/>
          <w:numId w:val="17"/>
        </w:numPr>
        <w:rPr>
          <w:rFonts w:ascii="Arial" w:hAnsi="Arial" w:cs="Arial"/>
          <w:bCs/>
          <w:sz w:val="22"/>
          <w:szCs w:val="22"/>
        </w:rPr>
      </w:pPr>
      <w:r w:rsidRPr="0057087A">
        <w:rPr>
          <w:rFonts w:ascii="Arial" w:hAnsi="Arial" w:cs="Arial"/>
          <w:bCs/>
          <w:sz w:val="22"/>
          <w:szCs w:val="22"/>
        </w:rPr>
        <w:t>Development phases: Break down the development process (design, development, testing, deployment) considering anonymous reporting features.</w:t>
      </w:r>
    </w:p>
    <w:p w14:paraId="6455DDDC" w14:textId="77777777" w:rsidR="0057087A" w:rsidRPr="0057087A" w:rsidRDefault="0057087A" w:rsidP="0057087A">
      <w:pPr>
        <w:numPr>
          <w:ilvl w:val="0"/>
          <w:numId w:val="17"/>
        </w:numPr>
        <w:rPr>
          <w:rFonts w:ascii="Arial" w:hAnsi="Arial" w:cs="Arial"/>
          <w:bCs/>
          <w:sz w:val="22"/>
          <w:szCs w:val="22"/>
        </w:rPr>
      </w:pPr>
      <w:r w:rsidRPr="0057087A">
        <w:rPr>
          <w:rFonts w:ascii="Arial" w:hAnsi="Arial" w:cs="Arial"/>
          <w:bCs/>
          <w:sz w:val="22"/>
          <w:szCs w:val="22"/>
        </w:rPr>
        <w:t>Testing: Allocate time for thorough testing to ensure anonymity throughout reporting and data storage.</w:t>
      </w:r>
    </w:p>
    <w:p w14:paraId="4D2D221A"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Budget Breakdown</w:t>
      </w:r>
    </w:p>
    <w:p w14:paraId="57822FD6"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detail the estimated costs for developing the app, factoring in functionalities for anonymous reporting:</w:t>
      </w:r>
    </w:p>
    <w:p w14:paraId="38721044" w14:textId="77777777" w:rsidR="0057087A" w:rsidRPr="0057087A" w:rsidRDefault="0057087A" w:rsidP="0057087A">
      <w:pPr>
        <w:numPr>
          <w:ilvl w:val="0"/>
          <w:numId w:val="18"/>
        </w:numPr>
        <w:rPr>
          <w:rFonts w:ascii="Arial" w:hAnsi="Arial" w:cs="Arial"/>
          <w:bCs/>
          <w:sz w:val="22"/>
          <w:szCs w:val="22"/>
        </w:rPr>
      </w:pPr>
      <w:r w:rsidRPr="0057087A">
        <w:rPr>
          <w:rFonts w:ascii="Arial" w:hAnsi="Arial" w:cs="Arial"/>
          <w:bCs/>
          <w:sz w:val="22"/>
          <w:szCs w:val="22"/>
        </w:rPr>
        <w:t>Development effort: Estimate resources needed to develop anonymous reporting features, including security measures and backend infrastructure.</w:t>
      </w:r>
    </w:p>
    <w:p w14:paraId="0AE6CD49" w14:textId="77777777" w:rsidR="0057087A" w:rsidRPr="0057087A" w:rsidRDefault="0057087A" w:rsidP="0057087A">
      <w:pPr>
        <w:numPr>
          <w:ilvl w:val="0"/>
          <w:numId w:val="18"/>
        </w:numPr>
        <w:rPr>
          <w:rFonts w:ascii="Arial" w:hAnsi="Arial" w:cs="Arial"/>
          <w:bCs/>
          <w:sz w:val="22"/>
          <w:szCs w:val="22"/>
        </w:rPr>
      </w:pPr>
      <w:r w:rsidRPr="0057087A">
        <w:rPr>
          <w:rFonts w:ascii="Arial" w:hAnsi="Arial" w:cs="Arial"/>
          <w:bCs/>
          <w:sz w:val="22"/>
          <w:szCs w:val="22"/>
        </w:rPr>
        <w:t>Optional features: Factor in additional costs for any optional features related to anonymous reporting, like secure image/video upload.</w:t>
      </w:r>
    </w:p>
    <w:p w14:paraId="535E0F0F"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Resource Allocation Plan</w:t>
      </w:r>
    </w:p>
    <w:p w14:paraId="5A748C5D"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identify team members involved in the project and their roles, ensuring expertise to handle anonymous reporting:</w:t>
      </w:r>
    </w:p>
    <w:p w14:paraId="4439A46D"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Development team: Assign developers experienced in secure coding practices to build the anonymous reporting functionalities.</w:t>
      </w:r>
    </w:p>
    <w:p w14:paraId="7265BEDD"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Optional features: If including features like image/video upload, allocate resources with expertise in secure file handling.</w:t>
      </w:r>
    </w:p>
    <w:p w14:paraId="44581940"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Security consultant (consider): Review app's architecture and ensure user anonymity throughout the process.</w:t>
      </w:r>
    </w:p>
    <w:p w14:paraId="145D7D28" w14:textId="77777777" w:rsidR="0057087A" w:rsidRPr="0057087A" w:rsidRDefault="0057087A" w:rsidP="0057087A">
      <w:pPr>
        <w:rPr>
          <w:rFonts w:ascii="Arial" w:hAnsi="Arial" w:cs="Arial"/>
          <w:bCs/>
          <w:sz w:val="22"/>
          <w:szCs w:val="22"/>
        </w:rPr>
      </w:pPr>
    </w:p>
    <w:p w14:paraId="31F7FC38" w14:textId="77777777" w:rsidR="003561AD" w:rsidRDefault="003561AD" w:rsidP="003561AD">
      <w:pPr>
        <w:rPr>
          <w:rFonts w:ascii="Arial" w:hAnsi="Arial" w:cs="Arial"/>
          <w:sz w:val="22"/>
          <w:szCs w:val="22"/>
        </w:rPr>
      </w:pPr>
    </w:p>
    <w:p w14:paraId="6B61BA08" w14:textId="77777777" w:rsidR="003561AD" w:rsidRDefault="003561AD" w:rsidP="003561AD">
      <w:pPr>
        <w:rPr>
          <w:rFonts w:ascii="Arial" w:hAnsi="Arial" w:cs="Arial"/>
          <w:sz w:val="22"/>
          <w:szCs w:val="22"/>
        </w:rPr>
      </w:pPr>
    </w:p>
    <w:p w14:paraId="44DBCBE2" w14:textId="77777777" w:rsidR="003561AD" w:rsidRDefault="003561AD" w:rsidP="003561AD">
      <w:pPr>
        <w:rPr>
          <w:rFonts w:ascii="Arial" w:hAnsi="Arial" w:cs="Arial"/>
          <w:sz w:val="22"/>
          <w:szCs w:val="22"/>
        </w:rPr>
      </w:pPr>
    </w:p>
    <w:p w14:paraId="36DE550A" w14:textId="77777777" w:rsidR="003561AD" w:rsidRDefault="003561AD" w:rsidP="003561AD">
      <w:pPr>
        <w:rPr>
          <w:rFonts w:ascii="Arial" w:hAnsi="Arial" w:cs="Arial"/>
          <w:sz w:val="22"/>
          <w:szCs w:val="22"/>
        </w:rPr>
      </w:pPr>
    </w:p>
    <w:p w14:paraId="344A6C3A" w14:textId="77777777" w:rsidR="003561AD" w:rsidRDefault="003561AD" w:rsidP="003561AD">
      <w:pPr>
        <w:rPr>
          <w:rFonts w:ascii="Arial" w:hAnsi="Arial" w:cs="Arial"/>
          <w:sz w:val="22"/>
          <w:szCs w:val="22"/>
        </w:rPr>
      </w:pPr>
    </w:p>
    <w:p w14:paraId="3598EDA0" w14:textId="77777777" w:rsidR="003561AD" w:rsidRDefault="003561AD" w:rsidP="003561AD">
      <w:pPr>
        <w:rPr>
          <w:rFonts w:ascii="Arial" w:hAnsi="Arial" w:cs="Arial"/>
          <w:sz w:val="22"/>
          <w:szCs w:val="22"/>
        </w:rPr>
      </w:pPr>
    </w:p>
    <w:p w14:paraId="39FE9ECC" w14:textId="77777777" w:rsidR="003561AD" w:rsidRDefault="003561AD" w:rsidP="003561AD">
      <w:pPr>
        <w:rPr>
          <w:rFonts w:ascii="Arial" w:hAnsi="Arial" w:cs="Arial"/>
          <w:sz w:val="22"/>
          <w:szCs w:val="22"/>
        </w:rPr>
      </w:pPr>
    </w:p>
    <w:p w14:paraId="4FA5DD41" w14:textId="77777777" w:rsidR="003561AD" w:rsidRDefault="003561AD" w:rsidP="003561AD">
      <w:pPr>
        <w:rPr>
          <w:rFonts w:ascii="Arial" w:hAnsi="Arial" w:cs="Arial"/>
          <w:sz w:val="22"/>
          <w:szCs w:val="22"/>
        </w:rPr>
      </w:pPr>
    </w:p>
    <w:p w14:paraId="2C4BDD62" w14:textId="77777777" w:rsidR="003561AD" w:rsidRDefault="003561AD" w:rsidP="003561AD">
      <w:pPr>
        <w:rPr>
          <w:rFonts w:ascii="Arial" w:hAnsi="Arial" w:cs="Arial"/>
          <w:sz w:val="22"/>
          <w:szCs w:val="22"/>
        </w:rPr>
      </w:pPr>
    </w:p>
    <w:p w14:paraId="4066C597" w14:textId="6A382601" w:rsidR="00A51122" w:rsidRDefault="00A51122" w:rsidP="00EC0D76">
      <w:pPr>
        <w:pStyle w:val="Heading1"/>
      </w:pPr>
      <w:bookmarkStart w:id="1" w:name="_Toc165843098"/>
      <w:r w:rsidRPr="00A51122">
        <w:lastRenderedPageBreak/>
        <w:t xml:space="preserve">Question </w:t>
      </w:r>
      <w:r>
        <w:t>2</w:t>
      </w:r>
      <w:bookmarkEnd w:id="1"/>
    </w:p>
    <w:p w14:paraId="3B4CA1EA" w14:textId="77777777" w:rsidR="00A51122" w:rsidRDefault="00A51122" w:rsidP="00A51122"/>
    <w:p w14:paraId="160A04F8" w14:textId="77777777" w:rsidR="00FF70D0" w:rsidRDefault="00FF70D0" w:rsidP="00A51122"/>
    <w:p w14:paraId="11E1FF96" w14:textId="21F8F101" w:rsidR="00FF70D0" w:rsidRDefault="00FF70D0" w:rsidP="00A704D1"/>
    <w:p w14:paraId="53AC33A7" w14:textId="77777777" w:rsidR="00FF70D0" w:rsidRDefault="00FF70D0" w:rsidP="00A51122"/>
    <w:p w14:paraId="7B19F412" w14:textId="77777777" w:rsidR="00FF70D0" w:rsidRDefault="00FF70D0" w:rsidP="00A51122"/>
    <w:p w14:paraId="22239975" w14:textId="77777777" w:rsidR="00FF70D0" w:rsidRDefault="00FF70D0" w:rsidP="00A51122"/>
    <w:p w14:paraId="321C7939" w14:textId="77777777" w:rsidR="00FF70D0" w:rsidRDefault="00FF70D0" w:rsidP="00A51122"/>
    <w:p w14:paraId="41DF9382" w14:textId="77777777" w:rsidR="00FF70D0" w:rsidRDefault="00FF70D0" w:rsidP="00A51122"/>
    <w:p w14:paraId="3707CF27" w14:textId="77777777" w:rsidR="00FF70D0" w:rsidRDefault="00FF70D0" w:rsidP="00A51122"/>
    <w:p w14:paraId="1DBA579F" w14:textId="77777777" w:rsidR="00FF70D0" w:rsidRDefault="00FF70D0" w:rsidP="00A51122"/>
    <w:p w14:paraId="3835D594" w14:textId="77777777" w:rsidR="00FF70D0" w:rsidRDefault="00FF70D0" w:rsidP="00A51122"/>
    <w:p w14:paraId="767827F3" w14:textId="77777777" w:rsidR="00FF70D0" w:rsidRDefault="00FF70D0" w:rsidP="00A51122"/>
    <w:p w14:paraId="23ED81A3" w14:textId="77777777" w:rsidR="00FF70D0" w:rsidRDefault="00FF70D0" w:rsidP="00A51122"/>
    <w:p w14:paraId="49C1A274" w14:textId="77777777" w:rsidR="00FF70D0" w:rsidRDefault="00FF70D0" w:rsidP="00A51122"/>
    <w:p w14:paraId="2B7B67E9" w14:textId="77777777" w:rsidR="00FF70D0" w:rsidRDefault="00FF70D0" w:rsidP="00A51122"/>
    <w:p w14:paraId="2A527BCA" w14:textId="77777777" w:rsidR="00FF70D0" w:rsidRDefault="00FF70D0" w:rsidP="00A51122"/>
    <w:p w14:paraId="4736E25D" w14:textId="77777777" w:rsidR="00D72E33" w:rsidRDefault="00D72E33" w:rsidP="00EC0D76">
      <w:pPr>
        <w:pStyle w:val="Heading1"/>
      </w:pPr>
    </w:p>
    <w:p w14:paraId="79934F35" w14:textId="77777777" w:rsidR="00D72E33" w:rsidRDefault="00D72E33" w:rsidP="00EC0D76">
      <w:pPr>
        <w:pStyle w:val="Heading1"/>
      </w:pPr>
    </w:p>
    <w:p w14:paraId="36369A56" w14:textId="77777777" w:rsidR="00D72E33" w:rsidRDefault="00D72E33" w:rsidP="00EC0D76">
      <w:pPr>
        <w:pStyle w:val="Heading1"/>
      </w:pPr>
    </w:p>
    <w:p w14:paraId="09E38301" w14:textId="77777777" w:rsidR="00D72E33" w:rsidRDefault="00D72E33" w:rsidP="00EC0D76">
      <w:pPr>
        <w:pStyle w:val="Heading1"/>
      </w:pPr>
    </w:p>
    <w:p w14:paraId="22C75105" w14:textId="77777777" w:rsidR="00D72E33" w:rsidRDefault="00D72E33" w:rsidP="00EC0D76">
      <w:pPr>
        <w:pStyle w:val="Heading1"/>
      </w:pPr>
    </w:p>
    <w:p w14:paraId="04C038E5" w14:textId="77777777" w:rsidR="00D72E33" w:rsidRDefault="00D72E33" w:rsidP="00D72E33"/>
    <w:p w14:paraId="3F65A2F4" w14:textId="20129A90" w:rsidR="00A51122" w:rsidRDefault="00A51122" w:rsidP="00D72E33">
      <w:pPr>
        <w:pStyle w:val="Heading1"/>
      </w:pPr>
      <w:bookmarkStart w:id="2" w:name="_Toc165843099"/>
      <w:r w:rsidRPr="00A51122">
        <w:lastRenderedPageBreak/>
        <w:t xml:space="preserve">Question </w:t>
      </w:r>
      <w:r>
        <w:t>3</w:t>
      </w:r>
      <w:bookmarkEnd w:id="2"/>
    </w:p>
    <w:p w14:paraId="691C567B" w14:textId="77777777" w:rsidR="00A51122" w:rsidRDefault="00A51122" w:rsidP="00A51122"/>
    <w:p w14:paraId="7F52A1B5" w14:textId="77777777" w:rsidR="00D72E33" w:rsidRPr="00A51122" w:rsidRDefault="00D72E33" w:rsidP="00A51122"/>
    <w:p w14:paraId="71402E04" w14:textId="77777777" w:rsidR="00FF70D0" w:rsidRDefault="00FF70D0" w:rsidP="00EC0D76">
      <w:pPr>
        <w:pStyle w:val="Heading1"/>
      </w:pPr>
    </w:p>
    <w:p w14:paraId="0FE23757" w14:textId="77777777" w:rsidR="00FF70D0" w:rsidRDefault="00FF70D0" w:rsidP="00EC0D76">
      <w:pPr>
        <w:pStyle w:val="Heading1"/>
      </w:pPr>
    </w:p>
    <w:p w14:paraId="4B1CDEE0" w14:textId="77777777" w:rsidR="00FF70D0" w:rsidRDefault="00FF70D0" w:rsidP="00EC0D76">
      <w:pPr>
        <w:pStyle w:val="Heading1"/>
      </w:pPr>
    </w:p>
    <w:p w14:paraId="75529634" w14:textId="77777777" w:rsidR="00D72E33" w:rsidRDefault="00D72E33" w:rsidP="00EC0D76">
      <w:pPr>
        <w:pStyle w:val="Heading1"/>
      </w:pPr>
    </w:p>
    <w:p w14:paraId="35A3092F" w14:textId="77777777" w:rsidR="00D72E33" w:rsidRDefault="00D72E33" w:rsidP="00EC0D76">
      <w:pPr>
        <w:pStyle w:val="Heading1"/>
      </w:pPr>
    </w:p>
    <w:p w14:paraId="2950FEA9" w14:textId="28E28F4C" w:rsidR="00261509" w:rsidRDefault="00D72E33" w:rsidP="00A51122">
      <w:pPr>
        <w:rPr>
          <w:rFonts w:asciiTheme="majorHAnsi" w:eastAsiaTheme="majorEastAsia" w:hAnsiTheme="majorHAnsi" w:cstheme="majorBidi"/>
          <w:color w:val="0F4761" w:themeColor="accent1" w:themeShade="BF"/>
          <w:sz w:val="40"/>
          <w:szCs w:val="40"/>
        </w:rPr>
      </w:pPr>
      <w:r>
        <w:br w:type="page"/>
      </w:r>
    </w:p>
    <w:p w14:paraId="18F12EA7" w14:textId="39C01203" w:rsidR="00D72E33" w:rsidRPr="00D72E33" w:rsidRDefault="00D72E33" w:rsidP="00D72E33">
      <w:pPr>
        <w:pStyle w:val="Heading1"/>
      </w:pPr>
      <w:bookmarkStart w:id="3" w:name="_Toc165843100"/>
      <w:r>
        <w:lastRenderedPageBreak/>
        <w:t>Question 4</w:t>
      </w:r>
      <w:bookmarkEnd w:id="3"/>
    </w:p>
    <w:p w14:paraId="5F60E63F" w14:textId="4FA06D51" w:rsidR="00261509" w:rsidRDefault="00D72E33" w:rsidP="00A51122">
      <w:r>
        <w:rPr>
          <w:noProof/>
        </w:rPr>
        <w:drawing>
          <wp:anchor distT="0" distB="0" distL="114300" distR="114300" simplePos="0" relativeHeight="251662336" behindDoc="1" locked="0" layoutInCell="1" allowOverlap="1" wp14:anchorId="0915F69F" wp14:editId="448B74E2">
            <wp:simplePos x="0" y="0"/>
            <wp:positionH relativeFrom="page">
              <wp:align>left</wp:align>
            </wp:positionH>
            <wp:positionV relativeFrom="paragraph">
              <wp:posOffset>365760</wp:posOffset>
            </wp:positionV>
            <wp:extent cx="8658538" cy="1963594"/>
            <wp:effectExtent l="0" t="0" r="0" b="0"/>
            <wp:wrapThrough wrapText="bothSides">
              <wp:wrapPolygon edited="0">
                <wp:start x="6463" y="0"/>
                <wp:lineTo x="6463" y="4611"/>
                <wp:lineTo x="7081" y="6916"/>
                <wp:lineTo x="0" y="7545"/>
                <wp:lineTo x="0" y="12574"/>
                <wp:lineTo x="1378" y="13622"/>
                <wp:lineTo x="4135" y="13622"/>
                <wp:lineTo x="3422" y="15299"/>
                <wp:lineTo x="3232" y="15928"/>
                <wp:lineTo x="3232" y="20748"/>
                <wp:lineTo x="11739" y="20748"/>
                <wp:lineTo x="11834" y="15928"/>
                <wp:lineTo x="11596" y="15508"/>
                <wp:lineTo x="9220" y="13622"/>
                <wp:lineTo x="17299" y="13622"/>
                <wp:lineTo x="21529" y="12574"/>
                <wp:lineTo x="21529" y="7545"/>
                <wp:lineTo x="12499" y="6916"/>
                <wp:lineTo x="12547" y="3144"/>
                <wp:lineTo x="12356" y="2096"/>
                <wp:lineTo x="11739" y="0"/>
                <wp:lineTo x="6463" y="0"/>
              </wp:wrapPolygon>
            </wp:wrapThrough>
            <wp:docPr id="83543858" name="Picture 2" descr="A group of white rectang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3858" name="Picture 2" descr="A group of white rectangles on a black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58538" cy="196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6503F" w14:textId="77777777" w:rsidR="00261509" w:rsidRDefault="00261509" w:rsidP="00A51122">
      <w:pPr>
        <w:sectPr w:rsidR="00261509" w:rsidSect="00D00FAD">
          <w:pgSz w:w="11906" w:h="16838"/>
          <w:pgMar w:top="1440" w:right="1440" w:bottom="1440" w:left="1440" w:header="708" w:footer="708" w:gutter="0"/>
          <w:pgNumType w:start="0"/>
          <w:cols w:space="708"/>
          <w:titlePg/>
          <w:docGrid w:linePitch="360"/>
        </w:sectPr>
      </w:pPr>
    </w:p>
    <w:p w14:paraId="4F154AE2" w14:textId="1CEC9C7C" w:rsidR="00EC0D76" w:rsidRDefault="00A51122" w:rsidP="00EC0D76">
      <w:pPr>
        <w:pStyle w:val="Heading1"/>
      </w:pPr>
      <w:bookmarkStart w:id="4" w:name="_Toc165843101"/>
      <w:r w:rsidRPr="00A51122">
        <w:lastRenderedPageBreak/>
        <w:t xml:space="preserve">Question </w:t>
      </w:r>
      <w:r>
        <w:t>5</w:t>
      </w:r>
      <w:bookmarkEnd w:id="4"/>
    </w:p>
    <w:p w14:paraId="01BA3F78" w14:textId="05238594" w:rsidR="00261509" w:rsidRDefault="00261509" w:rsidP="00261509">
      <w:r>
        <w:t xml:space="preserve">Group name: </w:t>
      </w:r>
      <w:r w:rsidRPr="00261509">
        <w:t>Matrix Ninjas</w:t>
      </w:r>
    </w:p>
    <w:p w14:paraId="67A54580" w14:textId="73174861" w:rsidR="00261509" w:rsidRPr="00261509" w:rsidRDefault="00261509" w:rsidP="00261509">
      <w:r>
        <w:t xml:space="preserve">Date: Monday, 15 April 2024 </w:t>
      </w:r>
    </w:p>
    <w:p w14:paraId="4AE4E66D" w14:textId="63326A08" w:rsidR="00261509" w:rsidRDefault="00261509" w:rsidP="00261509">
      <w:pPr>
        <w:pStyle w:val="Heading2"/>
      </w:pPr>
      <w:bookmarkStart w:id="5" w:name="_Toc165843102"/>
      <w:r>
        <w:t>Peer evaluation</w:t>
      </w:r>
      <w:bookmarkEnd w:id="5"/>
    </w:p>
    <w:tbl>
      <w:tblPr>
        <w:tblStyle w:val="GridTable4-Accent3"/>
        <w:tblW w:w="0" w:type="auto"/>
        <w:tblLook w:val="04A0" w:firstRow="1" w:lastRow="0" w:firstColumn="1" w:lastColumn="0" w:noHBand="0" w:noVBand="1"/>
      </w:tblPr>
      <w:tblGrid>
        <w:gridCol w:w="7083"/>
        <w:gridCol w:w="1276"/>
        <w:gridCol w:w="1417"/>
        <w:gridCol w:w="1418"/>
        <w:gridCol w:w="1288"/>
      </w:tblGrid>
      <w:tr w:rsidR="00261509" w14:paraId="2E12BAA5" w14:textId="77777777" w:rsidTr="007D2B56">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2152A2C7" w14:textId="614AA170" w:rsidR="00261509" w:rsidRDefault="00261509" w:rsidP="00261509">
            <w:bookmarkStart w:id="6" w:name="_Hlk164066387"/>
            <w:r w:rsidRPr="006D5C85">
              <w:rPr>
                <w:rFonts w:asciiTheme="majorHAnsi" w:hAnsiTheme="majorHAnsi"/>
                <w:b w:val="0"/>
                <w:bCs w:val="0"/>
              </w:rPr>
              <w:t>Name of student being evaluated</w:t>
            </w:r>
            <w:r>
              <w:t>:</w:t>
            </w:r>
            <w:r w:rsidR="009B7BA2">
              <w:t xml:space="preserve"> Mehluli Booi ST10028039</w:t>
            </w:r>
          </w:p>
        </w:tc>
        <w:tc>
          <w:tcPr>
            <w:tcW w:w="1276" w:type="dxa"/>
          </w:tcPr>
          <w:p w14:paraId="74F7E583"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Never</w:t>
            </w:r>
          </w:p>
          <w:p w14:paraId="7A3B7006" w14:textId="652CBAF7" w:rsidR="006D5C85" w:rsidRDefault="006D5C85" w:rsidP="00261509">
            <w:pPr>
              <w:cnfStyle w:val="100000000000" w:firstRow="1" w:lastRow="0" w:firstColumn="0" w:lastColumn="0" w:oddVBand="0" w:evenVBand="0" w:oddHBand="0" w:evenHBand="0" w:firstRowFirstColumn="0" w:firstRowLastColumn="0" w:lastRowFirstColumn="0" w:lastRowLastColumn="0"/>
            </w:pPr>
            <w:r>
              <w:t>0</w:t>
            </w:r>
          </w:p>
        </w:tc>
        <w:tc>
          <w:tcPr>
            <w:tcW w:w="1417" w:type="dxa"/>
          </w:tcPr>
          <w:p w14:paraId="1EA643E7"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Seldom</w:t>
            </w:r>
          </w:p>
          <w:p w14:paraId="55459E2C" w14:textId="5D471285" w:rsidR="006D5C85" w:rsidRDefault="006D5C85" w:rsidP="00261509">
            <w:pPr>
              <w:cnfStyle w:val="100000000000" w:firstRow="1" w:lastRow="0" w:firstColumn="0" w:lastColumn="0" w:oddVBand="0" w:evenVBand="0" w:oddHBand="0" w:evenHBand="0" w:firstRowFirstColumn="0" w:firstRowLastColumn="0" w:lastRowFirstColumn="0" w:lastRowLastColumn="0"/>
            </w:pPr>
            <w:r>
              <w:t>1/2</w:t>
            </w:r>
          </w:p>
        </w:tc>
        <w:tc>
          <w:tcPr>
            <w:tcW w:w="1418" w:type="dxa"/>
          </w:tcPr>
          <w:p w14:paraId="7A071491"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Frequently</w:t>
            </w:r>
          </w:p>
          <w:p w14:paraId="6AD1F1E5" w14:textId="7CACF476" w:rsidR="006D5C85" w:rsidRDefault="006D5C85" w:rsidP="00261509">
            <w:pPr>
              <w:cnfStyle w:val="100000000000" w:firstRow="1" w:lastRow="0" w:firstColumn="0" w:lastColumn="0" w:oddVBand="0" w:evenVBand="0" w:oddHBand="0" w:evenHBand="0" w:firstRowFirstColumn="0" w:firstRowLastColumn="0" w:lastRowFirstColumn="0" w:lastRowLastColumn="0"/>
            </w:pPr>
            <w:r>
              <w:t>1</w:t>
            </w:r>
          </w:p>
        </w:tc>
        <w:tc>
          <w:tcPr>
            <w:tcW w:w="1288" w:type="dxa"/>
          </w:tcPr>
          <w:p w14:paraId="207849CF"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Always</w:t>
            </w:r>
          </w:p>
          <w:p w14:paraId="1339DE52" w14:textId="41B451AE" w:rsidR="006D5C85" w:rsidRDefault="006D5C85" w:rsidP="00261509">
            <w:pPr>
              <w:cnfStyle w:val="100000000000" w:firstRow="1" w:lastRow="0" w:firstColumn="0" w:lastColumn="0" w:oddVBand="0" w:evenVBand="0" w:oddHBand="0" w:evenHBand="0" w:firstRowFirstColumn="0" w:firstRowLastColumn="0" w:lastRowFirstColumn="0" w:lastRowLastColumn="0"/>
            </w:pPr>
            <w:r>
              <w:t>2</w:t>
            </w:r>
          </w:p>
        </w:tc>
      </w:tr>
      <w:tr w:rsidR="006D5C85" w14:paraId="5954517B" w14:textId="77777777" w:rsidTr="007D2B5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5AC1D6A5" w14:textId="4E0F0774" w:rsidR="006D5C85" w:rsidRDefault="006D5C85" w:rsidP="00261509">
            <w:r>
              <w:rPr>
                <w:rFonts w:asciiTheme="majorHAnsi" w:hAnsiTheme="majorHAnsi"/>
                <w:b w:val="0"/>
                <w:bCs w:val="0"/>
              </w:rPr>
              <w:t>The s</w:t>
            </w:r>
            <w:r w:rsidRPr="006D5C85">
              <w:rPr>
                <w:rFonts w:asciiTheme="majorHAnsi" w:hAnsiTheme="majorHAnsi"/>
                <w:b w:val="0"/>
                <w:bCs w:val="0"/>
              </w:rPr>
              <w:t>tudent</w:t>
            </w:r>
            <w:r>
              <w:rPr>
                <w:rFonts w:asciiTheme="majorHAnsi" w:hAnsiTheme="majorHAnsi"/>
                <w:b w:val="0"/>
                <w:bCs w:val="0"/>
              </w:rPr>
              <w:t>’</w:t>
            </w:r>
            <w:r w:rsidRPr="006D5C85">
              <w:rPr>
                <w:rFonts w:asciiTheme="majorHAnsi" w:hAnsiTheme="majorHAnsi"/>
                <w:b w:val="0"/>
                <w:bCs w:val="0"/>
              </w:rPr>
              <w:t>s personal work</w:t>
            </w:r>
          </w:p>
        </w:tc>
      </w:tr>
      <w:tr w:rsidR="00261509" w14:paraId="53EA6A13"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1F8F1107" w14:textId="6C070B9C" w:rsidR="00261509" w:rsidRDefault="00315C9C" w:rsidP="00315C9C">
            <w:pPr>
              <w:pStyle w:val="ListParagraph"/>
              <w:numPr>
                <w:ilvl w:val="0"/>
                <w:numId w:val="2"/>
              </w:numPr>
            </w:pPr>
            <w:r>
              <w:t>The student contributed good ideas that added value to the project and produced high-quality work.</w:t>
            </w:r>
          </w:p>
        </w:tc>
        <w:tc>
          <w:tcPr>
            <w:tcW w:w="1276" w:type="dxa"/>
          </w:tcPr>
          <w:p w14:paraId="4E8CFF27"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14:paraId="12254B32"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3BC27057"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288" w:type="dxa"/>
          </w:tcPr>
          <w:p w14:paraId="2D5C95C5" w14:textId="7FDEB6E2" w:rsidR="00261509" w:rsidRDefault="009B7BA2" w:rsidP="009B7BA2">
            <w:pPr>
              <w:jc w:val="center"/>
              <w:cnfStyle w:val="000000000000" w:firstRow="0" w:lastRow="0" w:firstColumn="0" w:lastColumn="0" w:oddVBand="0" w:evenVBand="0" w:oddHBand="0" w:evenHBand="0" w:firstRowFirstColumn="0" w:firstRowLastColumn="0" w:lastRowFirstColumn="0" w:lastRowLastColumn="0"/>
            </w:pPr>
            <w:r>
              <w:t>2</w:t>
            </w:r>
          </w:p>
        </w:tc>
      </w:tr>
      <w:tr w:rsidR="00261509" w14:paraId="35EE6460" w14:textId="77777777" w:rsidTr="007D2B5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2F44DFE" w14:textId="39FF930E" w:rsidR="00261509" w:rsidRDefault="00315C9C" w:rsidP="00315C9C">
            <w:pPr>
              <w:pStyle w:val="ListParagraph"/>
              <w:numPr>
                <w:ilvl w:val="0"/>
                <w:numId w:val="2"/>
              </w:numPr>
            </w:pPr>
            <w:r>
              <w:t>The student performed their tasks in line with what was expected of them.</w:t>
            </w:r>
          </w:p>
        </w:tc>
        <w:tc>
          <w:tcPr>
            <w:tcW w:w="1276" w:type="dxa"/>
          </w:tcPr>
          <w:p w14:paraId="5160E31D"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14:paraId="0CF5A136"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8" w:type="dxa"/>
          </w:tcPr>
          <w:p w14:paraId="463647A5"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288" w:type="dxa"/>
          </w:tcPr>
          <w:p w14:paraId="2B67532B" w14:textId="0207932A" w:rsidR="00261509" w:rsidRDefault="009B7BA2" w:rsidP="009B7BA2">
            <w:pPr>
              <w:jc w:val="center"/>
              <w:cnfStyle w:val="000000100000" w:firstRow="0" w:lastRow="0" w:firstColumn="0" w:lastColumn="0" w:oddVBand="0" w:evenVBand="0" w:oddHBand="1" w:evenHBand="0" w:firstRowFirstColumn="0" w:firstRowLastColumn="0" w:lastRowFirstColumn="0" w:lastRowLastColumn="0"/>
            </w:pPr>
            <w:r>
              <w:t>2</w:t>
            </w:r>
          </w:p>
        </w:tc>
      </w:tr>
      <w:tr w:rsidR="00261509" w14:paraId="492CF8BB" w14:textId="77777777" w:rsidTr="007D2B56">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158D82DB" w14:textId="3FDD792B" w:rsidR="00261509" w:rsidRDefault="00122788" w:rsidP="00122788">
            <w:pPr>
              <w:pStyle w:val="ListParagraph"/>
              <w:numPr>
                <w:ilvl w:val="0"/>
                <w:numId w:val="2"/>
              </w:numPr>
            </w:pPr>
            <w:r>
              <w:t>The student managed their own time well and met deadlines.</w:t>
            </w:r>
          </w:p>
        </w:tc>
        <w:tc>
          <w:tcPr>
            <w:tcW w:w="1276" w:type="dxa"/>
          </w:tcPr>
          <w:p w14:paraId="70E1C613"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14:paraId="2078C1C9"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53AF11A9" w14:textId="1E1AEAA0" w:rsidR="00261509" w:rsidRDefault="009B7BA2" w:rsidP="009B7BA2">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14:paraId="7E4571D5"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r>
      <w:tr w:rsidR="006D5C85" w14:paraId="6D8021E0" w14:textId="77777777" w:rsidTr="007D2B56">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73CF29B6" w14:textId="31379EB5" w:rsidR="006D5C85" w:rsidRDefault="006D5C85" w:rsidP="00261509">
            <w:r w:rsidRPr="006D5C85">
              <w:rPr>
                <w:rFonts w:asciiTheme="majorHAnsi" w:hAnsiTheme="majorHAnsi"/>
                <w:b w:val="0"/>
                <w:bCs w:val="0"/>
              </w:rPr>
              <w:t>The student’s work as part of a team (When relevant)</w:t>
            </w:r>
          </w:p>
        </w:tc>
      </w:tr>
      <w:tr w:rsidR="00261509" w14:paraId="7B292202"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D4EFD9E" w14:textId="0C2446BA" w:rsidR="00261509" w:rsidRDefault="00122788" w:rsidP="00122788">
            <w:pPr>
              <w:pStyle w:val="ListParagraph"/>
              <w:numPr>
                <w:ilvl w:val="0"/>
                <w:numId w:val="3"/>
              </w:numPr>
            </w:pPr>
            <w:r>
              <w:t>The student accepted responsibility for a fair portion of the tasks and was an enthusiastic member of my team.</w:t>
            </w:r>
          </w:p>
        </w:tc>
        <w:tc>
          <w:tcPr>
            <w:tcW w:w="1276" w:type="dxa"/>
          </w:tcPr>
          <w:p w14:paraId="3A646E84"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14:paraId="39F088CF"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5BBD3248" w14:textId="77777777" w:rsidR="00261509" w:rsidRDefault="00261509" w:rsidP="009B7BA2">
            <w:pPr>
              <w:jc w:val="center"/>
              <w:cnfStyle w:val="000000000000" w:firstRow="0" w:lastRow="0" w:firstColumn="0" w:lastColumn="0" w:oddVBand="0" w:evenVBand="0" w:oddHBand="0" w:evenHBand="0" w:firstRowFirstColumn="0" w:firstRowLastColumn="0" w:lastRowFirstColumn="0" w:lastRowLastColumn="0"/>
            </w:pPr>
          </w:p>
        </w:tc>
        <w:tc>
          <w:tcPr>
            <w:tcW w:w="1288" w:type="dxa"/>
          </w:tcPr>
          <w:p w14:paraId="043EE022" w14:textId="09A7AC9B" w:rsidR="00261509" w:rsidRDefault="009B7BA2" w:rsidP="009B7BA2">
            <w:pPr>
              <w:jc w:val="center"/>
              <w:cnfStyle w:val="000000000000" w:firstRow="0" w:lastRow="0" w:firstColumn="0" w:lastColumn="0" w:oddVBand="0" w:evenVBand="0" w:oddHBand="0" w:evenHBand="0" w:firstRowFirstColumn="0" w:firstRowLastColumn="0" w:lastRowFirstColumn="0" w:lastRowLastColumn="0"/>
            </w:pPr>
            <w:r>
              <w:t>2</w:t>
            </w:r>
          </w:p>
        </w:tc>
      </w:tr>
      <w:tr w:rsidR="00261509" w14:paraId="69E76349" w14:textId="77777777" w:rsidTr="007D2B5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740AA6A0" w14:textId="13105F4C" w:rsidR="00261509" w:rsidRDefault="00E85610" w:rsidP="00E85610">
            <w:pPr>
              <w:pStyle w:val="ListParagraph"/>
              <w:numPr>
                <w:ilvl w:val="0"/>
                <w:numId w:val="3"/>
              </w:numPr>
            </w:pPr>
            <w:r>
              <w:t>The student helped others to be successful and worked well with other members of the team.</w:t>
            </w:r>
          </w:p>
        </w:tc>
        <w:tc>
          <w:tcPr>
            <w:tcW w:w="1276" w:type="dxa"/>
          </w:tcPr>
          <w:p w14:paraId="57A74AB9"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14:paraId="47EA8C20"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c>
          <w:tcPr>
            <w:tcW w:w="1418" w:type="dxa"/>
          </w:tcPr>
          <w:p w14:paraId="0C0E7734" w14:textId="00957DCB" w:rsidR="00261509" w:rsidRDefault="009B7BA2" w:rsidP="009B7BA2">
            <w:pPr>
              <w:jc w:val="center"/>
              <w:cnfStyle w:val="000000100000" w:firstRow="0" w:lastRow="0" w:firstColumn="0" w:lastColumn="0" w:oddVBand="0" w:evenVBand="0" w:oddHBand="1" w:evenHBand="0" w:firstRowFirstColumn="0" w:firstRowLastColumn="0" w:lastRowFirstColumn="0" w:lastRowLastColumn="0"/>
            </w:pPr>
            <w:r>
              <w:t>1</w:t>
            </w:r>
          </w:p>
        </w:tc>
        <w:tc>
          <w:tcPr>
            <w:tcW w:w="1288" w:type="dxa"/>
          </w:tcPr>
          <w:p w14:paraId="21FFB59F" w14:textId="77777777" w:rsidR="00261509" w:rsidRDefault="00261509" w:rsidP="009B7BA2">
            <w:pPr>
              <w:jc w:val="center"/>
              <w:cnfStyle w:val="000000100000" w:firstRow="0" w:lastRow="0" w:firstColumn="0" w:lastColumn="0" w:oddVBand="0" w:evenVBand="0" w:oddHBand="1" w:evenHBand="0" w:firstRowFirstColumn="0" w:firstRowLastColumn="0" w:lastRowFirstColumn="0" w:lastRowLastColumn="0"/>
            </w:pPr>
          </w:p>
        </w:tc>
      </w:tr>
      <w:tr w:rsidR="009B7BA2" w14:paraId="28A73E5E"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CD8CF25" w14:textId="111CA14D" w:rsidR="009B7BA2" w:rsidRDefault="009B7BA2" w:rsidP="00261509">
            <w:r>
              <w:t>Weighting</w:t>
            </w:r>
          </w:p>
        </w:tc>
        <w:tc>
          <w:tcPr>
            <w:tcW w:w="5399" w:type="dxa"/>
            <w:gridSpan w:val="4"/>
          </w:tcPr>
          <w:p w14:paraId="4CBDCE7C" w14:textId="378D24A3" w:rsidR="009B7BA2" w:rsidRDefault="009B7BA2" w:rsidP="009B7BA2">
            <w:pPr>
              <w:jc w:val="center"/>
              <w:cnfStyle w:val="000000000000" w:firstRow="0" w:lastRow="0" w:firstColumn="0" w:lastColumn="0" w:oddVBand="0" w:evenVBand="0" w:oddHBand="0" w:evenHBand="0" w:firstRowFirstColumn="0" w:firstRowLastColumn="0" w:lastRowFirstColumn="0" w:lastRowLastColumn="0"/>
            </w:pPr>
            <w:r>
              <w:t>9/2</w:t>
            </w:r>
          </w:p>
        </w:tc>
      </w:tr>
      <w:tr w:rsidR="009B7BA2" w14:paraId="6602E4F9"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3107564" w14:textId="215195C5" w:rsidR="009B7BA2" w:rsidRDefault="009B7BA2" w:rsidP="009B7BA2">
            <w:pPr>
              <w:jc w:val="center"/>
            </w:pPr>
            <w:r>
              <w:t>Total</w:t>
            </w:r>
          </w:p>
        </w:tc>
        <w:tc>
          <w:tcPr>
            <w:tcW w:w="5399" w:type="dxa"/>
            <w:gridSpan w:val="4"/>
          </w:tcPr>
          <w:p w14:paraId="3156B24C" w14:textId="543FE621" w:rsidR="009B7BA2" w:rsidRDefault="009B7BA2" w:rsidP="009B7BA2">
            <w:pPr>
              <w:jc w:val="center"/>
              <w:cnfStyle w:val="000000100000" w:firstRow="0" w:lastRow="0" w:firstColumn="0" w:lastColumn="0" w:oddVBand="0" w:evenVBand="0" w:oddHBand="1" w:evenHBand="0" w:firstRowFirstColumn="0" w:firstRowLastColumn="0" w:lastRowFirstColumn="0" w:lastRowLastColumn="0"/>
            </w:pPr>
            <w:r>
              <w:t>4.5</w:t>
            </w:r>
          </w:p>
        </w:tc>
      </w:tr>
      <w:tr w:rsidR="006D5C85" w14:paraId="353FC400"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49F0C844" w14:textId="281C23E6" w:rsidR="006D5C85" w:rsidRDefault="006D5C85" w:rsidP="00261509">
            <w:r>
              <w:t>Comments:</w:t>
            </w:r>
          </w:p>
        </w:tc>
      </w:tr>
      <w:bookmarkEnd w:id="6"/>
    </w:tbl>
    <w:p w14:paraId="19CF44BB" w14:textId="77777777" w:rsidR="00261509" w:rsidRDefault="00261509" w:rsidP="00261509"/>
    <w:tbl>
      <w:tblPr>
        <w:tblStyle w:val="GridTable4-Accent3"/>
        <w:tblW w:w="0" w:type="auto"/>
        <w:tblLook w:val="04A0" w:firstRow="1" w:lastRow="0" w:firstColumn="1" w:lastColumn="0" w:noHBand="0" w:noVBand="1"/>
      </w:tblPr>
      <w:tblGrid>
        <w:gridCol w:w="7083"/>
        <w:gridCol w:w="1276"/>
        <w:gridCol w:w="1417"/>
        <w:gridCol w:w="1418"/>
        <w:gridCol w:w="1288"/>
      </w:tblGrid>
      <w:tr w:rsidR="009D76D2" w:rsidRPr="009D76D2" w14:paraId="1026D199" w14:textId="77777777">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1C7B7B75" w14:textId="44E6A596" w:rsidR="009D76D2" w:rsidRPr="009D76D2" w:rsidRDefault="009D76D2" w:rsidP="009D76D2">
            <w:pPr>
              <w:spacing w:after="160" w:line="278" w:lineRule="auto"/>
            </w:pPr>
            <w:r w:rsidRPr="009D76D2">
              <w:lastRenderedPageBreak/>
              <w:t>Name of student being evaluated:</w:t>
            </w:r>
            <w:r w:rsidR="009B7BA2">
              <w:t xml:space="preserve"> Milani Figlan ST10195500</w:t>
            </w:r>
          </w:p>
        </w:tc>
        <w:tc>
          <w:tcPr>
            <w:tcW w:w="1276" w:type="dxa"/>
          </w:tcPr>
          <w:p w14:paraId="483BF4DF"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Never</w:t>
            </w:r>
          </w:p>
          <w:p w14:paraId="3F2DDFC9"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0</w:t>
            </w:r>
          </w:p>
        </w:tc>
        <w:tc>
          <w:tcPr>
            <w:tcW w:w="1417" w:type="dxa"/>
          </w:tcPr>
          <w:p w14:paraId="5DEEF48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Seldom</w:t>
            </w:r>
          </w:p>
          <w:p w14:paraId="33274545"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1/2</w:t>
            </w:r>
          </w:p>
        </w:tc>
        <w:tc>
          <w:tcPr>
            <w:tcW w:w="1418" w:type="dxa"/>
          </w:tcPr>
          <w:p w14:paraId="04992F5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Frequently</w:t>
            </w:r>
          </w:p>
          <w:p w14:paraId="03B95308"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1</w:t>
            </w:r>
          </w:p>
        </w:tc>
        <w:tc>
          <w:tcPr>
            <w:tcW w:w="1288" w:type="dxa"/>
          </w:tcPr>
          <w:p w14:paraId="77B2FF2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Always</w:t>
            </w:r>
          </w:p>
          <w:p w14:paraId="28F312D9"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2</w:t>
            </w:r>
          </w:p>
        </w:tc>
      </w:tr>
      <w:tr w:rsidR="009D76D2" w:rsidRPr="009D76D2" w14:paraId="05C4D19A" w14:textId="7777777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3C4387FD" w14:textId="77777777" w:rsidR="009D76D2" w:rsidRPr="009D76D2" w:rsidRDefault="009D76D2" w:rsidP="009D76D2">
            <w:pPr>
              <w:spacing w:after="160" w:line="278" w:lineRule="auto"/>
            </w:pPr>
            <w:r w:rsidRPr="009D76D2">
              <w:t>The student’s personal work</w:t>
            </w:r>
          </w:p>
        </w:tc>
      </w:tr>
      <w:tr w:rsidR="009D76D2" w:rsidRPr="009D76D2" w14:paraId="52DBBEDD"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AA9A881" w14:textId="77777777" w:rsidR="009D76D2" w:rsidRPr="009D76D2" w:rsidRDefault="009D76D2" w:rsidP="009D76D2">
            <w:pPr>
              <w:pStyle w:val="ListParagraph"/>
              <w:numPr>
                <w:ilvl w:val="0"/>
                <w:numId w:val="4"/>
              </w:numPr>
            </w:pPr>
            <w:r w:rsidRPr="009D76D2">
              <w:t>The student contributed good ideas that added value to the project and produced high-quality work.</w:t>
            </w:r>
          </w:p>
        </w:tc>
        <w:tc>
          <w:tcPr>
            <w:tcW w:w="1276" w:type="dxa"/>
          </w:tcPr>
          <w:p w14:paraId="09B25979"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1A1F2D0F"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39105178"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42124B33"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3499E984"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3360E3C" w14:textId="77777777" w:rsidR="009D76D2" w:rsidRPr="009D76D2" w:rsidRDefault="009D76D2" w:rsidP="009D76D2">
            <w:pPr>
              <w:pStyle w:val="ListParagraph"/>
              <w:numPr>
                <w:ilvl w:val="0"/>
                <w:numId w:val="4"/>
              </w:numPr>
            </w:pPr>
            <w:r w:rsidRPr="009D76D2">
              <w:t>The student performed their tasks in line with what was expected of them.</w:t>
            </w:r>
          </w:p>
        </w:tc>
        <w:tc>
          <w:tcPr>
            <w:tcW w:w="1276" w:type="dxa"/>
          </w:tcPr>
          <w:p w14:paraId="5BCCE77E"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5ED9A27D"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5E3B8DD2"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88" w:type="dxa"/>
          </w:tcPr>
          <w:p w14:paraId="2DBC8729"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D76D2" w:rsidRPr="009D76D2" w14:paraId="189804B1" w14:textId="77777777">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0FA03A95" w14:textId="77777777" w:rsidR="009D76D2" w:rsidRPr="009D76D2" w:rsidRDefault="009D76D2" w:rsidP="009D76D2">
            <w:pPr>
              <w:pStyle w:val="ListParagraph"/>
              <w:numPr>
                <w:ilvl w:val="0"/>
                <w:numId w:val="4"/>
              </w:numPr>
            </w:pPr>
            <w:r w:rsidRPr="009D76D2">
              <w:t>The student managed their own time well and met deadlines.</w:t>
            </w:r>
          </w:p>
        </w:tc>
        <w:tc>
          <w:tcPr>
            <w:tcW w:w="1276" w:type="dxa"/>
          </w:tcPr>
          <w:p w14:paraId="10F42080"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08F9516"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1F572484"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6D20A648"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54B0549D" w14:textId="7777777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1AF8C528" w14:textId="77777777" w:rsidR="009D76D2" w:rsidRPr="009D76D2" w:rsidRDefault="009D76D2" w:rsidP="009D76D2">
            <w:pPr>
              <w:spacing w:after="160" w:line="278" w:lineRule="auto"/>
            </w:pPr>
            <w:r w:rsidRPr="009D76D2">
              <w:t>The student’s work as part of a team (When relevant)</w:t>
            </w:r>
          </w:p>
        </w:tc>
      </w:tr>
      <w:tr w:rsidR="009D76D2" w:rsidRPr="009D76D2" w14:paraId="0B9197BE"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0BAAF703" w14:textId="77777777" w:rsidR="009D76D2" w:rsidRPr="009D76D2" w:rsidRDefault="009D76D2" w:rsidP="009D76D2">
            <w:pPr>
              <w:pStyle w:val="ListParagraph"/>
              <w:numPr>
                <w:ilvl w:val="0"/>
                <w:numId w:val="5"/>
              </w:numPr>
            </w:pPr>
            <w:r w:rsidRPr="009D76D2">
              <w:t>The student accepted responsibility for a fair portion of the tasks and was an enthusiastic member of my team.</w:t>
            </w:r>
          </w:p>
        </w:tc>
        <w:tc>
          <w:tcPr>
            <w:tcW w:w="1276" w:type="dxa"/>
          </w:tcPr>
          <w:p w14:paraId="38D2D7C0"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BABBA4B"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5616850B"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38FAE0DF"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63A886E9"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B77077F" w14:textId="77777777" w:rsidR="009D76D2" w:rsidRPr="009D76D2" w:rsidRDefault="009D76D2" w:rsidP="009D76D2">
            <w:pPr>
              <w:pStyle w:val="ListParagraph"/>
              <w:numPr>
                <w:ilvl w:val="0"/>
                <w:numId w:val="5"/>
              </w:numPr>
            </w:pPr>
            <w:r w:rsidRPr="009D76D2">
              <w:t>The student helped others to be successful and worked well with other members of the team.</w:t>
            </w:r>
          </w:p>
        </w:tc>
        <w:tc>
          <w:tcPr>
            <w:tcW w:w="1276" w:type="dxa"/>
          </w:tcPr>
          <w:p w14:paraId="50678B2C"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2F52F086"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1BE220D8"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88" w:type="dxa"/>
          </w:tcPr>
          <w:p w14:paraId="4D12C1FB"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B7BA2" w:rsidRPr="009D76D2" w14:paraId="6B7D01CD"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34C727C" w14:textId="77777777" w:rsidR="009B7BA2" w:rsidRPr="009D76D2" w:rsidRDefault="009B7BA2" w:rsidP="009D76D2">
            <w:pPr>
              <w:spacing w:after="160" w:line="278" w:lineRule="auto"/>
            </w:pPr>
            <w:r w:rsidRPr="009D76D2">
              <w:t>Weighting</w:t>
            </w:r>
          </w:p>
        </w:tc>
        <w:tc>
          <w:tcPr>
            <w:tcW w:w="5399" w:type="dxa"/>
            <w:gridSpan w:val="4"/>
          </w:tcPr>
          <w:p w14:paraId="114DA9EF" w14:textId="77777777" w:rsidR="009B7BA2" w:rsidRPr="009D76D2" w:rsidRDefault="009B7BA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B7BA2" w:rsidRPr="009D76D2" w14:paraId="77B7AAA3"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5BAF65B" w14:textId="77777777" w:rsidR="009B7BA2" w:rsidRPr="009D76D2" w:rsidRDefault="009B7BA2" w:rsidP="009B7BA2">
            <w:pPr>
              <w:spacing w:after="160" w:line="278" w:lineRule="auto"/>
              <w:jc w:val="center"/>
            </w:pPr>
            <w:r w:rsidRPr="009D76D2">
              <w:t>Total</w:t>
            </w:r>
          </w:p>
        </w:tc>
        <w:tc>
          <w:tcPr>
            <w:tcW w:w="5399" w:type="dxa"/>
            <w:gridSpan w:val="4"/>
          </w:tcPr>
          <w:p w14:paraId="389643E6" w14:textId="77777777" w:rsidR="009B7BA2" w:rsidRPr="009D76D2" w:rsidRDefault="009B7BA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D76D2" w:rsidRPr="009D76D2" w14:paraId="74F5BDE4" w14:textId="77777777">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5C1A387B" w14:textId="77777777" w:rsidR="009D76D2" w:rsidRPr="009D76D2" w:rsidRDefault="009D76D2" w:rsidP="009D76D2">
            <w:pPr>
              <w:spacing w:after="160" w:line="278" w:lineRule="auto"/>
            </w:pPr>
            <w:r w:rsidRPr="009D76D2">
              <w:t>Comments:</w:t>
            </w:r>
          </w:p>
        </w:tc>
      </w:tr>
    </w:tbl>
    <w:p w14:paraId="319399EE" w14:textId="77777777" w:rsidR="009D76D2" w:rsidRDefault="009D76D2" w:rsidP="00261509">
      <w:r>
        <w:t xml:space="preserve"> </w:t>
      </w:r>
    </w:p>
    <w:p w14:paraId="1AA264C2" w14:textId="77777777" w:rsidR="0095708A" w:rsidRDefault="0095708A" w:rsidP="00261509"/>
    <w:tbl>
      <w:tblPr>
        <w:tblStyle w:val="GridTable4-Accent3"/>
        <w:tblW w:w="0" w:type="auto"/>
        <w:tblLook w:val="04A0" w:firstRow="1" w:lastRow="0" w:firstColumn="1" w:lastColumn="0" w:noHBand="0" w:noVBand="1"/>
      </w:tblPr>
      <w:tblGrid>
        <w:gridCol w:w="7083"/>
        <w:gridCol w:w="1276"/>
        <w:gridCol w:w="1417"/>
        <w:gridCol w:w="1418"/>
        <w:gridCol w:w="1288"/>
      </w:tblGrid>
      <w:tr w:rsidR="009D76D2" w14:paraId="50F65EC1" w14:textId="77777777">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0685157C" w14:textId="77777777" w:rsidR="009D76D2" w:rsidRDefault="009D76D2">
            <w:r w:rsidRPr="006D5C85">
              <w:rPr>
                <w:rFonts w:asciiTheme="majorHAnsi" w:hAnsiTheme="majorHAnsi"/>
                <w:b w:val="0"/>
                <w:bCs w:val="0"/>
              </w:rPr>
              <w:t>Name of student being evaluated</w:t>
            </w:r>
            <w:r>
              <w:t>:</w:t>
            </w:r>
          </w:p>
        </w:tc>
        <w:tc>
          <w:tcPr>
            <w:tcW w:w="1276" w:type="dxa"/>
          </w:tcPr>
          <w:p w14:paraId="3A95D73E" w14:textId="77777777" w:rsidR="009D76D2" w:rsidRDefault="009D76D2">
            <w:pPr>
              <w:cnfStyle w:val="100000000000" w:firstRow="1" w:lastRow="0" w:firstColumn="0" w:lastColumn="0" w:oddVBand="0" w:evenVBand="0" w:oddHBand="0" w:evenHBand="0" w:firstRowFirstColumn="0" w:firstRowLastColumn="0" w:lastRowFirstColumn="0" w:lastRowLastColumn="0"/>
            </w:pPr>
            <w:r>
              <w:t>Never</w:t>
            </w:r>
          </w:p>
          <w:p w14:paraId="216F2AE9" w14:textId="77777777" w:rsidR="009D76D2" w:rsidRDefault="009D76D2">
            <w:pPr>
              <w:cnfStyle w:val="100000000000" w:firstRow="1" w:lastRow="0" w:firstColumn="0" w:lastColumn="0" w:oddVBand="0" w:evenVBand="0" w:oddHBand="0" w:evenHBand="0" w:firstRowFirstColumn="0" w:firstRowLastColumn="0" w:lastRowFirstColumn="0" w:lastRowLastColumn="0"/>
            </w:pPr>
            <w:r>
              <w:t>0</w:t>
            </w:r>
          </w:p>
        </w:tc>
        <w:tc>
          <w:tcPr>
            <w:tcW w:w="1417" w:type="dxa"/>
          </w:tcPr>
          <w:p w14:paraId="40CDE7C3" w14:textId="77777777" w:rsidR="009D76D2" w:rsidRDefault="009D76D2">
            <w:pPr>
              <w:cnfStyle w:val="100000000000" w:firstRow="1" w:lastRow="0" w:firstColumn="0" w:lastColumn="0" w:oddVBand="0" w:evenVBand="0" w:oddHBand="0" w:evenHBand="0" w:firstRowFirstColumn="0" w:firstRowLastColumn="0" w:lastRowFirstColumn="0" w:lastRowLastColumn="0"/>
            </w:pPr>
            <w:r>
              <w:t>Seldom</w:t>
            </w:r>
          </w:p>
          <w:p w14:paraId="364109BE" w14:textId="77777777" w:rsidR="009D76D2" w:rsidRDefault="009D76D2">
            <w:pPr>
              <w:cnfStyle w:val="100000000000" w:firstRow="1" w:lastRow="0" w:firstColumn="0" w:lastColumn="0" w:oddVBand="0" w:evenVBand="0" w:oddHBand="0" w:evenHBand="0" w:firstRowFirstColumn="0" w:firstRowLastColumn="0" w:lastRowFirstColumn="0" w:lastRowLastColumn="0"/>
            </w:pPr>
            <w:r>
              <w:t>1/2</w:t>
            </w:r>
          </w:p>
        </w:tc>
        <w:tc>
          <w:tcPr>
            <w:tcW w:w="1418" w:type="dxa"/>
          </w:tcPr>
          <w:p w14:paraId="781F990F" w14:textId="77777777" w:rsidR="009D76D2" w:rsidRDefault="009D76D2">
            <w:pPr>
              <w:cnfStyle w:val="100000000000" w:firstRow="1" w:lastRow="0" w:firstColumn="0" w:lastColumn="0" w:oddVBand="0" w:evenVBand="0" w:oddHBand="0" w:evenHBand="0" w:firstRowFirstColumn="0" w:firstRowLastColumn="0" w:lastRowFirstColumn="0" w:lastRowLastColumn="0"/>
            </w:pPr>
            <w:r>
              <w:t>Frequently</w:t>
            </w:r>
          </w:p>
          <w:p w14:paraId="6F3FC8E3" w14:textId="77777777" w:rsidR="009D76D2" w:rsidRDefault="009D76D2">
            <w:pPr>
              <w:cnfStyle w:val="100000000000" w:firstRow="1" w:lastRow="0" w:firstColumn="0" w:lastColumn="0" w:oddVBand="0" w:evenVBand="0" w:oddHBand="0" w:evenHBand="0" w:firstRowFirstColumn="0" w:firstRowLastColumn="0" w:lastRowFirstColumn="0" w:lastRowLastColumn="0"/>
            </w:pPr>
            <w:r>
              <w:t>1</w:t>
            </w:r>
          </w:p>
        </w:tc>
        <w:tc>
          <w:tcPr>
            <w:tcW w:w="1288" w:type="dxa"/>
          </w:tcPr>
          <w:p w14:paraId="7D0A90CA" w14:textId="77777777" w:rsidR="009D76D2" w:rsidRDefault="009D76D2">
            <w:pPr>
              <w:cnfStyle w:val="100000000000" w:firstRow="1" w:lastRow="0" w:firstColumn="0" w:lastColumn="0" w:oddVBand="0" w:evenVBand="0" w:oddHBand="0" w:evenHBand="0" w:firstRowFirstColumn="0" w:firstRowLastColumn="0" w:lastRowFirstColumn="0" w:lastRowLastColumn="0"/>
            </w:pPr>
            <w:r>
              <w:t>Always</w:t>
            </w:r>
          </w:p>
          <w:p w14:paraId="19619DFB" w14:textId="77777777" w:rsidR="009D76D2" w:rsidRDefault="009D76D2">
            <w:pPr>
              <w:cnfStyle w:val="100000000000" w:firstRow="1" w:lastRow="0" w:firstColumn="0" w:lastColumn="0" w:oddVBand="0" w:evenVBand="0" w:oddHBand="0" w:evenHBand="0" w:firstRowFirstColumn="0" w:firstRowLastColumn="0" w:lastRowFirstColumn="0" w:lastRowLastColumn="0"/>
            </w:pPr>
            <w:r>
              <w:t>2</w:t>
            </w:r>
          </w:p>
        </w:tc>
      </w:tr>
      <w:tr w:rsidR="009D76D2" w14:paraId="443DD821" w14:textId="7777777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169DF146" w14:textId="77777777" w:rsidR="009D76D2" w:rsidRDefault="009D76D2">
            <w:r>
              <w:rPr>
                <w:rFonts w:asciiTheme="majorHAnsi" w:hAnsiTheme="majorHAnsi"/>
                <w:b w:val="0"/>
                <w:bCs w:val="0"/>
              </w:rPr>
              <w:t>The s</w:t>
            </w:r>
            <w:r w:rsidRPr="006D5C85">
              <w:rPr>
                <w:rFonts w:asciiTheme="majorHAnsi" w:hAnsiTheme="majorHAnsi"/>
                <w:b w:val="0"/>
                <w:bCs w:val="0"/>
              </w:rPr>
              <w:t>tudent</w:t>
            </w:r>
            <w:r>
              <w:rPr>
                <w:rFonts w:asciiTheme="majorHAnsi" w:hAnsiTheme="majorHAnsi"/>
                <w:b w:val="0"/>
                <w:bCs w:val="0"/>
              </w:rPr>
              <w:t>’</w:t>
            </w:r>
            <w:r w:rsidRPr="006D5C85">
              <w:rPr>
                <w:rFonts w:asciiTheme="majorHAnsi" w:hAnsiTheme="majorHAnsi"/>
                <w:b w:val="0"/>
                <w:bCs w:val="0"/>
              </w:rPr>
              <w:t>s personal work</w:t>
            </w:r>
          </w:p>
        </w:tc>
      </w:tr>
      <w:tr w:rsidR="009D76D2" w14:paraId="2C9A9DBF"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139951B1" w14:textId="77777777" w:rsidR="009D76D2" w:rsidRPr="009D76D2" w:rsidRDefault="009D76D2" w:rsidP="009D76D2">
            <w:pPr>
              <w:pStyle w:val="ListParagraph"/>
              <w:numPr>
                <w:ilvl w:val="0"/>
                <w:numId w:val="6"/>
              </w:numPr>
            </w:pPr>
            <w:r w:rsidRPr="009D76D2">
              <w:lastRenderedPageBreak/>
              <w:t>The student contributed good ideas that added value to the project and produced high-quality work.</w:t>
            </w:r>
          </w:p>
        </w:tc>
        <w:tc>
          <w:tcPr>
            <w:tcW w:w="1276" w:type="dxa"/>
          </w:tcPr>
          <w:p w14:paraId="7BDFB5C2"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504CD819"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2F0B2467"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59805DC8"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6B3C9FEE"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42A264EE" w14:textId="77777777" w:rsidR="009D76D2" w:rsidRPr="009D76D2" w:rsidRDefault="009D76D2" w:rsidP="009D76D2">
            <w:pPr>
              <w:pStyle w:val="ListParagraph"/>
              <w:numPr>
                <w:ilvl w:val="0"/>
                <w:numId w:val="6"/>
              </w:numPr>
            </w:pPr>
            <w:r w:rsidRPr="009D76D2">
              <w:t>The student performed their tasks in line with what was expected of them.</w:t>
            </w:r>
          </w:p>
        </w:tc>
        <w:tc>
          <w:tcPr>
            <w:tcW w:w="1276" w:type="dxa"/>
          </w:tcPr>
          <w:p w14:paraId="6B06CF4E"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7" w:type="dxa"/>
          </w:tcPr>
          <w:p w14:paraId="7F4BE329"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8" w:type="dxa"/>
          </w:tcPr>
          <w:p w14:paraId="1D56979B"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288" w:type="dxa"/>
          </w:tcPr>
          <w:p w14:paraId="1E02C497"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r>
      <w:tr w:rsidR="009D76D2" w14:paraId="5CD3B091" w14:textId="77777777">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0FD06DD1" w14:textId="77777777" w:rsidR="009D76D2" w:rsidRPr="009D76D2" w:rsidRDefault="009D76D2" w:rsidP="009D76D2">
            <w:pPr>
              <w:pStyle w:val="ListParagraph"/>
              <w:numPr>
                <w:ilvl w:val="0"/>
                <w:numId w:val="6"/>
              </w:numPr>
            </w:pPr>
            <w:r w:rsidRPr="009D76D2">
              <w:t>The student managed their own time well and met deadlines.</w:t>
            </w:r>
          </w:p>
        </w:tc>
        <w:tc>
          <w:tcPr>
            <w:tcW w:w="1276" w:type="dxa"/>
          </w:tcPr>
          <w:p w14:paraId="4A11A43F"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21D6DD01"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4AE93A37"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706B3B6D"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18179C3A" w14:textId="7777777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4029A123" w14:textId="77777777" w:rsidR="009D76D2" w:rsidRDefault="009D76D2">
            <w:r w:rsidRPr="006D5C85">
              <w:rPr>
                <w:rFonts w:asciiTheme="majorHAnsi" w:hAnsiTheme="majorHAnsi"/>
                <w:b w:val="0"/>
                <w:bCs w:val="0"/>
              </w:rPr>
              <w:t>The student’s work as part of a team (When relevant)</w:t>
            </w:r>
          </w:p>
        </w:tc>
      </w:tr>
      <w:tr w:rsidR="009D76D2" w14:paraId="54A0D0DC"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CD10EBF" w14:textId="77777777" w:rsidR="009D76D2" w:rsidRPr="009D76D2" w:rsidRDefault="009D76D2" w:rsidP="009D76D2">
            <w:pPr>
              <w:pStyle w:val="ListParagraph"/>
              <w:numPr>
                <w:ilvl w:val="0"/>
                <w:numId w:val="7"/>
              </w:numPr>
            </w:pPr>
            <w:r w:rsidRPr="009D76D2">
              <w:t>The student accepted responsibility for a fair portion of the tasks and was an enthusiastic member of my team.</w:t>
            </w:r>
          </w:p>
        </w:tc>
        <w:tc>
          <w:tcPr>
            <w:tcW w:w="1276" w:type="dxa"/>
          </w:tcPr>
          <w:p w14:paraId="5B2F9FA2"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4D0BF96B"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5F6C6977"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5D16F423"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71763BF8"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8796236" w14:textId="77777777" w:rsidR="009D76D2" w:rsidRPr="009D76D2" w:rsidRDefault="009D76D2" w:rsidP="009D76D2">
            <w:pPr>
              <w:pStyle w:val="ListParagraph"/>
              <w:numPr>
                <w:ilvl w:val="0"/>
                <w:numId w:val="7"/>
              </w:numPr>
            </w:pPr>
            <w:r w:rsidRPr="009D76D2">
              <w:t>The student helped others to be successful and worked well with other members of the team.</w:t>
            </w:r>
          </w:p>
        </w:tc>
        <w:tc>
          <w:tcPr>
            <w:tcW w:w="1276" w:type="dxa"/>
          </w:tcPr>
          <w:p w14:paraId="23B986BD"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7" w:type="dxa"/>
          </w:tcPr>
          <w:p w14:paraId="1F72C153"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8" w:type="dxa"/>
          </w:tcPr>
          <w:p w14:paraId="106F5DA1"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288" w:type="dxa"/>
          </w:tcPr>
          <w:p w14:paraId="1B67A01D"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r>
      <w:tr w:rsidR="009D76D2" w14:paraId="74937CCE" w14:textId="77777777">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FE78537" w14:textId="77777777" w:rsidR="009D76D2" w:rsidRDefault="009D76D2">
            <w:r>
              <w:t>Weighting</w:t>
            </w:r>
          </w:p>
        </w:tc>
        <w:tc>
          <w:tcPr>
            <w:tcW w:w="1276" w:type="dxa"/>
          </w:tcPr>
          <w:p w14:paraId="4FEE6D04"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7" w:type="dxa"/>
          </w:tcPr>
          <w:p w14:paraId="08D90AB9"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418" w:type="dxa"/>
          </w:tcPr>
          <w:p w14:paraId="097D0DA3"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c>
          <w:tcPr>
            <w:tcW w:w="1288" w:type="dxa"/>
          </w:tcPr>
          <w:p w14:paraId="1D80E30F" w14:textId="77777777" w:rsidR="009D76D2" w:rsidRDefault="009D76D2">
            <w:pPr>
              <w:cnfStyle w:val="000000000000" w:firstRow="0" w:lastRow="0" w:firstColumn="0" w:lastColumn="0" w:oddVBand="0" w:evenVBand="0" w:oddHBand="0" w:evenHBand="0" w:firstRowFirstColumn="0" w:firstRowLastColumn="0" w:lastRowFirstColumn="0" w:lastRowLastColumn="0"/>
            </w:pPr>
          </w:p>
        </w:tc>
      </w:tr>
      <w:tr w:rsidR="009D76D2" w14:paraId="6E1BA5FF"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927DA2E" w14:textId="77777777" w:rsidR="009D76D2" w:rsidRDefault="009D76D2">
            <w:r>
              <w:t>Total</w:t>
            </w:r>
          </w:p>
        </w:tc>
        <w:tc>
          <w:tcPr>
            <w:tcW w:w="1276" w:type="dxa"/>
          </w:tcPr>
          <w:p w14:paraId="68E9ED8D"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7" w:type="dxa"/>
          </w:tcPr>
          <w:p w14:paraId="714B2811"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418" w:type="dxa"/>
          </w:tcPr>
          <w:p w14:paraId="6B4CF8F4"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c>
          <w:tcPr>
            <w:tcW w:w="1288" w:type="dxa"/>
          </w:tcPr>
          <w:p w14:paraId="02F78E53" w14:textId="77777777" w:rsidR="009D76D2" w:rsidRDefault="009D76D2">
            <w:pPr>
              <w:cnfStyle w:val="000000100000" w:firstRow="0" w:lastRow="0" w:firstColumn="0" w:lastColumn="0" w:oddVBand="0" w:evenVBand="0" w:oddHBand="1" w:evenHBand="0" w:firstRowFirstColumn="0" w:firstRowLastColumn="0" w:lastRowFirstColumn="0" w:lastRowLastColumn="0"/>
            </w:pPr>
          </w:p>
        </w:tc>
      </w:tr>
      <w:tr w:rsidR="009D76D2" w14:paraId="09B3E103" w14:textId="77777777">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35BC090C" w14:textId="77777777" w:rsidR="009D76D2" w:rsidRDefault="009D76D2">
            <w:r>
              <w:t>Comments:</w:t>
            </w:r>
          </w:p>
        </w:tc>
      </w:tr>
    </w:tbl>
    <w:p w14:paraId="38650DC5" w14:textId="23814728" w:rsidR="007D2B56" w:rsidRDefault="007D2B56" w:rsidP="00261509"/>
    <w:p w14:paraId="25E2E273" w14:textId="77777777" w:rsidR="009D76D2" w:rsidRPr="00261509" w:rsidRDefault="009D76D2" w:rsidP="00261509"/>
    <w:p w14:paraId="3A9770DF" w14:textId="1E764624" w:rsidR="00261509" w:rsidRPr="00261509" w:rsidRDefault="00261509" w:rsidP="00261509">
      <w:pPr>
        <w:pStyle w:val="Heading2"/>
      </w:pPr>
      <w:bookmarkStart w:id="7" w:name="_Toc165843103"/>
      <w:r>
        <w:t>Self-evaluation</w:t>
      </w:r>
      <w:bookmarkEnd w:id="7"/>
    </w:p>
    <w:p w14:paraId="1BF3E40A" w14:textId="77777777" w:rsidR="00A51122" w:rsidRPr="00A51122" w:rsidRDefault="00A51122" w:rsidP="00A51122"/>
    <w:p w14:paraId="572E2961" w14:textId="77777777" w:rsidR="00261509" w:rsidRDefault="00261509">
      <w:pPr>
        <w:sectPr w:rsidR="00261509" w:rsidSect="00D00FAD">
          <w:pgSz w:w="16838" w:h="11906" w:orient="landscape"/>
          <w:pgMar w:top="1440" w:right="1440" w:bottom="1440" w:left="1440" w:header="708" w:footer="708" w:gutter="0"/>
          <w:pgNumType w:start="0"/>
          <w:cols w:space="708"/>
          <w:titlePg/>
          <w:docGrid w:linePitch="360"/>
        </w:sectPr>
      </w:pPr>
    </w:p>
    <w:p w14:paraId="1878D6DD" w14:textId="50453575" w:rsidR="007B5BA6" w:rsidRPr="007B5BA6" w:rsidRDefault="007B5BA6" w:rsidP="007B5BA6">
      <w:pPr>
        <w:pStyle w:val="Heading1"/>
      </w:pPr>
      <w:bookmarkStart w:id="8" w:name="_Toc165843104"/>
      <w:r>
        <w:lastRenderedPageBreak/>
        <w:t>Group Name: Matrix Ninjas</w:t>
      </w:r>
      <w:bookmarkEnd w:id="8"/>
    </w:p>
    <w:p w14:paraId="00759314" w14:textId="0DBCA0FE" w:rsidR="007B5BA6" w:rsidRDefault="007B5BA6" w:rsidP="007B5BA6">
      <w:pPr>
        <w:pStyle w:val="Heading2"/>
      </w:pPr>
      <w:bookmarkStart w:id="9" w:name="_Toc165843105"/>
      <w:r>
        <w:t>Group Member List:</w:t>
      </w:r>
      <w:bookmarkEnd w:id="9"/>
      <w:r>
        <w:t xml:space="preserve"> </w:t>
      </w:r>
    </w:p>
    <w:p w14:paraId="634E106D" w14:textId="32C00700" w:rsidR="007B5BA6" w:rsidRDefault="00477A40" w:rsidP="007B5BA6">
      <w:pPr>
        <w:pStyle w:val="ListParagraph"/>
        <w:numPr>
          <w:ilvl w:val="0"/>
          <w:numId w:val="1"/>
        </w:numPr>
      </w:pPr>
      <w:r>
        <w:t>Mehluli Ofentse Booi: ST10028039</w:t>
      </w:r>
      <w:r w:rsidR="00E33AB3">
        <w:t>-Group leader</w:t>
      </w:r>
    </w:p>
    <w:p w14:paraId="7DA5BE7D" w14:textId="45FE7D8D" w:rsidR="007B5BA6" w:rsidRDefault="00477A40" w:rsidP="00477A40">
      <w:pPr>
        <w:pStyle w:val="ListParagraph"/>
        <w:numPr>
          <w:ilvl w:val="0"/>
          <w:numId w:val="1"/>
        </w:numPr>
      </w:pPr>
      <w:r>
        <w:t xml:space="preserve">Milani Figlan: </w:t>
      </w:r>
      <w:r w:rsidRPr="00477A40">
        <w:t>ST10195500</w:t>
      </w:r>
      <w:r>
        <w:t xml:space="preserve"> </w:t>
      </w:r>
      <w:r w:rsidR="007B5BA6">
        <w:t xml:space="preserve"> </w:t>
      </w:r>
    </w:p>
    <w:p w14:paraId="1F053660" w14:textId="77777777" w:rsidR="007B5BA6" w:rsidRDefault="007B5BA6" w:rsidP="007B5BA6">
      <w:pPr>
        <w:pStyle w:val="ListParagraph"/>
        <w:numPr>
          <w:ilvl w:val="0"/>
          <w:numId w:val="1"/>
        </w:numPr>
      </w:pPr>
    </w:p>
    <w:p w14:paraId="7C9CC8A8" w14:textId="77777777" w:rsidR="007B5BA6" w:rsidRPr="007B5BA6" w:rsidRDefault="007B5BA6" w:rsidP="007B5BA6">
      <w:pPr>
        <w:pStyle w:val="ListParagraph"/>
        <w:numPr>
          <w:ilvl w:val="0"/>
          <w:numId w:val="1"/>
        </w:numPr>
      </w:pPr>
    </w:p>
    <w:p w14:paraId="758AF4B1" w14:textId="77777777" w:rsidR="004E7006" w:rsidRDefault="004E7006" w:rsidP="004E7006"/>
    <w:p w14:paraId="43020429" w14:textId="3F666326" w:rsidR="004E7006" w:rsidRDefault="004E7006">
      <w:r>
        <w:br w:type="page"/>
      </w:r>
    </w:p>
    <w:bookmarkStart w:id="10" w:name="_Toc165843106" w:displacedByCustomXml="next"/>
    <w:sdt>
      <w:sdtPr>
        <w:rPr>
          <w:rFonts w:asciiTheme="minorHAnsi" w:eastAsiaTheme="minorHAnsi" w:hAnsiTheme="minorHAnsi" w:cstheme="minorBidi"/>
          <w:color w:val="auto"/>
          <w:sz w:val="24"/>
          <w:szCs w:val="24"/>
        </w:rPr>
        <w:id w:val="877746051"/>
        <w:docPartObj>
          <w:docPartGallery w:val="Bibliographies"/>
          <w:docPartUnique/>
        </w:docPartObj>
      </w:sdtPr>
      <w:sdtEndPr/>
      <w:sdtContent>
        <w:p w14:paraId="6D076539" w14:textId="28031AD3" w:rsidR="004E7006" w:rsidRDefault="004E7006">
          <w:pPr>
            <w:pStyle w:val="Heading1"/>
          </w:pPr>
          <w:r>
            <w:t>References</w:t>
          </w:r>
          <w:bookmarkEnd w:id="10"/>
        </w:p>
        <w:sdt>
          <w:sdtPr>
            <w:id w:val="-573587230"/>
            <w:bibliography/>
          </w:sdtPr>
          <w:sdtEndPr/>
          <w:sdtContent>
            <w:p w14:paraId="4FC32F19" w14:textId="04DCDC7B" w:rsidR="004E7006" w:rsidRDefault="004E700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5F682DE" w14:textId="77777777" w:rsidR="004E7006" w:rsidRPr="004E7006" w:rsidRDefault="004E7006" w:rsidP="004E7006"/>
    <w:p w14:paraId="40AFB36B" w14:textId="4D1BB37A" w:rsidR="00EC0D76" w:rsidRPr="00EC0D76" w:rsidRDefault="00EC0D76" w:rsidP="00EC0D76"/>
    <w:sectPr w:rsidR="00EC0D76" w:rsidRPr="00EC0D76" w:rsidSect="00D00FA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820F8" w14:textId="77777777" w:rsidR="00D00FAD" w:rsidRDefault="00D00FAD" w:rsidP="003561AD">
      <w:pPr>
        <w:spacing w:after="0" w:line="240" w:lineRule="auto"/>
      </w:pPr>
      <w:r>
        <w:separator/>
      </w:r>
    </w:p>
  </w:endnote>
  <w:endnote w:type="continuationSeparator" w:id="0">
    <w:p w14:paraId="461CA7AA" w14:textId="77777777" w:rsidR="00D00FAD" w:rsidRDefault="00D00FAD" w:rsidP="00356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AF6EF" w14:textId="77777777" w:rsidR="00D00FAD" w:rsidRDefault="00D00FAD" w:rsidP="003561AD">
      <w:pPr>
        <w:spacing w:after="0" w:line="240" w:lineRule="auto"/>
      </w:pPr>
      <w:r>
        <w:separator/>
      </w:r>
    </w:p>
  </w:footnote>
  <w:footnote w:type="continuationSeparator" w:id="0">
    <w:p w14:paraId="5D19800C" w14:textId="77777777" w:rsidR="00D00FAD" w:rsidRDefault="00D00FAD" w:rsidP="00356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CFD"/>
    <w:multiLevelType w:val="hybridMultilevel"/>
    <w:tmpl w:val="D9C859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9A0E72"/>
    <w:multiLevelType w:val="hybridMultilevel"/>
    <w:tmpl w:val="9D44E5D6"/>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1743FD"/>
    <w:multiLevelType w:val="multilevel"/>
    <w:tmpl w:val="E6B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86EA1"/>
    <w:multiLevelType w:val="multilevel"/>
    <w:tmpl w:val="C336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A207A"/>
    <w:multiLevelType w:val="multilevel"/>
    <w:tmpl w:val="24D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162AD"/>
    <w:multiLevelType w:val="multilevel"/>
    <w:tmpl w:val="BCD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76678"/>
    <w:multiLevelType w:val="hybridMultilevel"/>
    <w:tmpl w:val="BE9AA4EA"/>
    <w:lvl w:ilvl="0" w:tplc="FFFFFFFF">
      <w:start w:val="1"/>
      <w:numFmt w:val="decimal"/>
      <w:lvlText w:val="%1."/>
      <w:lvlJc w:val="left"/>
      <w:pPr>
        <w:ind w:left="644" w:hanging="360"/>
      </w:p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7" w15:restartNumberingAfterBreak="0">
    <w:nsid w:val="416171AF"/>
    <w:multiLevelType w:val="hybridMultilevel"/>
    <w:tmpl w:val="4A9226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83D1032"/>
    <w:multiLevelType w:val="hybridMultilevel"/>
    <w:tmpl w:val="DBB672D8"/>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9" w15:restartNumberingAfterBreak="0">
    <w:nsid w:val="48DF687C"/>
    <w:multiLevelType w:val="hybridMultilevel"/>
    <w:tmpl w:val="54469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1AE476B"/>
    <w:multiLevelType w:val="multilevel"/>
    <w:tmpl w:val="530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659B8"/>
    <w:multiLevelType w:val="multilevel"/>
    <w:tmpl w:val="6D0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B5F7E"/>
    <w:multiLevelType w:val="hybridMultilevel"/>
    <w:tmpl w:val="76FC10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19C70CD"/>
    <w:multiLevelType w:val="hybridMultilevel"/>
    <w:tmpl w:val="DBB672D8"/>
    <w:lvl w:ilvl="0" w:tplc="1C09000F">
      <w:start w:val="1"/>
      <w:numFmt w:val="decimal"/>
      <w:lvlText w:val="%1."/>
      <w:lvlJc w:val="left"/>
      <w:pPr>
        <w:ind w:left="502" w:hanging="360"/>
      </w:p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4" w15:restartNumberingAfterBreak="0">
    <w:nsid w:val="63416DB9"/>
    <w:multiLevelType w:val="hybridMultilevel"/>
    <w:tmpl w:val="333831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4997EC0"/>
    <w:multiLevelType w:val="multilevel"/>
    <w:tmpl w:val="E10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C6241"/>
    <w:multiLevelType w:val="hybridMultilevel"/>
    <w:tmpl w:val="5E60F7A0"/>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C510A64"/>
    <w:multiLevelType w:val="multilevel"/>
    <w:tmpl w:val="B25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76401"/>
    <w:multiLevelType w:val="hybridMultilevel"/>
    <w:tmpl w:val="66E61A92"/>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55029122">
    <w:abstractNumId w:val="9"/>
  </w:num>
  <w:num w:numId="2" w16cid:durableId="1108234304">
    <w:abstractNumId w:val="13"/>
  </w:num>
  <w:num w:numId="3" w16cid:durableId="259683092">
    <w:abstractNumId w:val="8"/>
  </w:num>
  <w:num w:numId="4" w16cid:durableId="409161497">
    <w:abstractNumId w:val="6"/>
  </w:num>
  <w:num w:numId="5" w16cid:durableId="169688791">
    <w:abstractNumId w:val="1"/>
  </w:num>
  <w:num w:numId="6" w16cid:durableId="659623946">
    <w:abstractNumId w:val="18"/>
  </w:num>
  <w:num w:numId="7" w16cid:durableId="1949653881">
    <w:abstractNumId w:val="16"/>
  </w:num>
  <w:num w:numId="8" w16cid:durableId="1224099025">
    <w:abstractNumId w:val="11"/>
  </w:num>
  <w:num w:numId="9" w16cid:durableId="1357776708">
    <w:abstractNumId w:val="12"/>
  </w:num>
  <w:num w:numId="10" w16cid:durableId="2006929739">
    <w:abstractNumId w:val="0"/>
  </w:num>
  <w:num w:numId="11" w16cid:durableId="2061317218">
    <w:abstractNumId w:val="7"/>
  </w:num>
  <w:num w:numId="12" w16cid:durableId="1435325607">
    <w:abstractNumId w:val="14"/>
  </w:num>
  <w:num w:numId="13" w16cid:durableId="1758477749">
    <w:abstractNumId w:val="17"/>
  </w:num>
  <w:num w:numId="14" w16cid:durableId="1511725427">
    <w:abstractNumId w:val="4"/>
  </w:num>
  <w:num w:numId="15" w16cid:durableId="1949848048">
    <w:abstractNumId w:val="2"/>
  </w:num>
  <w:num w:numId="16" w16cid:durableId="1332829508">
    <w:abstractNumId w:val="5"/>
  </w:num>
  <w:num w:numId="17" w16cid:durableId="994138938">
    <w:abstractNumId w:val="10"/>
  </w:num>
  <w:num w:numId="18" w16cid:durableId="1615944739">
    <w:abstractNumId w:val="3"/>
  </w:num>
  <w:num w:numId="19" w16cid:durableId="299773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76"/>
    <w:rsid w:val="00122788"/>
    <w:rsid w:val="001D2C5F"/>
    <w:rsid w:val="00261509"/>
    <w:rsid w:val="002B4715"/>
    <w:rsid w:val="00315C9C"/>
    <w:rsid w:val="00324901"/>
    <w:rsid w:val="003561AD"/>
    <w:rsid w:val="00477A40"/>
    <w:rsid w:val="004E7006"/>
    <w:rsid w:val="004F4C28"/>
    <w:rsid w:val="00550AB7"/>
    <w:rsid w:val="0057087A"/>
    <w:rsid w:val="00672483"/>
    <w:rsid w:val="006D5C85"/>
    <w:rsid w:val="007B5BA6"/>
    <w:rsid w:val="007C3990"/>
    <w:rsid w:val="007D2B56"/>
    <w:rsid w:val="0095708A"/>
    <w:rsid w:val="009B7BA2"/>
    <w:rsid w:val="009D76D2"/>
    <w:rsid w:val="00A164B7"/>
    <w:rsid w:val="00A51122"/>
    <w:rsid w:val="00A704D1"/>
    <w:rsid w:val="00AD0900"/>
    <w:rsid w:val="00B939FE"/>
    <w:rsid w:val="00D00FAD"/>
    <w:rsid w:val="00D72E33"/>
    <w:rsid w:val="00E33AB3"/>
    <w:rsid w:val="00E64746"/>
    <w:rsid w:val="00E85610"/>
    <w:rsid w:val="00EC0D76"/>
    <w:rsid w:val="00FF70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04BB2A"/>
  <w15:docId w15:val="{C2FD8D09-14B8-48C8-9855-7C11D61B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0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0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D76"/>
    <w:rPr>
      <w:rFonts w:eastAsiaTheme="majorEastAsia" w:cstheme="majorBidi"/>
      <w:color w:val="272727" w:themeColor="text1" w:themeTint="D8"/>
    </w:rPr>
  </w:style>
  <w:style w:type="paragraph" w:styleId="Title">
    <w:name w:val="Title"/>
    <w:basedOn w:val="Normal"/>
    <w:next w:val="Normal"/>
    <w:link w:val="TitleChar"/>
    <w:uiPriority w:val="10"/>
    <w:qFormat/>
    <w:rsid w:val="00EC0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D76"/>
    <w:pPr>
      <w:spacing w:before="160"/>
      <w:jc w:val="center"/>
    </w:pPr>
    <w:rPr>
      <w:i/>
      <w:iCs/>
      <w:color w:val="404040" w:themeColor="text1" w:themeTint="BF"/>
    </w:rPr>
  </w:style>
  <w:style w:type="character" w:customStyle="1" w:styleId="QuoteChar">
    <w:name w:val="Quote Char"/>
    <w:basedOn w:val="DefaultParagraphFont"/>
    <w:link w:val="Quote"/>
    <w:uiPriority w:val="29"/>
    <w:rsid w:val="00EC0D76"/>
    <w:rPr>
      <w:i/>
      <w:iCs/>
      <w:color w:val="404040" w:themeColor="text1" w:themeTint="BF"/>
    </w:rPr>
  </w:style>
  <w:style w:type="paragraph" w:styleId="ListParagraph">
    <w:name w:val="List Paragraph"/>
    <w:basedOn w:val="Normal"/>
    <w:uiPriority w:val="34"/>
    <w:qFormat/>
    <w:rsid w:val="00EC0D76"/>
    <w:pPr>
      <w:ind w:left="720"/>
      <w:contextualSpacing/>
    </w:pPr>
  </w:style>
  <w:style w:type="character" w:styleId="IntenseEmphasis">
    <w:name w:val="Intense Emphasis"/>
    <w:basedOn w:val="DefaultParagraphFont"/>
    <w:uiPriority w:val="21"/>
    <w:qFormat/>
    <w:rsid w:val="00EC0D76"/>
    <w:rPr>
      <w:i/>
      <w:iCs/>
      <w:color w:val="0F4761" w:themeColor="accent1" w:themeShade="BF"/>
    </w:rPr>
  </w:style>
  <w:style w:type="paragraph" w:styleId="IntenseQuote">
    <w:name w:val="Intense Quote"/>
    <w:basedOn w:val="Normal"/>
    <w:next w:val="Normal"/>
    <w:link w:val="IntenseQuoteChar"/>
    <w:uiPriority w:val="30"/>
    <w:qFormat/>
    <w:rsid w:val="00EC0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D76"/>
    <w:rPr>
      <w:i/>
      <w:iCs/>
      <w:color w:val="0F4761" w:themeColor="accent1" w:themeShade="BF"/>
    </w:rPr>
  </w:style>
  <w:style w:type="character" w:styleId="IntenseReference">
    <w:name w:val="Intense Reference"/>
    <w:basedOn w:val="DefaultParagraphFont"/>
    <w:uiPriority w:val="32"/>
    <w:qFormat/>
    <w:rsid w:val="00EC0D76"/>
    <w:rPr>
      <w:b/>
      <w:bCs/>
      <w:smallCaps/>
      <w:color w:val="0F4761" w:themeColor="accent1" w:themeShade="BF"/>
      <w:spacing w:val="5"/>
    </w:rPr>
  </w:style>
  <w:style w:type="paragraph" w:styleId="NoSpacing">
    <w:name w:val="No Spacing"/>
    <w:uiPriority w:val="1"/>
    <w:qFormat/>
    <w:rsid w:val="00EC0D76"/>
    <w:pPr>
      <w:spacing w:after="0" w:line="240" w:lineRule="auto"/>
    </w:pPr>
    <w:rPr>
      <w:color w:val="0E2841" w:themeColor="text2"/>
      <w:kern w:val="0"/>
      <w:sz w:val="20"/>
      <w:szCs w:val="20"/>
      <w:lang w:val="en-US"/>
    </w:rPr>
  </w:style>
  <w:style w:type="paragraph" w:styleId="TOCHeading">
    <w:name w:val="TOC Heading"/>
    <w:basedOn w:val="Heading1"/>
    <w:next w:val="Normal"/>
    <w:uiPriority w:val="39"/>
    <w:unhideWhenUsed/>
    <w:qFormat/>
    <w:rsid w:val="00EC0D76"/>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AD0900"/>
    <w:pPr>
      <w:spacing w:after="100"/>
    </w:pPr>
  </w:style>
  <w:style w:type="character" w:styleId="Hyperlink">
    <w:name w:val="Hyperlink"/>
    <w:basedOn w:val="DefaultParagraphFont"/>
    <w:uiPriority w:val="99"/>
    <w:unhideWhenUsed/>
    <w:rsid w:val="00AD0900"/>
    <w:rPr>
      <w:color w:val="467886" w:themeColor="hyperlink"/>
      <w:u w:val="single"/>
    </w:rPr>
  </w:style>
  <w:style w:type="table" w:styleId="TableGrid">
    <w:name w:val="Table Grid"/>
    <w:basedOn w:val="TableNormal"/>
    <w:uiPriority w:val="39"/>
    <w:rsid w:val="0026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D2B5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Header">
    <w:name w:val="header"/>
    <w:basedOn w:val="Normal"/>
    <w:link w:val="HeaderChar"/>
    <w:uiPriority w:val="99"/>
    <w:unhideWhenUsed/>
    <w:rsid w:val="003561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AD"/>
  </w:style>
  <w:style w:type="paragraph" w:styleId="Footer">
    <w:name w:val="footer"/>
    <w:basedOn w:val="Normal"/>
    <w:link w:val="FooterChar"/>
    <w:uiPriority w:val="99"/>
    <w:unhideWhenUsed/>
    <w:rsid w:val="003561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AD"/>
  </w:style>
  <w:style w:type="paragraph" w:styleId="TOC2">
    <w:name w:val="toc 2"/>
    <w:basedOn w:val="Normal"/>
    <w:next w:val="Normal"/>
    <w:autoRedefine/>
    <w:uiPriority w:val="39"/>
    <w:unhideWhenUsed/>
    <w:rsid w:val="00D72E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203239">
      <w:bodyDiv w:val="1"/>
      <w:marLeft w:val="0"/>
      <w:marRight w:val="0"/>
      <w:marTop w:val="0"/>
      <w:marBottom w:val="0"/>
      <w:divBdr>
        <w:top w:val="none" w:sz="0" w:space="0" w:color="auto"/>
        <w:left w:val="none" w:sz="0" w:space="0" w:color="auto"/>
        <w:bottom w:val="none" w:sz="0" w:space="0" w:color="auto"/>
        <w:right w:val="none" w:sz="0" w:space="0" w:color="auto"/>
      </w:divBdr>
    </w:div>
    <w:div w:id="1158303306">
      <w:bodyDiv w:val="1"/>
      <w:marLeft w:val="0"/>
      <w:marRight w:val="0"/>
      <w:marTop w:val="0"/>
      <w:marBottom w:val="0"/>
      <w:divBdr>
        <w:top w:val="none" w:sz="0" w:space="0" w:color="auto"/>
        <w:left w:val="none" w:sz="0" w:space="0" w:color="auto"/>
        <w:bottom w:val="none" w:sz="0" w:space="0" w:color="auto"/>
        <w:right w:val="none" w:sz="0" w:space="0" w:color="auto"/>
      </w:divBdr>
    </w:div>
    <w:div w:id="1165169625">
      <w:bodyDiv w:val="1"/>
      <w:marLeft w:val="0"/>
      <w:marRight w:val="0"/>
      <w:marTop w:val="0"/>
      <w:marBottom w:val="0"/>
      <w:divBdr>
        <w:top w:val="none" w:sz="0" w:space="0" w:color="auto"/>
        <w:left w:val="none" w:sz="0" w:space="0" w:color="auto"/>
        <w:bottom w:val="none" w:sz="0" w:space="0" w:color="auto"/>
        <w:right w:val="none" w:sz="0" w:space="0" w:color="auto"/>
      </w:divBdr>
    </w:div>
    <w:div w:id="1412970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4E6B5A2F096BBC40AA0639B7FE2DC7D3" ma:contentTypeVersion="11" ma:contentTypeDescription="Create a new document." ma:contentTypeScope="" ma:versionID="fb0bd0a16583cc2e2e00c9a558c8a1d3">
  <xsd:schema xmlns:xsd="http://www.w3.org/2001/XMLSchema" xmlns:xs="http://www.w3.org/2001/XMLSchema" xmlns:p="http://schemas.microsoft.com/office/2006/metadata/properties" xmlns:ns3="a90fdaf4-89d4-4277-a465-5b2d3727d39c" xmlns:ns4="fc1b627a-3724-400a-ab43-899b7cb6068a" targetNamespace="http://schemas.microsoft.com/office/2006/metadata/properties" ma:root="true" ma:fieldsID="e69399fc0710012c6b3250654549acb6" ns3:_="" ns4:_="">
    <xsd:import namespace="a90fdaf4-89d4-4277-a465-5b2d3727d39c"/>
    <xsd:import namespace="fc1b627a-3724-400a-ab43-899b7cb606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fdaf4-89d4-4277-a465-5b2d3727d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1b627a-3724-400a-ab43-899b7cb606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a90fdaf4-89d4-4277-a465-5b2d3727d39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1F5EE-70B1-4DC4-BC7D-6256D7F4E254}">
  <ds:schemaRefs>
    <ds:schemaRef ds:uri="http://schemas.openxmlformats.org/officeDocument/2006/bibliography"/>
  </ds:schemaRefs>
</ds:datastoreItem>
</file>

<file path=customXml/itemProps3.xml><?xml version="1.0" encoding="utf-8"?>
<ds:datastoreItem xmlns:ds="http://schemas.openxmlformats.org/officeDocument/2006/customXml" ds:itemID="{FEFECF8B-0A6B-4FC4-BD69-DB3F5F817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fdaf4-89d4-4277-a465-5b2d3727d39c"/>
    <ds:schemaRef ds:uri="fc1b627a-3724-400a-ab43-899b7cb60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B63353-0992-4206-99F4-106BA523CFDD}">
  <ds:schemaRefs>
    <ds:schemaRef ds:uri="http://schemas.microsoft.com/sharepoint/v3/contenttype/forms"/>
  </ds:schemaRefs>
</ds:datastoreItem>
</file>

<file path=customXml/itemProps5.xml><?xml version="1.0" encoding="utf-8"?>
<ds:datastoreItem xmlns:ds="http://schemas.openxmlformats.org/officeDocument/2006/customXml" ds:itemID="{D30E198D-794A-469D-94C4-5AD3AD0B2D3A}">
  <ds:schemaRefs>
    <ds:schemaRef ds:uri="http://schemas.openxmlformats.org/package/2006/metadata/core-properties"/>
    <ds:schemaRef ds:uri="http://schemas.microsoft.com/office/2006/documentManagement/types"/>
    <ds:schemaRef ds:uri="http://purl.org/dc/elements/1.1/"/>
    <ds:schemaRef ds:uri="fc1b627a-3724-400a-ab43-899b7cb6068a"/>
    <ds:schemaRef ds:uri="http://purl.org/dc/dcmitype/"/>
    <ds:schemaRef ds:uri="http://purl.org/dc/terms/"/>
    <ds:schemaRef ds:uri="http://www.w3.org/XML/1998/namespace"/>
    <ds:schemaRef ds:uri="a90fdaf4-89d4-4277-a465-5b2d3727d39c"/>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IPMA6212</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IPMA6212</dc:title>
  <dc:subject>Assignments 2</dc:subject>
  <dc:creator>Matrix ninjas</dc:creator>
  <cp:keywords/>
  <dc:description/>
  <cp:lastModifiedBy>Milani Lihleli Figlan</cp:lastModifiedBy>
  <cp:revision>2</cp:revision>
  <dcterms:created xsi:type="dcterms:W3CDTF">2024-05-07T12:13:00Z</dcterms:created>
  <dcterms:modified xsi:type="dcterms:W3CDTF">2024-05-07T12:13:00Z</dcterms:modified>
  <cp:category>IPMA6212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0x0101004E6B5A2F096BBC40AA0639B7FE2DC7D3</vt:lpwstr>
  </property>
</Properties>
</file>