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A77" w:rsidRPr="00375978" w:rsidRDefault="00831DAF">
      <w:r w:rsidRPr="00375978">
        <w:t>Snubber Design</w:t>
      </w:r>
    </w:p>
    <w:p w:rsidR="003F20AA" w:rsidRDefault="00375978" w:rsidP="003F20AA">
      <w:pPr>
        <w:keepNext/>
      </w:pPr>
      <w:r w:rsidRPr="00375978">
        <w:rPr>
          <w:noProof/>
          <w:lang w:eastAsia="tr-TR"/>
        </w:rPr>
        <w:drawing>
          <wp:inline distT="0" distB="0" distL="0" distR="0" wp14:anchorId="0760B0BE" wp14:editId="23690BDE">
            <wp:extent cx="5760720" cy="2433270"/>
            <wp:effectExtent l="0" t="0" r="0" b="571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0720" cy="2433270"/>
                    </a:xfrm>
                    <a:prstGeom prst="rect">
                      <a:avLst/>
                    </a:prstGeom>
                  </pic:spPr>
                </pic:pic>
              </a:graphicData>
            </a:graphic>
          </wp:inline>
        </w:drawing>
      </w:r>
    </w:p>
    <w:p w:rsidR="00375978" w:rsidRPr="00375978" w:rsidRDefault="003F20AA" w:rsidP="003F20AA">
      <w:pPr>
        <w:pStyle w:val="ResimYazs"/>
        <w:jc w:val="center"/>
      </w:pPr>
      <w:r>
        <w:t xml:space="preserve">Figure </w:t>
      </w:r>
      <w:r>
        <w:fldChar w:fldCharType="begin"/>
      </w:r>
      <w:r>
        <w:instrText xml:space="preserve"> SEQ Figure \* ARABIC </w:instrText>
      </w:r>
      <w:r>
        <w:fldChar w:fldCharType="separate"/>
      </w:r>
      <w:r>
        <w:rPr>
          <w:noProof/>
        </w:rPr>
        <w:t>1</w:t>
      </w:r>
      <w:r>
        <w:fldChar w:fldCharType="end"/>
      </w:r>
      <w:r>
        <w:t>: Snubber Design</w:t>
      </w:r>
    </w:p>
    <w:p w:rsidR="001733A0" w:rsidRPr="00871992" w:rsidRDefault="00375978">
      <w:pPr>
        <w:rPr>
          <w:rFonts w:ascii="Arial" w:hAnsi="Arial" w:cs="Arial"/>
          <w:color w:val="202020"/>
          <w:sz w:val="20"/>
          <w:szCs w:val="20"/>
          <w:shd w:val="clear" w:color="auto" w:fill="F5F5F5"/>
        </w:rPr>
      </w:pPr>
      <w:r>
        <w:t xml:space="preserve">In the snubber design, the purpose is </w:t>
      </w:r>
      <w:r w:rsidR="00581A07">
        <w:t xml:space="preserve">to keep drain-source voltage of the MOSFET below its rated value. Also, the energy stored in the leakage inductance is dissipated on the snubber in order to avoid transformer from heating up. The rated </w:t>
      </w:r>
      <w:proofErr w:type="spellStart"/>
      <w:proofErr w:type="gramStart"/>
      <w:r w:rsidR="00581A07">
        <w:t>V</w:t>
      </w:r>
      <w:r w:rsidR="00581A07">
        <w:rPr>
          <w:vertAlign w:val="subscript"/>
        </w:rPr>
        <w:t>ds</w:t>
      </w:r>
      <w:proofErr w:type="spellEnd"/>
      <w:proofErr w:type="gramEnd"/>
      <w:r w:rsidR="00581A07">
        <w:t xml:space="preserve"> of the MOSFET is 200V. </w:t>
      </w:r>
      <w:proofErr w:type="spellStart"/>
      <w:r w:rsidR="00581A07">
        <w:t>V</w:t>
      </w:r>
      <w:r w:rsidR="00581A07">
        <w:rPr>
          <w:vertAlign w:val="subscript"/>
        </w:rPr>
        <w:t>ds</w:t>
      </w:r>
      <w:proofErr w:type="spellEnd"/>
      <w:r w:rsidR="00581A07">
        <w:t>=</w:t>
      </w:r>
      <w:proofErr w:type="spellStart"/>
      <w:r w:rsidR="00581A07">
        <w:t>V</w:t>
      </w:r>
      <w:r w:rsidR="00581A07">
        <w:rPr>
          <w:vertAlign w:val="subscript"/>
        </w:rPr>
        <w:t>sn</w:t>
      </w:r>
      <w:r w:rsidR="00581A07">
        <w:t>+V</w:t>
      </w:r>
      <w:r w:rsidR="00581A07">
        <w:rPr>
          <w:vertAlign w:val="subscript"/>
        </w:rPr>
        <w:t>DC</w:t>
      </w:r>
      <w:proofErr w:type="spellEnd"/>
      <w:r w:rsidR="00581A07">
        <w:t xml:space="preserve">. </w:t>
      </w:r>
      <w:proofErr w:type="spellStart"/>
      <w:r w:rsidR="00581A07">
        <w:t>V</w:t>
      </w:r>
      <w:r w:rsidR="00581A07">
        <w:rPr>
          <w:vertAlign w:val="subscript"/>
        </w:rPr>
        <w:t>dc</w:t>
      </w:r>
      <w:proofErr w:type="spellEnd"/>
      <w:r w:rsidR="00581A07">
        <w:t xml:space="preserve"> =12 V. Keeping </w:t>
      </w:r>
      <w:proofErr w:type="spellStart"/>
      <w:r w:rsidR="00581A07">
        <w:t>V</w:t>
      </w:r>
      <w:r w:rsidR="00581A07">
        <w:rPr>
          <w:vertAlign w:val="subscript"/>
        </w:rPr>
        <w:t>sn</w:t>
      </w:r>
      <w:proofErr w:type="spellEnd"/>
      <w:r w:rsidR="00581A07">
        <w:t xml:space="preserve"> at 160 V </w:t>
      </w:r>
      <w:r w:rsidR="001733A0">
        <w:t xml:space="preserve">is enough for safe operation of MOSFET and transformer. </w:t>
      </w:r>
      <w:proofErr w:type="spellStart"/>
      <w:r w:rsidR="001733A0">
        <w:t>R</w:t>
      </w:r>
      <w:r w:rsidR="001733A0">
        <w:rPr>
          <w:vertAlign w:val="subscript"/>
        </w:rPr>
        <w:t>sn</w:t>
      </w:r>
      <w:proofErr w:type="spellEnd"/>
      <w:r w:rsidR="001733A0">
        <w:t xml:space="preserve"> is calculated by the </w:t>
      </w:r>
      <w:proofErr w:type="gramStart"/>
      <w:r w:rsidR="001733A0">
        <w:t>formula</w:t>
      </w:r>
      <w:r w:rsidR="00871992">
        <w:t>[</w:t>
      </w:r>
      <w:proofErr w:type="gramEnd"/>
      <w:r w:rsidR="00871992">
        <w:t>reference:</w:t>
      </w:r>
      <w:hyperlink r:id="rId6" w:history="1">
        <w:r w:rsidR="00871992" w:rsidRPr="00375978">
          <w:rPr>
            <w:rStyle w:val="Kpr"/>
            <w:rFonts w:ascii="Arial" w:hAnsi="Arial" w:cs="Arial"/>
            <w:color w:val="660099"/>
            <w:sz w:val="20"/>
            <w:szCs w:val="20"/>
            <w:u w:val="none"/>
            <w:bdr w:val="none" w:sz="0" w:space="0" w:color="auto" w:frame="1"/>
            <w:shd w:val="clear" w:color="auto" w:fill="F5F5F5"/>
          </w:rPr>
          <w:t>https://e2echina.ti.com/cfs-file/__key/telligent-evolution-components-attachments/00-24-01-00-00-40-60-31/snubber-design.pdf</w:t>
        </w:r>
      </w:hyperlink>
      <w:r w:rsidR="00871992" w:rsidRPr="00375978">
        <w:rPr>
          <w:rFonts w:ascii="Arial" w:hAnsi="Arial" w:cs="Arial"/>
          <w:color w:val="202020"/>
          <w:sz w:val="20"/>
          <w:szCs w:val="20"/>
          <w:shd w:val="clear" w:color="auto" w:fill="F5F5F5"/>
        </w:rPr>
        <w:t> </w:t>
      </w:r>
      <w:r w:rsidR="00871992">
        <w:rPr>
          <w:rFonts w:ascii="Arial" w:hAnsi="Arial" w:cs="Arial"/>
          <w:color w:val="202020"/>
          <w:sz w:val="20"/>
          <w:szCs w:val="20"/>
          <w:shd w:val="clear" w:color="auto" w:fill="F5F5F5"/>
        </w:rPr>
        <w:t>]</w:t>
      </w:r>
      <w:bookmarkStart w:id="0" w:name="_GoBack"/>
      <w:bookmarkEnd w:id="0"/>
      <w:r w:rsidR="001733A0">
        <w:t>:</w:t>
      </w:r>
    </w:p>
    <w:p w:rsidR="001733A0" w:rsidRPr="001733A0" w:rsidRDefault="001733A0">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sn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2*V</m:t>
                  </m:r>
                </m:e>
                <m:sub>
                  <m:r>
                    <w:rPr>
                      <w:rFonts w:ascii="Cambria Math" w:hAnsi="Cambria Math"/>
                    </w:rPr>
                    <m:t>sn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RO</m:t>
                  </m:r>
                </m:sub>
              </m:sSub>
              <m:r>
                <w:rPr>
                  <w:rFonts w:ascii="Cambria Math" w:hAnsi="Cambria Math"/>
                </w:rPr>
                <m:t>)</m:t>
              </m:r>
            </m:num>
            <m:den>
              <m:sSub>
                <m:sSubPr>
                  <m:ctrlPr>
                    <w:rPr>
                      <w:rFonts w:ascii="Cambria Math" w:hAnsi="Cambria Math"/>
                      <w:i/>
                    </w:rPr>
                  </m:ctrlPr>
                </m:sSubPr>
                <m:e>
                  <m:r>
                    <w:rPr>
                      <w:rFonts w:ascii="Cambria Math" w:hAnsi="Cambria Math"/>
                    </w:rPr>
                    <m:t>L</m:t>
                  </m:r>
                </m:e>
                <m:sub>
                  <m:r>
                    <w:rPr>
                      <w:rFonts w:ascii="Cambria Math" w:hAnsi="Cambria Math"/>
                    </w:rPr>
                    <m:t>lk</m:t>
                  </m:r>
                </m:sub>
              </m:sSub>
              <m:sSub>
                <m:sSubPr>
                  <m:ctrlPr>
                    <w:rPr>
                      <w:rFonts w:ascii="Cambria Math" w:hAnsi="Cambria Math"/>
                      <w:i/>
                    </w:rPr>
                  </m:ctrlPr>
                </m:sSubPr>
                <m:e>
                  <m:r>
                    <w:rPr>
                      <w:rFonts w:ascii="Cambria Math" w:hAnsi="Cambria Math"/>
                    </w:rPr>
                    <m:t>f</m:t>
                  </m:r>
                </m:e>
                <m:sub>
                  <m:r>
                    <w:rPr>
                      <w:rFonts w:ascii="Cambria Math" w:hAnsi="Cambria Math"/>
                    </w:rPr>
                    <m:t>s</m:t>
                  </m:r>
                </m:sub>
              </m:sSub>
              <m:sSubSup>
                <m:sSubSupPr>
                  <m:ctrlPr>
                    <w:rPr>
                      <w:rFonts w:ascii="Cambria Math" w:hAnsi="Cambria Math"/>
                      <w:i/>
                    </w:rPr>
                  </m:ctrlPr>
                </m:sSubSupPr>
                <m:e>
                  <m:r>
                    <w:rPr>
                      <w:rFonts w:ascii="Cambria Math" w:hAnsi="Cambria Math"/>
                    </w:rPr>
                    <m:t>I</m:t>
                  </m:r>
                </m:e>
                <m:sub>
                  <m:r>
                    <w:rPr>
                      <w:rFonts w:ascii="Cambria Math" w:hAnsi="Cambria Math"/>
                    </w:rPr>
                    <m:t>pk</m:t>
                  </m:r>
                </m:sub>
                <m:sup>
                  <m:r>
                    <w:rPr>
                      <w:rFonts w:ascii="Cambria Math" w:hAnsi="Cambria Math"/>
                    </w:rPr>
                    <m:t>2</m:t>
                  </m:r>
                </m:sup>
              </m:sSubSup>
            </m:den>
          </m:f>
          <m:r>
            <w:rPr>
              <w:rFonts w:ascii="Cambria Math" w:hAnsi="Cambria Math"/>
            </w:rPr>
            <m:t>=1031 Ω</m:t>
          </m:r>
        </m:oMath>
      </m:oMathPara>
    </w:p>
    <w:p w:rsidR="001733A0" w:rsidRDefault="001733A0">
      <w:r>
        <w:t>1 k</w:t>
      </w:r>
      <w:r>
        <w:rPr>
          <w:rFonts w:cstheme="minorHAnsi"/>
        </w:rPr>
        <w:t>Ω</w:t>
      </w:r>
      <w:r>
        <w:t xml:space="preserve"> is used as snubber resistor.</w:t>
      </w:r>
    </w:p>
    <w:p w:rsidR="001733A0" w:rsidRDefault="00243AA8">
      <w:r>
        <w:t xml:space="preserve">As snubber </w:t>
      </w:r>
      <w:proofErr w:type="gramStart"/>
      <w:r>
        <w:t>capacitor(</w:t>
      </w:r>
      <w:proofErr w:type="spellStart"/>
      <w:proofErr w:type="gramEnd"/>
      <w:r>
        <w:t>C</w:t>
      </w:r>
      <w:r>
        <w:rPr>
          <w:vertAlign w:val="subscript"/>
        </w:rPr>
        <w:t>sn</w:t>
      </w:r>
      <w:proofErr w:type="spellEnd"/>
      <w:r>
        <w:t xml:space="preserve">), 10 </w:t>
      </w:r>
      <w:r>
        <w:rPr>
          <w:rFonts w:cstheme="minorHAnsi"/>
        </w:rPr>
        <w:t>µ</w:t>
      </w:r>
      <w:r>
        <w:t xml:space="preserve">F is used in order to decrease the ripple on the </w:t>
      </w:r>
      <w:proofErr w:type="spellStart"/>
      <w:r>
        <w:t>V</w:t>
      </w:r>
      <w:r>
        <w:rPr>
          <w:vertAlign w:val="subscript"/>
        </w:rPr>
        <w:t>sn</w:t>
      </w:r>
      <w:proofErr w:type="spellEnd"/>
    </w:p>
    <w:p w:rsidR="00243AA8" w:rsidRDefault="00243AA8">
      <w:r>
        <w:t xml:space="preserve">Power dissipation on the snubber is </w:t>
      </w:r>
    </w:p>
    <w:p w:rsidR="00243AA8" w:rsidRPr="00243AA8" w:rsidRDefault="00243AA8">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sn</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sn</m:t>
                      </m:r>
                    </m:sub>
                  </m:sSub>
                </m:e>
                <m:sup>
                  <m:r>
                    <w:rPr>
                      <w:rFonts w:ascii="Cambria Math" w:hAnsi="Cambria Math"/>
                    </w:rPr>
                    <m:t>2</m:t>
                  </m:r>
                </m:sup>
              </m:sSup>
            </m:num>
            <m:den>
              <m:sSub>
                <m:sSubPr>
                  <m:ctrlPr>
                    <w:rPr>
                      <w:rFonts w:ascii="Cambria Math" w:hAnsi="Cambria Math"/>
                      <w:i/>
                    </w:rPr>
                  </m:ctrlPr>
                </m:sSubPr>
                <m:e>
                  <m:r>
                    <w:rPr>
                      <w:rFonts w:ascii="Cambria Math" w:hAnsi="Cambria Math"/>
                    </w:rPr>
                    <m:t>R</m:t>
                  </m:r>
                </m:e>
                <m:sub>
                  <m:r>
                    <w:rPr>
                      <w:rFonts w:ascii="Cambria Math" w:hAnsi="Cambria Math"/>
                    </w:rPr>
                    <m:t>sn</m:t>
                  </m:r>
                </m:sub>
              </m:sSub>
            </m:den>
          </m:f>
          <m:r>
            <w:rPr>
              <w:rFonts w:ascii="Cambria Math" w:eastAsiaTheme="minorEastAsia" w:hAnsi="Cambria Math"/>
            </w:rPr>
            <m:t>=25.6W</m:t>
          </m:r>
        </m:oMath>
      </m:oMathPara>
    </w:p>
    <w:p w:rsidR="00243AA8" w:rsidRPr="00243AA8" w:rsidRDefault="00243AA8">
      <w:r>
        <w:rPr>
          <w:rFonts w:eastAsiaTheme="minorEastAsia"/>
        </w:rPr>
        <w:t xml:space="preserve">This high amount of dissipation is due to large leakage inductance. </w:t>
      </w:r>
      <w:r w:rsidR="003F20AA">
        <w:rPr>
          <w:rFonts w:eastAsiaTheme="minorEastAsia"/>
        </w:rPr>
        <w:t xml:space="preserve">In order to achieve desired magnetizing inductance, turns number on gapped transformers should be increased more compared to </w:t>
      </w:r>
      <w:proofErr w:type="spellStart"/>
      <w:r w:rsidR="003F20AA">
        <w:rPr>
          <w:rFonts w:eastAsiaTheme="minorEastAsia"/>
        </w:rPr>
        <w:t>ungapped</w:t>
      </w:r>
      <w:proofErr w:type="spellEnd"/>
      <w:r w:rsidR="003F20AA">
        <w:rPr>
          <w:rFonts w:eastAsiaTheme="minorEastAsia"/>
        </w:rPr>
        <w:t xml:space="preserve"> ones. Increasing turns results in higher leakage inductance.</w:t>
      </w:r>
    </w:p>
    <w:sectPr w:rsidR="00243AA8" w:rsidRPr="00243A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DAF"/>
    <w:rsid w:val="001733A0"/>
    <w:rsid w:val="001A2E59"/>
    <w:rsid w:val="00243AA8"/>
    <w:rsid w:val="00362A77"/>
    <w:rsid w:val="00375978"/>
    <w:rsid w:val="003F20AA"/>
    <w:rsid w:val="00581A07"/>
    <w:rsid w:val="006A3FA4"/>
    <w:rsid w:val="00831DAF"/>
    <w:rsid w:val="00871992"/>
    <w:rsid w:val="00BF29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375978"/>
    <w:rPr>
      <w:color w:val="0000FF"/>
      <w:u w:val="single"/>
    </w:rPr>
  </w:style>
  <w:style w:type="paragraph" w:styleId="BalonMetni">
    <w:name w:val="Balloon Text"/>
    <w:basedOn w:val="Normal"/>
    <w:link w:val="BalonMetniChar"/>
    <w:uiPriority w:val="99"/>
    <w:semiHidden/>
    <w:unhideWhenUsed/>
    <w:rsid w:val="0037597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75978"/>
    <w:rPr>
      <w:rFonts w:ascii="Tahoma" w:hAnsi="Tahoma" w:cs="Tahoma"/>
      <w:sz w:val="16"/>
      <w:szCs w:val="16"/>
      <w:lang w:val="en-US"/>
    </w:rPr>
  </w:style>
  <w:style w:type="character" w:styleId="YerTutucuMetni">
    <w:name w:val="Placeholder Text"/>
    <w:basedOn w:val="VarsaylanParagrafYazTipi"/>
    <w:uiPriority w:val="99"/>
    <w:semiHidden/>
    <w:rsid w:val="001733A0"/>
    <w:rPr>
      <w:color w:val="808080"/>
    </w:rPr>
  </w:style>
  <w:style w:type="paragraph" w:styleId="ResimYazs">
    <w:name w:val="caption"/>
    <w:basedOn w:val="Normal"/>
    <w:next w:val="Normal"/>
    <w:uiPriority w:val="35"/>
    <w:unhideWhenUsed/>
    <w:qFormat/>
    <w:rsid w:val="003F20A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375978"/>
    <w:rPr>
      <w:color w:val="0000FF"/>
      <w:u w:val="single"/>
    </w:rPr>
  </w:style>
  <w:style w:type="paragraph" w:styleId="BalonMetni">
    <w:name w:val="Balloon Text"/>
    <w:basedOn w:val="Normal"/>
    <w:link w:val="BalonMetniChar"/>
    <w:uiPriority w:val="99"/>
    <w:semiHidden/>
    <w:unhideWhenUsed/>
    <w:rsid w:val="0037597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75978"/>
    <w:rPr>
      <w:rFonts w:ascii="Tahoma" w:hAnsi="Tahoma" w:cs="Tahoma"/>
      <w:sz w:val="16"/>
      <w:szCs w:val="16"/>
      <w:lang w:val="en-US"/>
    </w:rPr>
  </w:style>
  <w:style w:type="character" w:styleId="YerTutucuMetni">
    <w:name w:val="Placeholder Text"/>
    <w:basedOn w:val="VarsaylanParagrafYazTipi"/>
    <w:uiPriority w:val="99"/>
    <w:semiHidden/>
    <w:rsid w:val="001733A0"/>
    <w:rPr>
      <w:color w:val="808080"/>
    </w:rPr>
  </w:style>
  <w:style w:type="paragraph" w:styleId="ResimYazs">
    <w:name w:val="caption"/>
    <w:basedOn w:val="Normal"/>
    <w:next w:val="Normal"/>
    <w:uiPriority w:val="35"/>
    <w:unhideWhenUsed/>
    <w:qFormat/>
    <w:rsid w:val="003F20A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2echina.ti.com/cfs-file/__key/telligent-evolution-components-attachments/00-24-01-00-00-40-60-31/snubber-design.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192</Words>
  <Characters>1097</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2018-06-08T04:24:00Z</dcterms:created>
  <dcterms:modified xsi:type="dcterms:W3CDTF">2018-06-08T05:25:00Z</dcterms:modified>
</cp:coreProperties>
</file>