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581DD1" wp14:paraId="55D91721" wp14:textId="3EB97740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tr-TR"/>
        </w:rPr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tr-TR"/>
        </w:rPr>
        <w:t>MEHMET AKİF ÇETİNEL 24118019 YAZILIM GELİŞTİRME</w:t>
      </w:r>
    </w:p>
    <w:p xmlns:wp14="http://schemas.microsoft.com/office/word/2010/wordml" w:rsidP="6A581DD1" wp14:paraId="7773C5FD" wp14:textId="4C2E1889">
      <w:pPr>
        <w:pStyle w:val="Heading3"/>
        <w:spacing w:before="281" w:beforeAutospacing="off" w:after="281" w:afterAutospacing="off"/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tr-TR"/>
        </w:rPr>
        <w:t>Proje Raporu</w:t>
      </w:r>
    </w:p>
    <w:p xmlns:wp14="http://schemas.microsoft.com/office/word/2010/wordml" w:rsidP="6A581DD1" wp14:paraId="5682588D" wp14:textId="7C000654">
      <w:pPr>
        <w:spacing w:before="240" w:beforeAutospacing="off" w:after="240" w:afterAutospacing="off"/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Proje Adı: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RSA ile Kısa Metin Şifreleme (Blok Tabanlı) </w:t>
      </w: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Konu No: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49 </w:t>
      </w: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Amaç: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RSA algoritmasının temel prensiplerini pratikte uygulamak, kısa metinlerin blok tabanlı şifrelenmesi ve deşifrelenmesini gerçekleştirmek.</w:t>
      </w:r>
    </w:p>
    <w:p xmlns:wp14="http://schemas.microsoft.com/office/word/2010/wordml" w:rsidP="6A581DD1" wp14:paraId="49219E14" wp14:textId="2B84F16F">
      <w:pPr>
        <w:spacing w:before="240" w:beforeAutospacing="off" w:after="240" w:afterAutospacing="off"/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1. Giriş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RSA, 1977'de Rivest, Shamir ve Adleman tarafından geliştirilen asimetrik bir şifreleme algoritmasıdır. Public-key (e,n) ile şifreleme, private-key (d,n) ile deşifreleme yapılır. Bu projede eğitim amaçlı küçük anahtarlar kullanıldı. Gerçek hayatta 2048-bit ve üzeri anahtarlar kullanılır.</w:t>
      </w:r>
    </w:p>
    <w:p xmlns:wp14="http://schemas.microsoft.com/office/word/2010/wordml" w:rsidP="6A581DD1" wp14:paraId="7732CFE9" wp14:textId="6BF07357">
      <w:pPr>
        <w:spacing w:before="240" w:beforeAutospacing="off" w:after="240" w:afterAutospacing="off"/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2. RSA Algoritması Adımları</w:t>
      </w:r>
    </w:p>
    <w:p xmlns:wp14="http://schemas.microsoft.com/office/word/2010/wordml" w:rsidP="6A581DD1" wp14:paraId="55438C0B" wp14:textId="5E6D2E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İki büyük asal p, q seçilir.</w:t>
      </w:r>
    </w:p>
    <w:p xmlns:wp14="http://schemas.microsoft.com/office/word/2010/wordml" w:rsidP="6A581DD1" wp14:paraId="0689B044" wp14:textId="051293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n = p × q, φ(n) = (p-1)(q-1) hesaplanır.</w:t>
      </w:r>
    </w:p>
    <w:p xmlns:wp14="http://schemas.microsoft.com/office/word/2010/wordml" w:rsidP="6A581DD1" wp14:paraId="4EBE1163" wp14:textId="18D844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e seçilir (1 &lt; e &lt; φ(n), gcd(e, φ(n))=1).</w:t>
      </w:r>
    </w:p>
    <w:p xmlns:wp14="http://schemas.microsoft.com/office/word/2010/wordml" w:rsidP="6A581DD1" wp14:paraId="1CBC9A9C" wp14:textId="030EAE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d = e^{-1} mod φ(n) hesaplanır (modüler ters).</w:t>
      </w:r>
    </w:p>
    <w:p xmlns:wp14="http://schemas.microsoft.com/office/word/2010/wordml" w:rsidP="6A581DD1" wp14:paraId="3287ACB5" wp14:textId="256338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Şifreleme: c = m^e mod n</w:t>
      </w:r>
    </w:p>
    <w:p xmlns:wp14="http://schemas.microsoft.com/office/word/2010/wordml" w:rsidP="6A581DD1" wp14:paraId="64B30EF0" wp14:textId="3D35E7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Deşifreleme: m = c^d mod n</w:t>
      </w:r>
    </w:p>
    <w:p xmlns:wp14="http://schemas.microsoft.com/office/word/2010/wordml" w:rsidP="6A581DD1" wp14:paraId="026ABA9F" wp14:textId="75441A4E">
      <w:pPr>
        <w:spacing w:before="240" w:beforeAutospacing="off" w:after="240" w:afterAutospacing="off"/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3. Uygulama Detayları</w:t>
      </w:r>
    </w:p>
    <w:p xmlns:wp14="http://schemas.microsoft.com/office/word/2010/wordml" w:rsidP="6A581DD1" wp14:paraId="240C78F0" wp14:textId="1ECD17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Blok büyüklüğü: 1 byte (karakter başına bir blok). n=3233 &gt; 255 olduğundan her ASCII karakter sığar.</w:t>
      </w:r>
    </w:p>
    <w:p xmlns:wp14="http://schemas.microsoft.com/office/word/2010/wordml" w:rsidP="6A581DD1" wp14:paraId="648CC4BD" wp14:textId="16F0C8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Daha büyük bloklar için (ör. 2-3 byte) daha büyük asallar seçilebilir (n &gt; 65536 olmalı).</w:t>
      </w:r>
    </w:p>
    <w:p xmlns:wp14="http://schemas.microsoft.com/office/word/2010/wordml" w:rsidP="6A581DD1" wp14:paraId="5A91AC4B" wp14:textId="51CDE5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Hızlı modüler üs alma kullanıldı (O(log exp) karmaşıklık).</w:t>
      </w:r>
    </w:p>
    <w:p xmlns:wp14="http://schemas.microsoft.com/office/word/2010/wordml" w:rsidP="6A581DD1" wp14:paraId="1E02D477" wp14:textId="62F4DF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Güvenlik notu: Küçük anahtarlar kolay faktörize edilir (50. konu için örnek teşkil eder).</w:t>
      </w:r>
    </w:p>
    <w:p xmlns:wp14="http://schemas.microsoft.com/office/word/2010/wordml" w:rsidP="6A581DD1" wp14:paraId="553F6715" wp14:textId="22191FFB">
      <w:pPr>
        <w:spacing w:before="240" w:beforeAutospacing="off" w:after="240" w:afterAutospacing="off"/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4. Test ve Doğrulama</w:t>
      </w:r>
    </w:p>
    <w:p xmlns:wp14="http://schemas.microsoft.com/office/word/2010/wordml" w:rsidP="6A581DD1" wp14:paraId="2632FE3F" wp14:textId="5D53DE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Yukarıdaki örnekte "Merhaba, RSA!" metni şifrelendi ve başarıyla deşifrelendi.</w:t>
      </w:r>
    </w:p>
    <w:p xmlns:wp14="http://schemas.microsoft.com/office/word/2010/wordml" w:rsidP="6A581DD1" wp14:paraId="284745D1" wp14:textId="319F1D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Aynı metin farklı kez çalıştırıldığında aynı sonuç alınır (deterministik).</w:t>
      </w:r>
    </w:p>
    <w:p xmlns:wp14="http://schemas.microsoft.com/office/word/2010/wordml" w:rsidP="6A581DD1" wp14:paraId="102696D3" wp14:textId="269657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Hata testi: Yanlış d ile deşifreleme denendiğinde anlamsız çıktı alındı.</w:t>
      </w:r>
    </w:p>
    <w:p xmlns:wp14="http://schemas.microsoft.com/office/word/2010/wordml" w:rsidP="6A581DD1" wp14:paraId="563D4A9A" wp14:textId="6684B658">
      <w:pPr>
        <w:spacing w:before="240" w:beforeAutospacing="off" w:after="240" w:afterAutospacing="off"/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5. Sonuç ve Değerlendirme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Proje başarıyla tamamlandı. RSA'nın temel modülleri (modpow, mod_inverse, blok işleme) doğru çalıştı. Küçük anahtarlar sayesinde algoritma kolay anlaşıldı. Gerçek uygulamalarda:</w:t>
      </w:r>
    </w:p>
    <w:p xmlns:wp14="http://schemas.microsoft.com/office/word/2010/wordml" w:rsidP="6A581DD1" wp14:paraId="323145A8" wp14:textId="29914B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Büyük anahtarlar (≥2048 bit),</w:t>
      </w:r>
    </w:p>
    <w:p xmlns:wp14="http://schemas.microsoft.com/office/word/2010/wordml" w:rsidP="6A581DD1" wp14:paraId="6C26AB82" wp14:textId="4A6201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OAEP gibi padding şemaları,</w:t>
      </w:r>
    </w:p>
    <w:p xmlns:wp14="http://schemas.microsoft.com/office/word/2010/wordml" w:rsidP="6A581DD1" wp14:paraId="40526C82" wp14:textId="20BA489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tr-TR"/>
        </w:rPr>
      </w:pP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Güvenli rastgele sayı üretimi kullanılmalıdır.</w:t>
      </w:r>
    </w:p>
    <w:p xmlns:wp14="http://schemas.microsoft.com/office/word/2010/wordml" w:rsidP="6A581DD1" wp14:paraId="1DB4442F" wp14:textId="5382A8AD">
      <w:pPr>
        <w:spacing w:before="240" w:beforeAutospacing="off" w:after="240" w:afterAutospacing="off"/>
      </w:pPr>
      <w:r w:rsidRPr="6A581DD1" w:rsidR="44288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tr-TR"/>
        </w:rPr>
        <w:t>Ek Not: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Kod derlenirken g++ kullanıldı (g++ rsa_proje.cpp -o 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rsa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). __int128 desteği için modern 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>gcc</w:t>
      </w:r>
      <w:r w:rsidRPr="6A581DD1" w:rsidR="44288D36">
        <w:rPr>
          <w:rFonts w:ascii="Arial" w:hAnsi="Arial" w:eastAsia="Arial" w:cs="Arial"/>
          <w:noProof w:val="0"/>
          <w:sz w:val="24"/>
          <w:szCs w:val="24"/>
          <w:lang w:val="tr-TR"/>
        </w:rPr>
        <w:t xml:space="preserve"> gereklidir.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82b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62e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896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092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CE4550"/>
    <w:rsid w:val="44288D36"/>
    <w:rsid w:val="54CE4550"/>
    <w:rsid w:val="6A58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4550"/>
  <w15:chartTrackingRefBased/>
  <w15:docId w15:val="{2A76C312-D687-47C2-9D6C-1402D05678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A581D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581D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30ecd046e842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2026-01-30T06:24:02.8927755Z</dcterms:created>
  <dcterms:modified xsi:type="dcterms:W3CDTF">2026-01-30T06:25:43.4355974Z</dcterms:modified>
  <dc:creator>MEHMET AKİF ÇETİNEL</dc:creator>
  <lastModifiedBy>MEHMET AKİF ÇETİNEL</lastModifiedBy>
</coreProperties>
</file>