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EB" w:rsidRDefault="006F25AB">
      <w:pPr>
        <w:pStyle w:val="a3"/>
        <w:spacing w:before="59" w:line="322" w:lineRule="exact"/>
        <w:ind w:left="920"/>
      </w:pPr>
      <w:r>
        <w:t>Аннотация программы</w:t>
      </w:r>
    </w:p>
    <w:p w:rsidR="00DF66EB" w:rsidRDefault="006F25AB">
      <w:pPr>
        <w:pStyle w:val="a3"/>
        <w:ind w:left="1058"/>
      </w:pPr>
      <w:r>
        <w:t>«Оказание первой помощи пострадавшим от несчастных случаев на производстве»</w:t>
      </w:r>
    </w:p>
    <w:p w:rsidR="00DF66EB" w:rsidRDefault="00DF66EB">
      <w:pPr>
        <w:spacing w:before="1" w:after="1"/>
        <w:rPr>
          <w:b/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DF66EB" w:rsidRPr="00B64660">
        <w:trPr>
          <w:trHeight w:val="827"/>
        </w:trPr>
        <w:tc>
          <w:tcPr>
            <w:tcW w:w="2484" w:type="dxa"/>
          </w:tcPr>
          <w:p w:rsidR="00DF66EB" w:rsidRPr="00B64660" w:rsidRDefault="006F25AB">
            <w:pPr>
              <w:pStyle w:val="TableParagraph"/>
              <w:spacing w:line="276" w:lineRule="exact"/>
              <w:ind w:left="107" w:right="789"/>
              <w:rPr>
                <w:sz w:val="24"/>
              </w:rPr>
            </w:pPr>
            <w:r w:rsidRPr="00B64660">
              <w:rPr>
                <w:sz w:val="24"/>
              </w:rPr>
              <w:t>Полное наименование программы</w:t>
            </w:r>
          </w:p>
        </w:tc>
        <w:tc>
          <w:tcPr>
            <w:tcW w:w="7405" w:type="dxa"/>
          </w:tcPr>
          <w:p w:rsidR="00DF66EB" w:rsidRPr="00B64660" w:rsidRDefault="006F25AB">
            <w:pPr>
              <w:pStyle w:val="TableParagraph"/>
              <w:rPr>
                <w:sz w:val="24"/>
              </w:rPr>
            </w:pPr>
            <w:r w:rsidRPr="00B64660">
              <w:rPr>
                <w:sz w:val="24"/>
              </w:rPr>
              <w:t>Оказание первой помощи пострадавшим от несчастных случаев на производстве</w:t>
            </w:r>
          </w:p>
        </w:tc>
      </w:tr>
      <w:tr w:rsidR="00DF66EB" w:rsidRPr="00B64660">
        <w:trPr>
          <w:trHeight w:val="275"/>
        </w:trPr>
        <w:tc>
          <w:tcPr>
            <w:tcW w:w="2484" w:type="dxa"/>
          </w:tcPr>
          <w:p w:rsidR="00DF66EB" w:rsidRPr="00B64660" w:rsidRDefault="006F25AB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Вид образования</w:t>
            </w:r>
          </w:p>
        </w:tc>
        <w:tc>
          <w:tcPr>
            <w:tcW w:w="7405" w:type="dxa"/>
          </w:tcPr>
          <w:p w:rsidR="00DF66EB" w:rsidRPr="00B64660" w:rsidRDefault="006F25AB">
            <w:pPr>
              <w:pStyle w:val="TableParagraph"/>
              <w:spacing w:line="255" w:lineRule="exact"/>
              <w:rPr>
                <w:sz w:val="24"/>
              </w:rPr>
            </w:pPr>
            <w:r w:rsidRPr="00B64660">
              <w:rPr>
                <w:sz w:val="24"/>
              </w:rPr>
              <w:t>Программа по безопасности труда</w:t>
            </w:r>
          </w:p>
        </w:tc>
      </w:tr>
      <w:tr w:rsidR="00DF66EB" w:rsidRPr="00B64660">
        <w:trPr>
          <w:trHeight w:val="830"/>
        </w:trPr>
        <w:tc>
          <w:tcPr>
            <w:tcW w:w="2484" w:type="dxa"/>
          </w:tcPr>
          <w:p w:rsidR="00DF66EB" w:rsidRPr="00B64660" w:rsidRDefault="006F25AB">
            <w:pPr>
              <w:pStyle w:val="TableParagraph"/>
              <w:ind w:left="107" w:right="731"/>
              <w:rPr>
                <w:sz w:val="24"/>
              </w:rPr>
            </w:pPr>
            <w:r w:rsidRPr="00B64660">
              <w:rPr>
                <w:sz w:val="24"/>
              </w:rPr>
              <w:t>Цели освоения программы</w:t>
            </w:r>
          </w:p>
        </w:tc>
        <w:tc>
          <w:tcPr>
            <w:tcW w:w="7405" w:type="dxa"/>
          </w:tcPr>
          <w:p w:rsidR="00DF66EB" w:rsidRPr="00B64660" w:rsidRDefault="006F25AB">
            <w:pPr>
              <w:pStyle w:val="TableParagraph"/>
              <w:tabs>
                <w:tab w:val="left" w:pos="1372"/>
                <w:tab w:val="left" w:pos="2674"/>
                <w:tab w:val="left" w:pos="4261"/>
                <w:tab w:val="left" w:pos="5403"/>
                <w:tab w:val="left" w:pos="6575"/>
              </w:tabs>
              <w:spacing w:line="270" w:lineRule="exact"/>
              <w:rPr>
                <w:sz w:val="24"/>
              </w:rPr>
            </w:pPr>
            <w:r w:rsidRPr="00B64660">
              <w:rPr>
                <w:sz w:val="24"/>
              </w:rPr>
              <w:t>Обучение</w:t>
            </w:r>
            <w:r w:rsidRPr="00B64660">
              <w:rPr>
                <w:sz w:val="24"/>
              </w:rPr>
              <w:tab/>
              <w:t>персонала</w:t>
            </w:r>
            <w:r w:rsidRPr="00B64660">
              <w:rPr>
                <w:sz w:val="24"/>
              </w:rPr>
              <w:tab/>
              <w:t>предприятий</w:t>
            </w:r>
            <w:r w:rsidRPr="00B64660">
              <w:rPr>
                <w:sz w:val="24"/>
              </w:rPr>
              <w:tab/>
              <w:t>навыкам</w:t>
            </w:r>
            <w:r w:rsidRPr="00B64660">
              <w:rPr>
                <w:sz w:val="24"/>
              </w:rPr>
              <w:tab/>
              <w:t>оказания</w:t>
            </w:r>
            <w:r w:rsidRPr="00B64660">
              <w:rPr>
                <w:sz w:val="24"/>
              </w:rPr>
              <w:tab/>
              <w:t>первой</w:t>
            </w:r>
          </w:p>
          <w:p w:rsidR="00DF66EB" w:rsidRPr="00B64660" w:rsidRDefault="006F25AB">
            <w:pPr>
              <w:pStyle w:val="TableParagraph"/>
              <w:spacing w:line="270" w:lineRule="atLeast"/>
              <w:rPr>
                <w:sz w:val="24"/>
              </w:rPr>
            </w:pPr>
            <w:r w:rsidRPr="00B64660">
              <w:rPr>
                <w:sz w:val="24"/>
              </w:rPr>
              <w:t>неотложной помощи пострадавшим на производстве, с целью их дальнейшего применения в практической деятельности.</w:t>
            </w:r>
          </w:p>
        </w:tc>
      </w:tr>
      <w:tr w:rsidR="00DF66EB" w:rsidRPr="00B64660">
        <w:trPr>
          <w:trHeight w:val="1656"/>
        </w:trPr>
        <w:tc>
          <w:tcPr>
            <w:tcW w:w="2484" w:type="dxa"/>
          </w:tcPr>
          <w:p w:rsidR="00DF66EB" w:rsidRPr="00B64660" w:rsidRDefault="006F25AB">
            <w:pPr>
              <w:pStyle w:val="TableParagraph"/>
              <w:ind w:left="107" w:right="314"/>
              <w:rPr>
                <w:sz w:val="24"/>
              </w:rPr>
            </w:pPr>
            <w:r w:rsidRPr="00B64660">
              <w:rPr>
                <w:sz w:val="24"/>
              </w:rPr>
              <w:t>Нормативная основа разработки программы</w:t>
            </w:r>
          </w:p>
        </w:tc>
        <w:tc>
          <w:tcPr>
            <w:tcW w:w="7405" w:type="dxa"/>
          </w:tcPr>
          <w:p w:rsidR="00DF66EB" w:rsidRPr="00B64660" w:rsidRDefault="006F25AB">
            <w:pPr>
              <w:pStyle w:val="TableParagraph"/>
              <w:numPr>
                <w:ilvl w:val="0"/>
                <w:numId w:val="4"/>
              </w:numPr>
              <w:tabs>
                <w:tab w:val="left" w:pos="421"/>
              </w:tabs>
              <w:ind w:right="97" w:firstLine="0"/>
              <w:jc w:val="both"/>
              <w:rPr>
                <w:sz w:val="24"/>
              </w:rPr>
            </w:pPr>
            <w:r w:rsidRPr="00B64660">
              <w:rPr>
                <w:sz w:val="24"/>
              </w:rPr>
              <w:t xml:space="preserve">Федеральным законом от 29 декабря 2012 г. № 273-ФЗ </w:t>
            </w:r>
            <w:r w:rsidRPr="00B64660">
              <w:rPr>
                <w:spacing w:val="-4"/>
                <w:sz w:val="24"/>
              </w:rPr>
              <w:t xml:space="preserve">«Об </w:t>
            </w:r>
            <w:r w:rsidRPr="00B64660">
              <w:rPr>
                <w:sz w:val="24"/>
              </w:rPr>
              <w:t>образовании в Российской</w:t>
            </w:r>
            <w:r w:rsidRPr="00B64660">
              <w:rPr>
                <w:spacing w:val="-2"/>
                <w:sz w:val="24"/>
              </w:rPr>
              <w:t xml:space="preserve"> </w:t>
            </w:r>
            <w:r w:rsidRPr="00B64660">
              <w:rPr>
                <w:sz w:val="24"/>
              </w:rPr>
              <w:t>Федерации»;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4"/>
              </w:numPr>
              <w:tabs>
                <w:tab w:val="left" w:pos="419"/>
              </w:tabs>
              <w:spacing w:line="270" w:lineRule="atLeast"/>
              <w:ind w:right="96" w:firstLine="60"/>
              <w:jc w:val="both"/>
              <w:rPr>
                <w:sz w:val="24"/>
              </w:rPr>
            </w:pPr>
            <w:r w:rsidRPr="00B64660">
              <w:rPr>
                <w:sz w:val="24"/>
              </w:rPr>
              <w:t>Инструкция по оказанию первой помощи при несчастных случаях на производстве. РД. 153-34.0-03.702-99. Минздрав России (письмо от 28.06.99 № 16-16/68), Минтопэнерго России, РАО ЕЭС России, 1999</w:t>
            </w:r>
            <w:r w:rsidRPr="00B64660">
              <w:rPr>
                <w:spacing w:val="-1"/>
                <w:sz w:val="24"/>
              </w:rPr>
              <w:t xml:space="preserve"> </w:t>
            </w:r>
            <w:r w:rsidRPr="00B64660">
              <w:rPr>
                <w:sz w:val="24"/>
              </w:rPr>
              <w:t>г.</w:t>
            </w:r>
          </w:p>
        </w:tc>
      </w:tr>
      <w:tr w:rsidR="00DF66EB" w:rsidRPr="00B64660">
        <w:trPr>
          <w:trHeight w:val="6624"/>
        </w:trPr>
        <w:tc>
          <w:tcPr>
            <w:tcW w:w="2484" w:type="dxa"/>
          </w:tcPr>
          <w:p w:rsidR="00DF66EB" w:rsidRPr="00B64660" w:rsidRDefault="006F25AB">
            <w:pPr>
              <w:pStyle w:val="TableParagraph"/>
              <w:ind w:left="107" w:right="811"/>
              <w:rPr>
                <w:sz w:val="24"/>
              </w:rPr>
            </w:pPr>
            <w:r w:rsidRPr="00B64660">
              <w:rPr>
                <w:sz w:val="24"/>
              </w:rPr>
              <w:t>Планируемые результаты обучения</w:t>
            </w:r>
          </w:p>
        </w:tc>
        <w:tc>
          <w:tcPr>
            <w:tcW w:w="7405" w:type="dxa"/>
          </w:tcPr>
          <w:p w:rsidR="00DF66EB" w:rsidRPr="00B64660" w:rsidRDefault="006F25AB">
            <w:pPr>
              <w:pStyle w:val="TableParagraph"/>
              <w:spacing w:line="268" w:lineRule="exact"/>
              <w:rPr>
                <w:sz w:val="24"/>
              </w:rPr>
            </w:pPr>
            <w:r w:rsidRPr="00B64660">
              <w:rPr>
                <w:sz w:val="24"/>
              </w:rPr>
              <w:t>По окончании обучения оказывающий помощь должен знать: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ind w:left="816"/>
              <w:rPr>
                <w:sz w:val="24"/>
              </w:rPr>
            </w:pPr>
            <w:r w:rsidRPr="00B64660">
              <w:rPr>
                <w:sz w:val="24"/>
              </w:rPr>
              <w:t>основы работы в экстремальных</w:t>
            </w:r>
            <w:r w:rsidRPr="00B64660">
              <w:rPr>
                <w:spacing w:val="-1"/>
                <w:sz w:val="24"/>
              </w:rPr>
              <w:t xml:space="preserve"> </w:t>
            </w:r>
            <w:r w:rsidRPr="00B64660">
              <w:rPr>
                <w:sz w:val="24"/>
              </w:rPr>
              <w:t>условиях;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ind w:right="103" w:firstLine="0"/>
              <w:rPr>
                <w:sz w:val="24"/>
              </w:rPr>
            </w:pPr>
            <w:r w:rsidRPr="00B64660">
              <w:rPr>
                <w:sz w:val="24"/>
              </w:rPr>
              <w:t>признаки (симптомы) нарушений жизненно важных систем организма;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ind w:right="100" w:firstLine="0"/>
              <w:rPr>
                <w:sz w:val="24"/>
              </w:rPr>
            </w:pPr>
            <w:r w:rsidRPr="00B64660">
              <w:rPr>
                <w:sz w:val="24"/>
              </w:rPr>
              <w:t>правила, методы, приемы оказания ПДНП применительно к особенностям конкретного человека в зависимости от</w:t>
            </w:r>
            <w:r w:rsidRPr="00B64660">
              <w:rPr>
                <w:spacing w:val="-10"/>
                <w:sz w:val="24"/>
              </w:rPr>
              <w:t xml:space="preserve"> </w:t>
            </w:r>
            <w:r w:rsidRPr="00B64660">
              <w:rPr>
                <w:sz w:val="24"/>
              </w:rPr>
              <w:t>ситуации;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ind w:right="1812" w:firstLine="0"/>
              <w:rPr>
                <w:sz w:val="24"/>
              </w:rPr>
            </w:pPr>
            <w:r w:rsidRPr="00B64660">
              <w:rPr>
                <w:sz w:val="24"/>
              </w:rPr>
              <w:t>способы транспортировки пострадавших и др. Оказывающий помощь должен</w:t>
            </w:r>
            <w:r w:rsidRPr="00B64660">
              <w:rPr>
                <w:spacing w:val="-2"/>
                <w:sz w:val="24"/>
              </w:rPr>
              <w:t xml:space="preserve"> </w:t>
            </w:r>
            <w:r w:rsidRPr="00B64660">
              <w:rPr>
                <w:sz w:val="24"/>
              </w:rPr>
              <w:t>уметь: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ind w:right="96" w:firstLine="0"/>
              <w:jc w:val="both"/>
              <w:rPr>
                <w:sz w:val="24"/>
              </w:rPr>
            </w:pPr>
            <w:r w:rsidRPr="00B64660">
              <w:rPr>
                <w:sz w:val="24"/>
              </w:rPr>
              <w:t>оценивать состояние пострадавшего, диагностировать вид, особенности поражения (травмы), определять последовательность проведения соответствующих</w:t>
            </w:r>
            <w:r w:rsidRPr="00B64660">
              <w:rPr>
                <w:spacing w:val="1"/>
                <w:sz w:val="24"/>
              </w:rPr>
              <w:t xml:space="preserve"> </w:t>
            </w:r>
            <w:r w:rsidRPr="00B64660">
              <w:rPr>
                <w:sz w:val="24"/>
              </w:rPr>
              <w:t>мероприятий;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ind w:right="100" w:firstLine="0"/>
              <w:jc w:val="both"/>
              <w:rPr>
                <w:sz w:val="24"/>
              </w:rPr>
            </w:pPr>
            <w:r w:rsidRPr="00B64660">
              <w:rPr>
                <w:sz w:val="24"/>
              </w:rPr>
              <w:t>правильно осуществлять весь комплекс экстренной реанимационной помощи, с учетом состояния</w:t>
            </w:r>
            <w:r w:rsidRPr="00B64660">
              <w:rPr>
                <w:spacing w:val="-6"/>
                <w:sz w:val="24"/>
              </w:rPr>
              <w:t xml:space="preserve"> </w:t>
            </w:r>
            <w:r w:rsidRPr="00B64660">
              <w:rPr>
                <w:sz w:val="24"/>
              </w:rPr>
              <w:t>пострадавшего;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ind w:right="99" w:firstLine="0"/>
              <w:jc w:val="both"/>
              <w:rPr>
                <w:sz w:val="24"/>
              </w:rPr>
            </w:pPr>
            <w:r w:rsidRPr="00B64660">
              <w:rPr>
                <w:sz w:val="24"/>
              </w:rPr>
              <w:t>останавливать кровотечение путем наложения жгута, давящих повязок и др.; накладывать повязки, косынки, транспортные шины при переломах костей скелета, вывихах, тяжелых ушибах;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ind w:right="100" w:firstLine="0"/>
              <w:jc w:val="both"/>
              <w:rPr>
                <w:sz w:val="24"/>
              </w:rPr>
            </w:pPr>
            <w:r w:rsidRPr="00B64660">
              <w:rPr>
                <w:sz w:val="24"/>
              </w:rPr>
              <w:t>оказывать помощь при поражениях электрическим током, при утоплениях, тепловом, солнечном ударе, при острых</w:t>
            </w:r>
            <w:r w:rsidRPr="00B64660">
              <w:rPr>
                <w:spacing w:val="-7"/>
                <w:sz w:val="24"/>
              </w:rPr>
              <w:t xml:space="preserve"> </w:t>
            </w:r>
            <w:r w:rsidRPr="00B64660">
              <w:rPr>
                <w:sz w:val="24"/>
              </w:rPr>
              <w:t>отравлениях;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before="1"/>
              <w:ind w:right="97" w:firstLine="0"/>
              <w:jc w:val="both"/>
              <w:rPr>
                <w:sz w:val="24"/>
              </w:rPr>
            </w:pPr>
            <w:r w:rsidRPr="00B64660">
              <w:rPr>
                <w:sz w:val="24"/>
              </w:rPr>
              <w:t>использовать подручные средства при оказании ПДНП, при переносе, погрузке, транспортировке</w:t>
            </w:r>
            <w:r w:rsidRPr="00B64660">
              <w:rPr>
                <w:spacing w:val="-3"/>
                <w:sz w:val="24"/>
              </w:rPr>
              <w:t xml:space="preserve"> </w:t>
            </w:r>
            <w:r w:rsidRPr="00B64660">
              <w:rPr>
                <w:sz w:val="24"/>
              </w:rPr>
              <w:t>пострадавшего;</w:t>
            </w:r>
          </w:p>
          <w:p w:rsidR="00DF66EB" w:rsidRPr="00B64660" w:rsidRDefault="006F25AB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1787"/>
                <w:tab w:val="left" w:pos="3931"/>
                <w:tab w:val="left" w:pos="6251"/>
              </w:tabs>
              <w:spacing w:line="270" w:lineRule="atLeast"/>
              <w:ind w:right="98" w:firstLine="0"/>
              <w:jc w:val="both"/>
              <w:rPr>
                <w:sz w:val="24"/>
              </w:rPr>
            </w:pPr>
            <w:r w:rsidRPr="00B64660">
              <w:rPr>
                <w:sz w:val="24"/>
              </w:rPr>
              <w:t xml:space="preserve">определить необходимость вызова скорой медицинской </w:t>
            </w:r>
            <w:proofErr w:type="gramStart"/>
            <w:r w:rsidRPr="00B64660">
              <w:rPr>
                <w:sz w:val="24"/>
              </w:rPr>
              <w:t>помощи,</w:t>
            </w:r>
            <w:r w:rsidRPr="00B64660">
              <w:rPr>
                <w:sz w:val="24"/>
              </w:rPr>
              <w:tab/>
            </w:r>
            <w:proofErr w:type="gramEnd"/>
            <w:r w:rsidRPr="00B64660">
              <w:rPr>
                <w:sz w:val="24"/>
              </w:rPr>
              <w:t>эвакуировать</w:t>
            </w:r>
            <w:r w:rsidRPr="00B64660">
              <w:rPr>
                <w:sz w:val="24"/>
              </w:rPr>
              <w:tab/>
              <w:t>пострадавшего</w:t>
            </w:r>
            <w:r w:rsidRPr="00B64660">
              <w:rPr>
                <w:sz w:val="24"/>
              </w:rPr>
              <w:tab/>
            </w:r>
            <w:r w:rsidRPr="00B64660">
              <w:rPr>
                <w:spacing w:val="-3"/>
                <w:sz w:val="24"/>
              </w:rPr>
              <w:t xml:space="preserve">попутным </w:t>
            </w:r>
            <w:r w:rsidRPr="00B64660">
              <w:rPr>
                <w:sz w:val="24"/>
              </w:rPr>
              <w:t>(неприспособленным) транспортом, пользоваться аптечкой скорой помощи.</w:t>
            </w:r>
          </w:p>
        </w:tc>
      </w:tr>
      <w:tr w:rsidR="00DF66EB" w:rsidRPr="00B64660" w:rsidTr="000A5A5A">
        <w:trPr>
          <w:trHeight w:val="1414"/>
        </w:trPr>
        <w:tc>
          <w:tcPr>
            <w:tcW w:w="2484" w:type="dxa"/>
          </w:tcPr>
          <w:p w:rsidR="00DF66EB" w:rsidRPr="00B64660" w:rsidRDefault="006F25AB">
            <w:pPr>
              <w:pStyle w:val="TableParagraph"/>
              <w:ind w:left="107" w:right="1015"/>
              <w:rPr>
                <w:sz w:val="24"/>
              </w:rPr>
            </w:pPr>
            <w:r w:rsidRPr="00B64660">
              <w:rPr>
                <w:sz w:val="24"/>
              </w:rPr>
              <w:t>Содержание программы</w:t>
            </w:r>
          </w:p>
        </w:tc>
        <w:tc>
          <w:tcPr>
            <w:tcW w:w="7405" w:type="dxa"/>
          </w:tcPr>
          <w:p w:rsidR="000A5A5A" w:rsidRPr="000A5A5A" w:rsidRDefault="000A5A5A">
            <w:pPr>
              <w:pStyle w:val="TableParagraph"/>
              <w:ind w:right="97"/>
              <w:jc w:val="both"/>
            </w:pPr>
            <w:r w:rsidRPr="000A5A5A">
              <w:rPr>
                <w:b/>
                <w:bCs/>
              </w:rPr>
              <w:t xml:space="preserve">Общие сведения по оказанию первой помощи пострадавшим. </w:t>
            </w:r>
            <w:r w:rsidRPr="000A5A5A">
              <w:rPr>
                <w:b/>
              </w:rPr>
              <w:t>Об</w:t>
            </w:r>
            <w:r w:rsidRPr="000A5A5A">
              <w:rPr>
                <w:b/>
              </w:rPr>
              <w:t>я</w:t>
            </w:r>
            <w:r w:rsidRPr="000A5A5A">
              <w:rPr>
                <w:b/>
              </w:rPr>
              <w:t>занности работодателя и работника в области охраны труда Закон</w:t>
            </w:r>
            <w:r w:rsidRPr="000A5A5A">
              <w:rPr>
                <w:b/>
              </w:rPr>
              <w:t>о</w:t>
            </w:r>
            <w:r w:rsidRPr="000A5A5A">
              <w:rPr>
                <w:b/>
              </w:rPr>
              <w:t>дательная и нормативная база</w:t>
            </w:r>
            <w:r w:rsidRPr="000A5A5A">
              <w:t xml:space="preserve"> </w:t>
            </w:r>
          </w:p>
          <w:p w:rsidR="000A5A5A" w:rsidRPr="000A5A5A" w:rsidRDefault="000A5A5A">
            <w:pPr>
              <w:pStyle w:val="TableParagraph"/>
              <w:ind w:right="97"/>
              <w:jc w:val="both"/>
              <w:rPr>
                <w:rStyle w:val="nobr"/>
                <w:b/>
              </w:rPr>
            </w:pPr>
            <w:r w:rsidRPr="000A5A5A">
              <w:rPr>
                <w:b/>
              </w:rPr>
              <w:t>Перечень состояний</w:t>
            </w:r>
            <w:r w:rsidRPr="000A5A5A">
              <w:rPr>
                <w:rStyle w:val="nobr"/>
                <w:b/>
              </w:rPr>
              <w:t xml:space="preserve"> и перечень мероприятий по оказанию пе</w:t>
            </w:r>
            <w:r w:rsidRPr="000A5A5A">
              <w:rPr>
                <w:rStyle w:val="nobr"/>
                <w:b/>
              </w:rPr>
              <w:t>р</w:t>
            </w:r>
            <w:r w:rsidRPr="000A5A5A">
              <w:rPr>
                <w:rStyle w:val="nobr"/>
                <w:b/>
              </w:rPr>
              <w:t xml:space="preserve">вой мощи пострадавшим. </w:t>
            </w:r>
            <w:r w:rsidRPr="000A5A5A">
              <w:rPr>
                <w:rStyle w:val="nobr"/>
                <w:b/>
              </w:rPr>
              <w:t>П</w:t>
            </w:r>
            <w:r w:rsidRPr="000A5A5A">
              <w:rPr>
                <w:rStyle w:val="nobr"/>
                <w:b/>
              </w:rPr>
              <w:t>острадавшим</w:t>
            </w:r>
          </w:p>
          <w:p w:rsidR="000A5A5A" w:rsidRPr="000A5A5A" w:rsidRDefault="000A5A5A" w:rsidP="000A5A5A">
            <w:pPr>
              <w:ind w:left="101"/>
              <w:jc w:val="both"/>
              <w:rPr>
                <w:b/>
              </w:rPr>
            </w:pPr>
            <w:r w:rsidRPr="000A5A5A">
              <w:rPr>
                <w:b/>
              </w:rPr>
              <w:t>Состав аптечки для оказания первой помощи.</w:t>
            </w:r>
          </w:p>
          <w:p w:rsidR="000A5A5A" w:rsidRPr="000A5A5A" w:rsidRDefault="000A5A5A" w:rsidP="000A5A5A">
            <w:pPr>
              <w:ind w:left="101"/>
              <w:jc w:val="both"/>
              <w:rPr>
                <w:b/>
              </w:rPr>
            </w:pPr>
            <w:r w:rsidRPr="000A5A5A">
              <w:rPr>
                <w:b/>
              </w:rPr>
              <w:t xml:space="preserve">Краткие сведения из анатомии. </w:t>
            </w:r>
          </w:p>
          <w:p w:rsidR="000A5A5A" w:rsidRPr="000A5A5A" w:rsidRDefault="000A5A5A" w:rsidP="000A5A5A">
            <w:pPr>
              <w:ind w:left="101"/>
              <w:jc w:val="both"/>
              <w:rPr>
                <w:b/>
              </w:rPr>
            </w:pPr>
            <w:r w:rsidRPr="000A5A5A">
              <w:rPr>
                <w:b/>
              </w:rPr>
              <w:t>Общие принципы оказания первой помощи. Основные реан</w:t>
            </w:r>
            <w:r w:rsidRPr="000A5A5A">
              <w:rPr>
                <w:b/>
              </w:rPr>
              <w:t>и</w:t>
            </w:r>
            <w:r w:rsidRPr="000A5A5A">
              <w:rPr>
                <w:b/>
              </w:rPr>
              <w:t>мационные мероприятия и техника реанимации. Психологич</w:t>
            </w:r>
            <w:r w:rsidRPr="000A5A5A">
              <w:rPr>
                <w:b/>
              </w:rPr>
              <w:t>е</w:t>
            </w:r>
            <w:r w:rsidRPr="000A5A5A">
              <w:rPr>
                <w:b/>
              </w:rPr>
              <w:t>ская подготовка по оказанию первой п</w:t>
            </w:r>
            <w:r w:rsidRPr="000A5A5A">
              <w:rPr>
                <w:b/>
              </w:rPr>
              <w:t>о</w:t>
            </w:r>
            <w:r w:rsidRPr="000A5A5A">
              <w:rPr>
                <w:b/>
              </w:rPr>
              <w:t>мощи.</w:t>
            </w:r>
          </w:p>
          <w:p w:rsidR="000A5A5A" w:rsidRPr="000A5A5A" w:rsidRDefault="000A5A5A" w:rsidP="000A5A5A">
            <w:pPr>
              <w:ind w:left="101"/>
              <w:rPr>
                <w:b/>
              </w:rPr>
            </w:pPr>
            <w:r w:rsidRPr="000A5A5A">
              <w:rPr>
                <w:rStyle w:val="nobr"/>
                <w:b/>
              </w:rPr>
              <w:t>Виды оказания первой доврачебной помощи пострада</w:t>
            </w:r>
            <w:r w:rsidRPr="000A5A5A">
              <w:rPr>
                <w:rStyle w:val="nobr"/>
                <w:b/>
              </w:rPr>
              <w:t>в</w:t>
            </w:r>
            <w:r w:rsidRPr="000A5A5A">
              <w:rPr>
                <w:rStyle w:val="nobr"/>
                <w:b/>
              </w:rPr>
              <w:t>шим.</w:t>
            </w:r>
          </w:p>
          <w:p w:rsidR="000A5A5A" w:rsidRPr="000A5A5A" w:rsidRDefault="000A5A5A" w:rsidP="000A5A5A">
            <w:pPr>
              <w:ind w:left="101"/>
              <w:rPr>
                <w:rStyle w:val="nobr"/>
              </w:rPr>
            </w:pPr>
            <w:r w:rsidRPr="000A5A5A">
              <w:rPr>
                <w:bCs/>
              </w:rPr>
              <w:t>Внезапная остановка сердца. Искусственное дыхание и нару</w:t>
            </w:r>
            <w:r w:rsidRPr="000A5A5A">
              <w:rPr>
                <w:bCs/>
              </w:rPr>
              <w:t>ж</w:t>
            </w:r>
            <w:r w:rsidRPr="000A5A5A">
              <w:rPr>
                <w:bCs/>
              </w:rPr>
              <w:t>ный ма</w:t>
            </w:r>
            <w:r w:rsidRPr="000A5A5A">
              <w:rPr>
                <w:bCs/>
              </w:rPr>
              <w:t>с</w:t>
            </w:r>
            <w:r w:rsidRPr="000A5A5A">
              <w:rPr>
                <w:bCs/>
              </w:rPr>
              <w:t>саж сердца</w:t>
            </w:r>
          </w:p>
          <w:p w:rsidR="000A5A5A" w:rsidRPr="000A5A5A" w:rsidRDefault="000A5A5A" w:rsidP="000A5A5A">
            <w:pPr>
              <w:ind w:left="101"/>
              <w:rPr>
                <w:rStyle w:val="nobr"/>
              </w:rPr>
            </w:pPr>
            <w:r w:rsidRPr="000A5A5A">
              <w:rPr>
                <w:bCs/>
              </w:rPr>
              <w:t>Первая помощь при кровотечениях, проникающих ран</w:t>
            </w:r>
            <w:r w:rsidRPr="000A5A5A">
              <w:rPr>
                <w:bCs/>
              </w:rPr>
              <w:t>е</w:t>
            </w:r>
            <w:r w:rsidRPr="000A5A5A">
              <w:rPr>
                <w:bCs/>
              </w:rPr>
              <w:t>ниях, ранах.</w:t>
            </w:r>
          </w:p>
          <w:p w:rsidR="000A5A5A" w:rsidRPr="000A5A5A" w:rsidRDefault="000A5A5A" w:rsidP="000A5A5A">
            <w:pPr>
              <w:pStyle w:val="a5"/>
              <w:spacing w:before="0" w:beforeAutospacing="0" w:after="0" w:afterAutospacing="0"/>
              <w:ind w:left="101"/>
              <w:jc w:val="both"/>
              <w:rPr>
                <w:rStyle w:val="nobr"/>
                <w:rFonts w:ascii="Times New Roman" w:hAnsi="Times New Roman" w:cs="Times New Roman"/>
                <w:bCs/>
                <w:sz w:val="22"/>
                <w:szCs w:val="22"/>
              </w:rPr>
            </w:pPr>
            <w:r w:rsidRPr="000A5A5A">
              <w:rPr>
                <w:rFonts w:ascii="Times New Roman" w:hAnsi="Times New Roman" w:cs="Times New Roman"/>
                <w:sz w:val="22"/>
                <w:szCs w:val="22"/>
              </w:rPr>
              <w:t>Первая помощь при получении травм, ушибах, вывихах, пер</w:t>
            </w:r>
            <w:r w:rsidRPr="000A5A5A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0A5A5A">
              <w:rPr>
                <w:rFonts w:ascii="Times New Roman" w:hAnsi="Times New Roman" w:cs="Times New Roman"/>
                <w:sz w:val="22"/>
                <w:szCs w:val="22"/>
              </w:rPr>
              <w:t>ломах.</w:t>
            </w:r>
          </w:p>
          <w:p w:rsidR="000A5A5A" w:rsidRPr="000A5A5A" w:rsidRDefault="000A5A5A" w:rsidP="000A5A5A">
            <w:pPr>
              <w:ind w:left="101"/>
              <w:jc w:val="both"/>
              <w:rPr>
                <w:bCs/>
              </w:rPr>
            </w:pPr>
            <w:r w:rsidRPr="000A5A5A">
              <w:rPr>
                <w:bCs/>
              </w:rPr>
              <w:t>Первая помощь при поражении электрическим током и молн</w:t>
            </w:r>
            <w:r w:rsidRPr="000A5A5A">
              <w:rPr>
                <w:bCs/>
              </w:rPr>
              <w:t>и</w:t>
            </w:r>
            <w:r w:rsidRPr="000A5A5A">
              <w:rPr>
                <w:bCs/>
              </w:rPr>
              <w:t xml:space="preserve">ей </w:t>
            </w:r>
          </w:p>
          <w:p w:rsidR="000A5A5A" w:rsidRPr="000A5A5A" w:rsidRDefault="000A5A5A" w:rsidP="000A5A5A">
            <w:pPr>
              <w:ind w:left="101"/>
              <w:jc w:val="both"/>
              <w:rPr>
                <w:b/>
              </w:rPr>
            </w:pPr>
            <w:r w:rsidRPr="000A5A5A">
              <w:rPr>
                <w:bCs/>
              </w:rPr>
              <w:t xml:space="preserve">Первая помощь при ожогах и обморожениях </w:t>
            </w:r>
          </w:p>
          <w:p w:rsidR="000A5A5A" w:rsidRPr="000A5A5A" w:rsidRDefault="000A5A5A" w:rsidP="000A5A5A">
            <w:pPr>
              <w:ind w:left="101"/>
              <w:jc w:val="both"/>
              <w:rPr>
                <w:bCs/>
              </w:rPr>
            </w:pPr>
            <w:r w:rsidRPr="000A5A5A">
              <w:rPr>
                <w:bCs/>
              </w:rPr>
              <w:t>Первая помощь при отравлениях</w:t>
            </w:r>
          </w:p>
          <w:p w:rsidR="000A5A5A" w:rsidRDefault="000A5A5A" w:rsidP="000A5A5A">
            <w:pPr>
              <w:pStyle w:val="a5"/>
              <w:spacing w:before="0" w:beforeAutospacing="0" w:after="0" w:afterAutospacing="0"/>
              <w:ind w:left="10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5A5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Первая помощь при утоплении</w:t>
            </w:r>
          </w:p>
          <w:p w:rsidR="000A5A5A" w:rsidRPr="000A5A5A" w:rsidRDefault="000A5A5A" w:rsidP="000A5A5A">
            <w:pPr>
              <w:pStyle w:val="a5"/>
              <w:spacing w:before="0" w:beforeAutospacing="0" w:after="0" w:afterAutospacing="0"/>
              <w:ind w:left="101"/>
              <w:jc w:val="both"/>
              <w:rPr>
                <w:b/>
                <w:sz w:val="22"/>
                <w:szCs w:val="22"/>
              </w:rPr>
            </w:pPr>
            <w:r w:rsidRPr="000A5A5A">
              <w:rPr>
                <w:rFonts w:ascii="Times New Roman" w:hAnsi="Times New Roman" w:cs="Times New Roman"/>
                <w:sz w:val="22"/>
                <w:szCs w:val="22"/>
              </w:rPr>
              <w:t>Первая помощь при укусах змей, насекомых, животных</w:t>
            </w:r>
          </w:p>
          <w:p w:rsidR="000A5A5A" w:rsidRPr="000A5A5A" w:rsidRDefault="000A5A5A" w:rsidP="000A5A5A">
            <w:pPr>
              <w:rPr>
                <w:rStyle w:val="nobr"/>
                <w:b/>
              </w:rPr>
            </w:pPr>
            <w:r>
              <w:rPr>
                <w:rStyle w:val="nobr"/>
                <w:b/>
              </w:rPr>
              <w:t xml:space="preserve">  </w:t>
            </w:r>
            <w:r w:rsidRPr="000A5A5A">
              <w:rPr>
                <w:rStyle w:val="nobr"/>
                <w:b/>
              </w:rPr>
              <w:t>Лабораторно практические занятия.</w:t>
            </w:r>
          </w:p>
          <w:p w:rsidR="000A5A5A" w:rsidRPr="000A5A5A" w:rsidRDefault="000A5A5A" w:rsidP="000A5A5A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0A5A5A">
              <w:rPr>
                <w:b/>
              </w:rPr>
              <w:t>Приемы реанимации</w:t>
            </w:r>
          </w:p>
          <w:p w:rsidR="000A5A5A" w:rsidRPr="000A5A5A" w:rsidRDefault="000A5A5A" w:rsidP="000A5A5A">
            <w:pPr>
              <w:pStyle w:val="TableParagraph"/>
              <w:ind w:right="97"/>
              <w:jc w:val="both"/>
            </w:pPr>
            <w:r w:rsidRPr="000A5A5A">
              <w:rPr>
                <w:b/>
              </w:rPr>
              <w:t>Обработка приемов реанимации на роботе тренажере.</w:t>
            </w:r>
          </w:p>
          <w:p w:rsidR="00DF66EB" w:rsidRDefault="00DF66EB">
            <w:pPr>
              <w:pStyle w:val="TableParagraph"/>
              <w:spacing w:line="264" w:lineRule="exact"/>
              <w:jc w:val="both"/>
              <w:rPr>
                <w:sz w:val="24"/>
              </w:rPr>
            </w:pPr>
          </w:p>
          <w:p w:rsidR="000A5A5A" w:rsidRDefault="000A5A5A">
            <w:pPr>
              <w:pStyle w:val="TableParagraph"/>
              <w:spacing w:line="264" w:lineRule="exact"/>
              <w:jc w:val="both"/>
              <w:rPr>
                <w:sz w:val="24"/>
              </w:rPr>
            </w:pPr>
          </w:p>
          <w:p w:rsidR="000A5A5A" w:rsidRPr="00B64660" w:rsidRDefault="000A5A5A">
            <w:pPr>
              <w:pStyle w:val="TableParagraph"/>
              <w:spacing w:line="264" w:lineRule="exact"/>
              <w:jc w:val="both"/>
              <w:rPr>
                <w:sz w:val="24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Y="3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0A5A5A" w:rsidRPr="00B64660" w:rsidTr="000A5A5A">
        <w:trPr>
          <w:trHeight w:val="876"/>
        </w:trPr>
        <w:tc>
          <w:tcPr>
            <w:tcW w:w="2484" w:type="dxa"/>
          </w:tcPr>
          <w:p w:rsidR="000A5A5A" w:rsidRPr="00B64660" w:rsidRDefault="000A5A5A" w:rsidP="000A5A5A">
            <w:pPr>
              <w:pStyle w:val="TableParagraph"/>
              <w:ind w:left="107" w:right="854"/>
              <w:rPr>
                <w:sz w:val="24"/>
              </w:rPr>
            </w:pPr>
            <w:r w:rsidRPr="00B64660">
              <w:rPr>
                <w:sz w:val="24"/>
              </w:rPr>
              <w:lastRenderedPageBreak/>
              <w:t>Общая трудоемкость программы</w:t>
            </w:r>
          </w:p>
        </w:tc>
        <w:tc>
          <w:tcPr>
            <w:tcW w:w="7405" w:type="dxa"/>
          </w:tcPr>
          <w:p w:rsidR="000A5A5A" w:rsidRPr="00B64660" w:rsidRDefault="000A5A5A" w:rsidP="000A5A5A">
            <w:pPr>
              <w:pStyle w:val="TableParagraph"/>
              <w:tabs>
                <w:tab w:val="left" w:pos="595"/>
                <w:tab w:val="left" w:pos="1466"/>
                <w:tab w:val="left" w:pos="2580"/>
                <w:tab w:val="left" w:pos="3151"/>
                <w:tab w:val="left" w:pos="3924"/>
                <w:tab w:val="left" w:pos="5370"/>
                <w:tab w:val="left" w:pos="5746"/>
              </w:tabs>
              <w:ind w:right="100"/>
              <w:rPr>
                <w:sz w:val="24"/>
              </w:rPr>
            </w:pPr>
            <w:r w:rsidRPr="00B64660">
              <w:rPr>
                <w:sz w:val="24"/>
              </w:rPr>
              <w:t>16</w:t>
            </w:r>
            <w:r w:rsidRPr="00B64660">
              <w:rPr>
                <w:sz w:val="24"/>
              </w:rPr>
              <w:tab/>
            </w:r>
            <w:proofErr w:type="gramStart"/>
            <w:r w:rsidRPr="00B64660">
              <w:rPr>
                <w:sz w:val="24"/>
              </w:rPr>
              <w:t>часов,</w:t>
            </w:r>
            <w:r w:rsidRPr="00B64660">
              <w:rPr>
                <w:sz w:val="24"/>
              </w:rPr>
              <w:tab/>
            </w:r>
            <w:proofErr w:type="gramEnd"/>
            <w:r w:rsidRPr="00B64660">
              <w:rPr>
                <w:sz w:val="24"/>
              </w:rPr>
              <w:t>включая</w:t>
            </w:r>
            <w:r w:rsidRPr="00B64660">
              <w:rPr>
                <w:sz w:val="24"/>
              </w:rPr>
              <w:tab/>
            </w:r>
            <w:bookmarkStart w:id="0" w:name="_GoBack"/>
            <w:bookmarkEnd w:id="0"/>
            <w:r w:rsidRPr="00B64660">
              <w:rPr>
                <w:sz w:val="24"/>
              </w:rPr>
              <w:t>все</w:t>
            </w:r>
            <w:r w:rsidRPr="00B64660">
              <w:rPr>
                <w:sz w:val="24"/>
              </w:rPr>
              <w:tab/>
              <w:t>виды</w:t>
            </w:r>
            <w:r w:rsidRPr="00B64660">
              <w:rPr>
                <w:sz w:val="24"/>
              </w:rPr>
              <w:tab/>
              <w:t>аудиторной</w:t>
            </w:r>
            <w:r w:rsidRPr="00B64660">
              <w:rPr>
                <w:sz w:val="24"/>
              </w:rPr>
              <w:tab/>
              <w:t>и</w:t>
            </w:r>
            <w:r w:rsidRPr="00B64660">
              <w:rPr>
                <w:sz w:val="24"/>
              </w:rPr>
              <w:tab/>
            </w:r>
            <w:r w:rsidRPr="00B64660">
              <w:rPr>
                <w:spacing w:val="-3"/>
                <w:sz w:val="24"/>
              </w:rPr>
              <w:t xml:space="preserve">внеаудиторной </w:t>
            </w:r>
            <w:r w:rsidRPr="00B64660">
              <w:rPr>
                <w:sz w:val="24"/>
              </w:rPr>
              <w:t>(самостоятельной) учебной работы</w:t>
            </w:r>
            <w:r w:rsidRPr="00B64660">
              <w:rPr>
                <w:spacing w:val="-1"/>
                <w:sz w:val="24"/>
              </w:rPr>
              <w:t xml:space="preserve"> </w:t>
            </w:r>
            <w:r w:rsidRPr="00B64660">
              <w:rPr>
                <w:sz w:val="24"/>
              </w:rPr>
              <w:t>слушателя.</w:t>
            </w:r>
          </w:p>
        </w:tc>
      </w:tr>
      <w:tr w:rsidR="000A5A5A" w:rsidRPr="00B64660" w:rsidTr="000A5A5A">
        <w:trPr>
          <w:trHeight w:val="551"/>
        </w:trPr>
        <w:tc>
          <w:tcPr>
            <w:tcW w:w="2484" w:type="dxa"/>
          </w:tcPr>
          <w:p w:rsidR="000A5A5A" w:rsidRPr="00B64660" w:rsidRDefault="000A5A5A" w:rsidP="000A5A5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Форма обучения</w:t>
            </w:r>
          </w:p>
        </w:tc>
        <w:tc>
          <w:tcPr>
            <w:tcW w:w="7405" w:type="dxa"/>
          </w:tcPr>
          <w:p w:rsidR="000A5A5A" w:rsidRPr="00B64660" w:rsidRDefault="000A5A5A" w:rsidP="000A5A5A">
            <w:pPr>
              <w:pStyle w:val="TableParagraph"/>
              <w:spacing w:line="268" w:lineRule="exact"/>
              <w:rPr>
                <w:sz w:val="24"/>
              </w:rPr>
            </w:pPr>
            <w:r w:rsidRPr="00B64660">
              <w:rPr>
                <w:sz w:val="24"/>
              </w:rPr>
              <w:t>Очная, очно-заочная. Основной формой теоретической подготовки</w:t>
            </w:r>
          </w:p>
          <w:p w:rsidR="000A5A5A" w:rsidRPr="00B64660" w:rsidRDefault="000A5A5A" w:rsidP="000A5A5A">
            <w:pPr>
              <w:pStyle w:val="TableParagraph"/>
              <w:spacing w:line="264" w:lineRule="exact"/>
              <w:rPr>
                <w:sz w:val="24"/>
              </w:rPr>
            </w:pPr>
            <w:r w:rsidRPr="00B64660">
              <w:rPr>
                <w:sz w:val="24"/>
              </w:rPr>
              <w:t>является лекция.</w:t>
            </w:r>
          </w:p>
        </w:tc>
      </w:tr>
      <w:tr w:rsidR="000A5A5A" w:rsidRPr="00B64660" w:rsidTr="000A5A5A">
        <w:trPr>
          <w:trHeight w:val="827"/>
        </w:trPr>
        <w:tc>
          <w:tcPr>
            <w:tcW w:w="2484" w:type="dxa"/>
          </w:tcPr>
          <w:p w:rsidR="000A5A5A" w:rsidRPr="00B64660" w:rsidRDefault="000A5A5A" w:rsidP="000A5A5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Режим занятий</w:t>
            </w:r>
          </w:p>
        </w:tc>
        <w:tc>
          <w:tcPr>
            <w:tcW w:w="7405" w:type="dxa"/>
          </w:tcPr>
          <w:p w:rsidR="000A5A5A" w:rsidRPr="00B64660" w:rsidRDefault="000A5A5A" w:rsidP="000A5A5A">
            <w:pPr>
              <w:pStyle w:val="TableParagraph"/>
              <w:rPr>
                <w:sz w:val="24"/>
              </w:rPr>
            </w:pPr>
            <w:r w:rsidRPr="00B64660">
              <w:rPr>
                <w:sz w:val="24"/>
              </w:rPr>
              <w:t>Учебная нагрузка устанавливается не более 8 часов теоретического обучения в день, включая все виды аудиторной и внеаудиторной</w:t>
            </w:r>
          </w:p>
          <w:p w:rsidR="000A5A5A" w:rsidRPr="00B64660" w:rsidRDefault="000A5A5A" w:rsidP="000A5A5A">
            <w:pPr>
              <w:pStyle w:val="TableParagraph"/>
              <w:spacing w:line="264" w:lineRule="exact"/>
              <w:rPr>
                <w:sz w:val="24"/>
              </w:rPr>
            </w:pPr>
            <w:r w:rsidRPr="00B64660">
              <w:rPr>
                <w:sz w:val="24"/>
              </w:rPr>
              <w:t>(самостоятельной) учебной работы слушателя.</w:t>
            </w:r>
          </w:p>
        </w:tc>
      </w:tr>
      <w:tr w:rsidR="000A5A5A" w:rsidRPr="00B64660" w:rsidTr="000A5A5A">
        <w:trPr>
          <w:trHeight w:val="1322"/>
        </w:trPr>
        <w:tc>
          <w:tcPr>
            <w:tcW w:w="2484" w:type="dxa"/>
          </w:tcPr>
          <w:p w:rsidR="000A5A5A" w:rsidRPr="00B64660" w:rsidRDefault="000A5A5A" w:rsidP="000A5A5A">
            <w:pPr>
              <w:pStyle w:val="TableParagraph"/>
              <w:ind w:left="107" w:right="1059"/>
              <w:rPr>
                <w:sz w:val="24"/>
              </w:rPr>
            </w:pPr>
            <w:r w:rsidRPr="00B64660">
              <w:rPr>
                <w:sz w:val="24"/>
              </w:rPr>
              <w:t>Категория слушателей</w:t>
            </w:r>
          </w:p>
        </w:tc>
        <w:tc>
          <w:tcPr>
            <w:tcW w:w="7405" w:type="dxa"/>
          </w:tcPr>
          <w:p w:rsidR="000A5A5A" w:rsidRPr="00B64660" w:rsidRDefault="000A5A5A" w:rsidP="000A5A5A">
            <w:pPr>
              <w:pStyle w:val="TableParagraph"/>
              <w:ind w:right="93"/>
              <w:jc w:val="both"/>
              <w:rPr>
                <w:sz w:val="23"/>
              </w:rPr>
            </w:pPr>
            <w:r w:rsidRPr="00B64660">
              <w:rPr>
                <w:sz w:val="23"/>
              </w:rPr>
              <w:t>руководители и специалисты организаций, работники, выполняющие отдельные виды работ; работники, допуск которых к исполнению профессиональных обязанностей осуществляется только после прохождения обучения приемам оказания первой</w:t>
            </w:r>
            <w:r w:rsidRPr="00B64660">
              <w:rPr>
                <w:spacing w:val="57"/>
                <w:sz w:val="23"/>
              </w:rPr>
              <w:t xml:space="preserve"> </w:t>
            </w:r>
            <w:r w:rsidRPr="00B64660">
              <w:rPr>
                <w:sz w:val="23"/>
              </w:rPr>
              <w:t>помощи</w:t>
            </w:r>
          </w:p>
          <w:p w:rsidR="000A5A5A" w:rsidRPr="00B64660" w:rsidRDefault="000A5A5A" w:rsidP="000A5A5A">
            <w:pPr>
              <w:pStyle w:val="TableParagraph"/>
              <w:spacing w:line="250" w:lineRule="exact"/>
              <w:rPr>
                <w:sz w:val="23"/>
              </w:rPr>
            </w:pPr>
            <w:r w:rsidRPr="00B64660">
              <w:rPr>
                <w:sz w:val="23"/>
              </w:rPr>
              <w:t>пострадавшим.</w:t>
            </w:r>
          </w:p>
        </w:tc>
      </w:tr>
      <w:tr w:rsidR="000A5A5A" w:rsidRPr="00B64660" w:rsidTr="000A5A5A">
        <w:trPr>
          <w:trHeight w:val="275"/>
        </w:trPr>
        <w:tc>
          <w:tcPr>
            <w:tcW w:w="2484" w:type="dxa"/>
            <w:tcBorders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Требования к</w:t>
            </w:r>
          </w:p>
        </w:tc>
        <w:tc>
          <w:tcPr>
            <w:tcW w:w="7405" w:type="dxa"/>
            <w:tcBorders>
              <w:bottom w:val="nil"/>
            </w:tcBorders>
          </w:tcPr>
          <w:p w:rsidR="000A5A5A" w:rsidRPr="00B64660" w:rsidRDefault="000A5A5A" w:rsidP="000A5A5A">
            <w:pPr>
              <w:pStyle w:val="TableParagraph"/>
              <w:tabs>
                <w:tab w:val="left" w:pos="1434"/>
                <w:tab w:val="left" w:pos="3852"/>
                <w:tab w:val="left" w:pos="5620"/>
                <w:tab w:val="left" w:pos="6500"/>
              </w:tabs>
              <w:spacing w:line="255" w:lineRule="exact"/>
              <w:rPr>
                <w:sz w:val="24"/>
              </w:rPr>
            </w:pPr>
            <w:r w:rsidRPr="00B64660">
              <w:rPr>
                <w:sz w:val="24"/>
              </w:rPr>
              <w:t>Высшее</w:t>
            </w:r>
            <w:r w:rsidRPr="00B64660">
              <w:rPr>
                <w:sz w:val="24"/>
              </w:rPr>
              <w:tab/>
              <w:t>профессиональное</w:t>
            </w:r>
            <w:r w:rsidRPr="00B64660">
              <w:rPr>
                <w:sz w:val="24"/>
              </w:rPr>
              <w:tab/>
              <w:t>образование</w:t>
            </w:r>
            <w:r w:rsidRPr="00B64660">
              <w:rPr>
                <w:sz w:val="24"/>
              </w:rPr>
              <w:tab/>
              <w:t>или</w:t>
            </w:r>
            <w:r w:rsidRPr="00B64660">
              <w:rPr>
                <w:sz w:val="24"/>
              </w:rPr>
              <w:tab/>
              <w:t>среднее</w:t>
            </w:r>
          </w:p>
        </w:tc>
      </w:tr>
      <w:tr w:rsidR="000A5A5A" w:rsidRPr="00B64660" w:rsidTr="000A5A5A">
        <w:trPr>
          <w:trHeight w:val="276"/>
        </w:trPr>
        <w:tc>
          <w:tcPr>
            <w:tcW w:w="2484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квалификации</w:t>
            </w:r>
          </w:p>
        </w:tc>
        <w:tc>
          <w:tcPr>
            <w:tcW w:w="7405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tabs>
                <w:tab w:val="left" w:pos="2324"/>
                <w:tab w:val="left" w:pos="3897"/>
                <w:tab w:val="left" w:pos="4451"/>
                <w:tab w:val="left" w:pos="6122"/>
              </w:tabs>
              <w:spacing w:line="256" w:lineRule="exact"/>
              <w:rPr>
                <w:sz w:val="24"/>
              </w:rPr>
            </w:pPr>
            <w:r w:rsidRPr="00B64660">
              <w:rPr>
                <w:sz w:val="24"/>
              </w:rPr>
              <w:t>профессиональное</w:t>
            </w:r>
            <w:r w:rsidRPr="00B64660">
              <w:rPr>
                <w:sz w:val="24"/>
              </w:rPr>
              <w:tab/>
              <w:t>образование</w:t>
            </w:r>
            <w:r w:rsidRPr="00B64660">
              <w:rPr>
                <w:sz w:val="24"/>
              </w:rPr>
              <w:tab/>
              <w:t>по</w:t>
            </w:r>
            <w:r w:rsidRPr="00B64660">
              <w:rPr>
                <w:sz w:val="24"/>
              </w:rPr>
              <w:tab/>
              <w:t>направлению</w:t>
            </w:r>
            <w:r w:rsidRPr="00B64660">
              <w:rPr>
                <w:sz w:val="24"/>
              </w:rPr>
              <w:tab/>
              <w:t>подготовки</w:t>
            </w:r>
          </w:p>
        </w:tc>
      </w:tr>
      <w:tr w:rsidR="000A5A5A" w:rsidRPr="00B64660" w:rsidTr="000A5A5A">
        <w:trPr>
          <w:trHeight w:val="275"/>
        </w:trPr>
        <w:tc>
          <w:tcPr>
            <w:tcW w:w="2484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педагогических</w:t>
            </w:r>
          </w:p>
        </w:tc>
        <w:tc>
          <w:tcPr>
            <w:tcW w:w="7405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tabs>
                <w:tab w:val="left" w:pos="4095"/>
              </w:tabs>
              <w:spacing w:line="256" w:lineRule="exact"/>
              <w:rPr>
                <w:sz w:val="24"/>
              </w:rPr>
            </w:pPr>
            <w:r w:rsidRPr="00B64660">
              <w:rPr>
                <w:sz w:val="24"/>
              </w:rPr>
              <w:t xml:space="preserve">«Образование   и  </w:t>
            </w:r>
            <w:r w:rsidRPr="00B64660">
              <w:rPr>
                <w:spacing w:val="31"/>
                <w:sz w:val="24"/>
              </w:rPr>
              <w:t xml:space="preserve"> </w:t>
            </w:r>
            <w:proofErr w:type="gramStart"/>
            <w:r w:rsidRPr="00B64660">
              <w:rPr>
                <w:sz w:val="24"/>
              </w:rPr>
              <w:t xml:space="preserve">педагогика»  </w:t>
            </w:r>
            <w:r w:rsidRPr="00B64660">
              <w:rPr>
                <w:spacing w:val="7"/>
                <w:sz w:val="24"/>
              </w:rPr>
              <w:t xml:space="preserve"> </w:t>
            </w:r>
            <w:proofErr w:type="gramEnd"/>
            <w:r w:rsidRPr="00B64660">
              <w:rPr>
                <w:sz w:val="24"/>
              </w:rPr>
              <w:t>или</w:t>
            </w:r>
            <w:r w:rsidRPr="00B64660">
              <w:rPr>
                <w:sz w:val="24"/>
              </w:rPr>
              <w:tab/>
              <w:t>в области,</w:t>
            </w:r>
            <w:r w:rsidRPr="00B64660">
              <w:rPr>
                <w:spacing w:val="30"/>
                <w:sz w:val="24"/>
              </w:rPr>
              <w:t xml:space="preserve"> </w:t>
            </w:r>
            <w:r w:rsidRPr="00B64660">
              <w:rPr>
                <w:sz w:val="24"/>
              </w:rPr>
              <w:t>соответствующей</w:t>
            </w:r>
          </w:p>
        </w:tc>
      </w:tr>
      <w:tr w:rsidR="000A5A5A" w:rsidRPr="00B64660" w:rsidTr="000A5A5A">
        <w:trPr>
          <w:trHeight w:val="275"/>
        </w:trPr>
        <w:tc>
          <w:tcPr>
            <w:tcW w:w="2484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кадров</w:t>
            </w:r>
          </w:p>
        </w:tc>
        <w:tc>
          <w:tcPr>
            <w:tcW w:w="7405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56" w:lineRule="exact"/>
              <w:rPr>
                <w:sz w:val="24"/>
              </w:rPr>
            </w:pPr>
            <w:r w:rsidRPr="00B64660">
              <w:rPr>
                <w:sz w:val="24"/>
              </w:rPr>
              <w:t>преподаваемому предмету, без предъявления требований к стажу</w:t>
            </w:r>
          </w:p>
        </w:tc>
      </w:tr>
      <w:tr w:rsidR="000A5A5A" w:rsidRPr="00B64660" w:rsidTr="000A5A5A">
        <w:trPr>
          <w:trHeight w:val="273"/>
        </w:trPr>
        <w:tc>
          <w:tcPr>
            <w:tcW w:w="2484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5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54" w:lineRule="exact"/>
              <w:rPr>
                <w:sz w:val="24"/>
              </w:rPr>
            </w:pPr>
            <w:r w:rsidRPr="00B64660">
              <w:rPr>
                <w:sz w:val="24"/>
              </w:rPr>
              <w:t>работы либо высшее профессиональное образование или среднее</w:t>
            </w:r>
          </w:p>
        </w:tc>
      </w:tr>
      <w:tr w:rsidR="000A5A5A" w:rsidRPr="00B64660" w:rsidTr="000A5A5A">
        <w:trPr>
          <w:trHeight w:val="276"/>
        </w:trPr>
        <w:tc>
          <w:tcPr>
            <w:tcW w:w="2484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5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56" w:lineRule="exact"/>
              <w:rPr>
                <w:sz w:val="24"/>
              </w:rPr>
            </w:pPr>
            <w:r w:rsidRPr="00B64660">
              <w:rPr>
                <w:sz w:val="24"/>
              </w:rPr>
              <w:t>профессиональное образование и дополнительное</w:t>
            </w:r>
            <w:r w:rsidRPr="00B64660">
              <w:rPr>
                <w:spacing w:val="52"/>
                <w:sz w:val="24"/>
              </w:rPr>
              <w:t xml:space="preserve"> </w:t>
            </w:r>
            <w:r w:rsidRPr="00B64660">
              <w:rPr>
                <w:sz w:val="24"/>
              </w:rPr>
              <w:t>профессиональное</w:t>
            </w:r>
          </w:p>
        </w:tc>
      </w:tr>
      <w:tr w:rsidR="000A5A5A" w:rsidRPr="00B64660" w:rsidTr="000A5A5A">
        <w:trPr>
          <w:trHeight w:val="275"/>
        </w:trPr>
        <w:tc>
          <w:tcPr>
            <w:tcW w:w="2484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5" w:type="dxa"/>
            <w:tcBorders>
              <w:top w:val="nil"/>
              <w:bottom w:val="nil"/>
            </w:tcBorders>
          </w:tcPr>
          <w:p w:rsidR="000A5A5A" w:rsidRPr="00B64660" w:rsidRDefault="000A5A5A" w:rsidP="000A5A5A">
            <w:pPr>
              <w:pStyle w:val="TableParagraph"/>
              <w:tabs>
                <w:tab w:val="left" w:pos="1590"/>
                <w:tab w:val="left" w:pos="2055"/>
                <w:tab w:val="left" w:pos="3635"/>
                <w:tab w:val="left" w:pos="5218"/>
                <w:tab w:val="left" w:pos="5546"/>
              </w:tabs>
              <w:spacing w:line="256" w:lineRule="exact"/>
              <w:rPr>
                <w:sz w:val="24"/>
              </w:rPr>
            </w:pPr>
            <w:r w:rsidRPr="00B64660">
              <w:rPr>
                <w:sz w:val="24"/>
              </w:rPr>
              <w:t>образование</w:t>
            </w:r>
            <w:r w:rsidRPr="00B64660">
              <w:rPr>
                <w:sz w:val="24"/>
              </w:rPr>
              <w:tab/>
              <w:t>по</w:t>
            </w:r>
            <w:r w:rsidRPr="00B64660">
              <w:rPr>
                <w:sz w:val="24"/>
              </w:rPr>
              <w:tab/>
              <w:t>направлению</w:t>
            </w:r>
            <w:r w:rsidRPr="00B64660">
              <w:rPr>
                <w:sz w:val="24"/>
              </w:rPr>
              <w:tab/>
              <w:t>деятельности</w:t>
            </w:r>
            <w:r w:rsidRPr="00B64660">
              <w:rPr>
                <w:sz w:val="24"/>
              </w:rPr>
              <w:tab/>
              <w:t>в</w:t>
            </w:r>
            <w:r w:rsidRPr="00B64660">
              <w:rPr>
                <w:sz w:val="24"/>
              </w:rPr>
              <w:tab/>
              <w:t>образовательном</w:t>
            </w:r>
          </w:p>
        </w:tc>
      </w:tr>
      <w:tr w:rsidR="000A5A5A" w:rsidRPr="00B64660" w:rsidTr="000A5A5A">
        <w:trPr>
          <w:trHeight w:val="278"/>
        </w:trPr>
        <w:tc>
          <w:tcPr>
            <w:tcW w:w="2484" w:type="dxa"/>
            <w:tcBorders>
              <w:top w:val="nil"/>
            </w:tcBorders>
          </w:tcPr>
          <w:p w:rsidR="000A5A5A" w:rsidRPr="00B64660" w:rsidRDefault="000A5A5A" w:rsidP="000A5A5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5" w:type="dxa"/>
            <w:tcBorders>
              <w:top w:val="nil"/>
            </w:tcBorders>
          </w:tcPr>
          <w:p w:rsidR="000A5A5A" w:rsidRPr="00B64660" w:rsidRDefault="000A5A5A" w:rsidP="000A5A5A">
            <w:pPr>
              <w:pStyle w:val="TableParagraph"/>
              <w:spacing w:line="259" w:lineRule="exact"/>
              <w:rPr>
                <w:sz w:val="24"/>
              </w:rPr>
            </w:pPr>
            <w:r w:rsidRPr="00B64660">
              <w:rPr>
                <w:sz w:val="24"/>
              </w:rPr>
              <w:t>учреждении без предъявления требований к стажу работы.</w:t>
            </w:r>
          </w:p>
        </w:tc>
      </w:tr>
      <w:tr w:rsidR="000A5A5A" w:rsidRPr="00B64660" w:rsidTr="000A5A5A">
        <w:trPr>
          <w:trHeight w:val="889"/>
        </w:trPr>
        <w:tc>
          <w:tcPr>
            <w:tcW w:w="2484" w:type="dxa"/>
            <w:tcBorders>
              <w:bottom w:val="nil"/>
            </w:tcBorders>
          </w:tcPr>
          <w:p w:rsidR="000A5A5A" w:rsidRPr="00B64660" w:rsidRDefault="000A5A5A" w:rsidP="000A5A5A">
            <w:pPr>
              <w:pStyle w:val="TableParagraph"/>
              <w:ind w:left="107" w:right="484"/>
              <w:rPr>
                <w:sz w:val="24"/>
              </w:rPr>
            </w:pPr>
            <w:r w:rsidRPr="00B64660">
              <w:rPr>
                <w:sz w:val="24"/>
              </w:rPr>
              <w:t>Оценка качества освоения программы</w:t>
            </w:r>
          </w:p>
        </w:tc>
        <w:tc>
          <w:tcPr>
            <w:tcW w:w="7405" w:type="dxa"/>
            <w:tcBorders>
              <w:bottom w:val="nil"/>
            </w:tcBorders>
          </w:tcPr>
          <w:p w:rsidR="000A5A5A" w:rsidRPr="00B64660" w:rsidRDefault="000A5A5A" w:rsidP="000A5A5A">
            <w:pPr>
              <w:pStyle w:val="TableParagraph"/>
              <w:spacing w:line="268" w:lineRule="exact"/>
              <w:rPr>
                <w:sz w:val="24"/>
              </w:rPr>
            </w:pPr>
            <w:r w:rsidRPr="00B64660">
              <w:rPr>
                <w:sz w:val="24"/>
              </w:rPr>
              <w:t>Текущая аттестация:</w:t>
            </w:r>
          </w:p>
          <w:p w:rsidR="000A5A5A" w:rsidRPr="00B64660" w:rsidRDefault="000A5A5A" w:rsidP="000A5A5A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  <w:tab w:val="left" w:pos="474"/>
              </w:tabs>
              <w:spacing w:before="2"/>
              <w:rPr>
                <w:sz w:val="24"/>
              </w:rPr>
            </w:pPr>
            <w:r w:rsidRPr="00B64660">
              <w:rPr>
                <w:sz w:val="24"/>
              </w:rPr>
              <w:t>письменные опросы по</w:t>
            </w:r>
            <w:r w:rsidRPr="00B64660">
              <w:rPr>
                <w:spacing w:val="-6"/>
                <w:sz w:val="24"/>
              </w:rPr>
              <w:t xml:space="preserve"> </w:t>
            </w:r>
            <w:r w:rsidRPr="00B64660">
              <w:rPr>
                <w:sz w:val="24"/>
              </w:rPr>
              <w:t>теории;</w:t>
            </w:r>
          </w:p>
          <w:p w:rsidR="000A5A5A" w:rsidRPr="00B64660" w:rsidRDefault="000A5A5A" w:rsidP="000A5A5A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  <w:tab w:val="left" w:pos="474"/>
              </w:tabs>
              <w:spacing w:before="43"/>
              <w:rPr>
                <w:sz w:val="24"/>
              </w:rPr>
            </w:pPr>
            <w:r w:rsidRPr="00B64660">
              <w:rPr>
                <w:sz w:val="24"/>
              </w:rPr>
              <w:t>контрольные</w:t>
            </w:r>
            <w:r w:rsidRPr="00B64660">
              <w:rPr>
                <w:spacing w:val="-3"/>
                <w:sz w:val="24"/>
              </w:rPr>
              <w:t xml:space="preserve"> </w:t>
            </w:r>
            <w:r w:rsidRPr="00B64660">
              <w:rPr>
                <w:sz w:val="24"/>
              </w:rPr>
              <w:t>работы;</w:t>
            </w:r>
          </w:p>
        </w:tc>
      </w:tr>
      <w:tr w:rsidR="000A5A5A" w:rsidRPr="00B64660" w:rsidTr="000A5A5A">
        <w:trPr>
          <w:trHeight w:val="1126"/>
        </w:trPr>
        <w:tc>
          <w:tcPr>
            <w:tcW w:w="2484" w:type="dxa"/>
            <w:tcBorders>
              <w:top w:val="nil"/>
            </w:tcBorders>
          </w:tcPr>
          <w:p w:rsidR="000A5A5A" w:rsidRPr="00B64660" w:rsidRDefault="000A5A5A" w:rsidP="000A5A5A">
            <w:pPr>
              <w:pStyle w:val="TableParagraph"/>
              <w:ind w:left="0"/>
            </w:pPr>
          </w:p>
        </w:tc>
        <w:tc>
          <w:tcPr>
            <w:tcW w:w="7405" w:type="dxa"/>
            <w:tcBorders>
              <w:top w:val="nil"/>
            </w:tcBorders>
          </w:tcPr>
          <w:p w:rsidR="000A5A5A" w:rsidRPr="00B64660" w:rsidRDefault="000A5A5A" w:rsidP="000A5A5A">
            <w:pPr>
              <w:pStyle w:val="TableParagraph"/>
              <w:spacing w:before="14"/>
              <w:rPr>
                <w:sz w:val="24"/>
              </w:rPr>
            </w:pPr>
            <w:r w:rsidRPr="00B64660">
              <w:rPr>
                <w:sz w:val="24"/>
              </w:rPr>
              <w:t>Промежуточная аттестация:</w:t>
            </w:r>
          </w:p>
          <w:p w:rsidR="000A5A5A" w:rsidRPr="00B64660" w:rsidRDefault="000A5A5A" w:rsidP="000A5A5A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428"/>
              </w:tabs>
              <w:rPr>
                <w:sz w:val="24"/>
              </w:rPr>
            </w:pPr>
            <w:r w:rsidRPr="00B64660">
              <w:rPr>
                <w:sz w:val="24"/>
              </w:rPr>
              <w:t>зачет;</w:t>
            </w:r>
          </w:p>
          <w:p w:rsidR="000A5A5A" w:rsidRPr="00B64660" w:rsidRDefault="000A5A5A" w:rsidP="000A5A5A">
            <w:pPr>
              <w:pStyle w:val="TableParagraph"/>
              <w:rPr>
                <w:sz w:val="24"/>
              </w:rPr>
            </w:pPr>
            <w:r w:rsidRPr="00B64660">
              <w:rPr>
                <w:sz w:val="24"/>
              </w:rPr>
              <w:t>Итоговая</w:t>
            </w:r>
            <w:r w:rsidRPr="00B64660">
              <w:rPr>
                <w:spacing w:val="59"/>
                <w:sz w:val="24"/>
              </w:rPr>
              <w:t xml:space="preserve"> </w:t>
            </w:r>
            <w:r w:rsidRPr="00B64660">
              <w:rPr>
                <w:sz w:val="24"/>
              </w:rPr>
              <w:t>аттестация:</w:t>
            </w:r>
          </w:p>
          <w:p w:rsidR="000A5A5A" w:rsidRPr="00B64660" w:rsidRDefault="000A5A5A" w:rsidP="000A5A5A">
            <w:pPr>
              <w:pStyle w:val="TableParagraph"/>
              <w:numPr>
                <w:ilvl w:val="0"/>
                <w:numId w:val="1"/>
              </w:numPr>
              <w:tabs>
                <w:tab w:val="left" w:pos="428"/>
              </w:tabs>
              <w:spacing w:line="264" w:lineRule="exact"/>
              <w:ind w:hanging="260"/>
              <w:rPr>
                <w:sz w:val="24"/>
              </w:rPr>
            </w:pPr>
            <w:r w:rsidRPr="00B64660">
              <w:rPr>
                <w:sz w:val="24"/>
              </w:rPr>
              <w:t>зачет (итоговое</w:t>
            </w:r>
            <w:r w:rsidRPr="00B64660">
              <w:rPr>
                <w:spacing w:val="-2"/>
                <w:sz w:val="24"/>
              </w:rPr>
              <w:t xml:space="preserve"> </w:t>
            </w:r>
            <w:r w:rsidRPr="00B64660">
              <w:rPr>
                <w:sz w:val="24"/>
              </w:rPr>
              <w:t>тестирование).</w:t>
            </w:r>
          </w:p>
        </w:tc>
      </w:tr>
      <w:tr w:rsidR="000A5A5A" w:rsidRPr="00B64660" w:rsidTr="000A5A5A">
        <w:trPr>
          <w:trHeight w:val="827"/>
        </w:trPr>
        <w:tc>
          <w:tcPr>
            <w:tcW w:w="2484" w:type="dxa"/>
          </w:tcPr>
          <w:p w:rsidR="000A5A5A" w:rsidRPr="00B64660" w:rsidRDefault="000A5A5A" w:rsidP="000A5A5A">
            <w:pPr>
              <w:pStyle w:val="TableParagraph"/>
              <w:ind w:left="107" w:right="237"/>
              <w:rPr>
                <w:sz w:val="24"/>
              </w:rPr>
            </w:pPr>
            <w:r w:rsidRPr="00B64660">
              <w:rPr>
                <w:sz w:val="24"/>
              </w:rPr>
              <w:t>Языки, на которых осуществляется</w:t>
            </w:r>
          </w:p>
          <w:p w:rsidR="000A5A5A" w:rsidRPr="00B64660" w:rsidRDefault="000A5A5A" w:rsidP="000A5A5A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 w:rsidRPr="00B64660">
              <w:rPr>
                <w:sz w:val="24"/>
              </w:rPr>
              <w:t>обучение</w:t>
            </w:r>
          </w:p>
        </w:tc>
        <w:tc>
          <w:tcPr>
            <w:tcW w:w="7405" w:type="dxa"/>
          </w:tcPr>
          <w:p w:rsidR="000A5A5A" w:rsidRPr="00B64660" w:rsidRDefault="000A5A5A" w:rsidP="000A5A5A">
            <w:pPr>
              <w:pStyle w:val="TableParagraph"/>
              <w:spacing w:line="268" w:lineRule="exact"/>
              <w:rPr>
                <w:sz w:val="24"/>
              </w:rPr>
            </w:pPr>
            <w:r w:rsidRPr="00B64660">
              <w:rPr>
                <w:sz w:val="24"/>
              </w:rPr>
              <w:t>Обучение ведется на русском языке.</w:t>
            </w:r>
          </w:p>
        </w:tc>
      </w:tr>
    </w:tbl>
    <w:p w:rsidR="006F25AB" w:rsidRDefault="000A5A5A" w:rsidP="000A5A5A">
      <w:pPr>
        <w:tabs>
          <w:tab w:val="left" w:pos="4035"/>
        </w:tabs>
        <w:spacing w:line="264" w:lineRule="exact"/>
        <w:jc w:val="both"/>
      </w:pPr>
      <w:r>
        <w:rPr>
          <w:sz w:val="24"/>
        </w:rPr>
        <w:tab/>
      </w:r>
    </w:p>
    <w:sectPr w:rsidR="006F25AB">
      <w:pgSz w:w="11910" w:h="16840"/>
      <w:pgMar w:top="26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A22FA"/>
    <w:multiLevelType w:val="hybridMultilevel"/>
    <w:tmpl w:val="106A1E74"/>
    <w:lvl w:ilvl="0" w:tplc="93D61D7E">
      <w:start w:val="1"/>
      <w:numFmt w:val="decimal"/>
      <w:lvlText w:val="%1."/>
      <w:lvlJc w:val="left"/>
      <w:pPr>
        <w:ind w:left="108" w:hanging="31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C52237B6">
      <w:numFmt w:val="bullet"/>
      <w:lvlText w:val="•"/>
      <w:lvlJc w:val="left"/>
      <w:pPr>
        <w:ind w:left="829" w:hanging="313"/>
      </w:pPr>
      <w:rPr>
        <w:rFonts w:hint="default"/>
        <w:lang w:val="ru-RU" w:eastAsia="ru-RU" w:bidi="ru-RU"/>
      </w:rPr>
    </w:lvl>
    <w:lvl w:ilvl="2" w:tplc="C6789D32">
      <w:numFmt w:val="bullet"/>
      <w:lvlText w:val="•"/>
      <w:lvlJc w:val="left"/>
      <w:pPr>
        <w:ind w:left="1559" w:hanging="313"/>
      </w:pPr>
      <w:rPr>
        <w:rFonts w:hint="default"/>
        <w:lang w:val="ru-RU" w:eastAsia="ru-RU" w:bidi="ru-RU"/>
      </w:rPr>
    </w:lvl>
    <w:lvl w:ilvl="3" w:tplc="FA1C857A">
      <w:numFmt w:val="bullet"/>
      <w:lvlText w:val="•"/>
      <w:lvlJc w:val="left"/>
      <w:pPr>
        <w:ind w:left="2288" w:hanging="313"/>
      </w:pPr>
      <w:rPr>
        <w:rFonts w:hint="default"/>
        <w:lang w:val="ru-RU" w:eastAsia="ru-RU" w:bidi="ru-RU"/>
      </w:rPr>
    </w:lvl>
    <w:lvl w:ilvl="4" w:tplc="254EADBC">
      <w:numFmt w:val="bullet"/>
      <w:lvlText w:val="•"/>
      <w:lvlJc w:val="left"/>
      <w:pPr>
        <w:ind w:left="3018" w:hanging="313"/>
      </w:pPr>
      <w:rPr>
        <w:rFonts w:hint="default"/>
        <w:lang w:val="ru-RU" w:eastAsia="ru-RU" w:bidi="ru-RU"/>
      </w:rPr>
    </w:lvl>
    <w:lvl w:ilvl="5" w:tplc="79285052">
      <w:numFmt w:val="bullet"/>
      <w:lvlText w:val="•"/>
      <w:lvlJc w:val="left"/>
      <w:pPr>
        <w:ind w:left="3747" w:hanging="313"/>
      </w:pPr>
      <w:rPr>
        <w:rFonts w:hint="default"/>
        <w:lang w:val="ru-RU" w:eastAsia="ru-RU" w:bidi="ru-RU"/>
      </w:rPr>
    </w:lvl>
    <w:lvl w:ilvl="6" w:tplc="B636B832">
      <w:numFmt w:val="bullet"/>
      <w:lvlText w:val="•"/>
      <w:lvlJc w:val="left"/>
      <w:pPr>
        <w:ind w:left="4477" w:hanging="313"/>
      </w:pPr>
      <w:rPr>
        <w:rFonts w:hint="default"/>
        <w:lang w:val="ru-RU" w:eastAsia="ru-RU" w:bidi="ru-RU"/>
      </w:rPr>
    </w:lvl>
    <w:lvl w:ilvl="7" w:tplc="F68ABB5C">
      <w:numFmt w:val="bullet"/>
      <w:lvlText w:val="•"/>
      <w:lvlJc w:val="left"/>
      <w:pPr>
        <w:ind w:left="5206" w:hanging="313"/>
      </w:pPr>
      <w:rPr>
        <w:rFonts w:hint="default"/>
        <w:lang w:val="ru-RU" w:eastAsia="ru-RU" w:bidi="ru-RU"/>
      </w:rPr>
    </w:lvl>
    <w:lvl w:ilvl="8" w:tplc="5BBE1A26">
      <w:numFmt w:val="bullet"/>
      <w:lvlText w:val="•"/>
      <w:lvlJc w:val="left"/>
      <w:pPr>
        <w:ind w:left="5936" w:hanging="313"/>
      </w:pPr>
      <w:rPr>
        <w:rFonts w:hint="default"/>
        <w:lang w:val="ru-RU" w:eastAsia="ru-RU" w:bidi="ru-RU"/>
      </w:rPr>
    </w:lvl>
  </w:abstractNum>
  <w:abstractNum w:abstractNumId="1" w15:restartNumberingAfterBreak="0">
    <w:nsid w:val="13E02627"/>
    <w:multiLevelType w:val="hybridMultilevel"/>
    <w:tmpl w:val="DD4897B6"/>
    <w:lvl w:ilvl="0" w:tplc="A1F8327E">
      <w:numFmt w:val="bullet"/>
      <w:lvlText w:val="•"/>
      <w:lvlJc w:val="left"/>
      <w:pPr>
        <w:ind w:left="108" w:hanging="709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84AE7C12">
      <w:numFmt w:val="bullet"/>
      <w:lvlText w:val="•"/>
      <w:lvlJc w:val="left"/>
      <w:pPr>
        <w:ind w:left="829" w:hanging="709"/>
      </w:pPr>
      <w:rPr>
        <w:rFonts w:hint="default"/>
        <w:lang w:val="ru-RU" w:eastAsia="ru-RU" w:bidi="ru-RU"/>
      </w:rPr>
    </w:lvl>
    <w:lvl w:ilvl="2" w:tplc="650869BA">
      <w:numFmt w:val="bullet"/>
      <w:lvlText w:val="•"/>
      <w:lvlJc w:val="left"/>
      <w:pPr>
        <w:ind w:left="1559" w:hanging="709"/>
      </w:pPr>
      <w:rPr>
        <w:rFonts w:hint="default"/>
        <w:lang w:val="ru-RU" w:eastAsia="ru-RU" w:bidi="ru-RU"/>
      </w:rPr>
    </w:lvl>
    <w:lvl w:ilvl="3" w:tplc="6C9AD73C">
      <w:numFmt w:val="bullet"/>
      <w:lvlText w:val="•"/>
      <w:lvlJc w:val="left"/>
      <w:pPr>
        <w:ind w:left="2288" w:hanging="709"/>
      </w:pPr>
      <w:rPr>
        <w:rFonts w:hint="default"/>
        <w:lang w:val="ru-RU" w:eastAsia="ru-RU" w:bidi="ru-RU"/>
      </w:rPr>
    </w:lvl>
    <w:lvl w:ilvl="4" w:tplc="D1567A32">
      <w:numFmt w:val="bullet"/>
      <w:lvlText w:val="•"/>
      <w:lvlJc w:val="left"/>
      <w:pPr>
        <w:ind w:left="3018" w:hanging="709"/>
      </w:pPr>
      <w:rPr>
        <w:rFonts w:hint="default"/>
        <w:lang w:val="ru-RU" w:eastAsia="ru-RU" w:bidi="ru-RU"/>
      </w:rPr>
    </w:lvl>
    <w:lvl w:ilvl="5" w:tplc="692AD4A6">
      <w:numFmt w:val="bullet"/>
      <w:lvlText w:val="•"/>
      <w:lvlJc w:val="left"/>
      <w:pPr>
        <w:ind w:left="3747" w:hanging="709"/>
      </w:pPr>
      <w:rPr>
        <w:rFonts w:hint="default"/>
        <w:lang w:val="ru-RU" w:eastAsia="ru-RU" w:bidi="ru-RU"/>
      </w:rPr>
    </w:lvl>
    <w:lvl w:ilvl="6" w:tplc="A62A04CE">
      <w:numFmt w:val="bullet"/>
      <w:lvlText w:val="•"/>
      <w:lvlJc w:val="left"/>
      <w:pPr>
        <w:ind w:left="4477" w:hanging="709"/>
      </w:pPr>
      <w:rPr>
        <w:rFonts w:hint="default"/>
        <w:lang w:val="ru-RU" w:eastAsia="ru-RU" w:bidi="ru-RU"/>
      </w:rPr>
    </w:lvl>
    <w:lvl w:ilvl="7" w:tplc="ABDED696">
      <w:numFmt w:val="bullet"/>
      <w:lvlText w:val="•"/>
      <w:lvlJc w:val="left"/>
      <w:pPr>
        <w:ind w:left="5206" w:hanging="709"/>
      </w:pPr>
      <w:rPr>
        <w:rFonts w:hint="default"/>
        <w:lang w:val="ru-RU" w:eastAsia="ru-RU" w:bidi="ru-RU"/>
      </w:rPr>
    </w:lvl>
    <w:lvl w:ilvl="8" w:tplc="DD6285C4">
      <w:numFmt w:val="bullet"/>
      <w:lvlText w:val="•"/>
      <w:lvlJc w:val="left"/>
      <w:pPr>
        <w:ind w:left="5936" w:hanging="709"/>
      </w:pPr>
      <w:rPr>
        <w:rFonts w:hint="default"/>
        <w:lang w:val="ru-RU" w:eastAsia="ru-RU" w:bidi="ru-RU"/>
      </w:rPr>
    </w:lvl>
  </w:abstractNum>
  <w:abstractNum w:abstractNumId="2" w15:restartNumberingAfterBreak="0">
    <w:nsid w:val="2B4C2DE9"/>
    <w:multiLevelType w:val="hybridMultilevel"/>
    <w:tmpl w:val="EC1EDE04"/>
    <w:lvl w:ilvl="0" w:tplc="F0DEFB54">
      <w:numFmt w:val="bullet"/>
      <w:lvlText w:val="-"/>
      <w:lvlJc w:val="left"/>
      <w:pPr>
        <w:ind w:left="428" w:hanging="3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ru-RU" w:bidi="ru-RU"/>
      </w:rPr>
    </w:lvl>
    <w:lvl w:ilvl="1" w:tplc="9078D5FE">
      <w:numFmt w:val="bullet"/>
      <w:lvlText w:val="•"/>
      <w:lvlJc w:val="left"/>
      <w:pPr>
        <w:ind w:left="1117" w:hanging="320"/>
      </w:pPr>
      <w:rPr>
        <w:rFonts w:hint="default"/>
        <w:lang w:val="ru-RU" w:eastAsia="ru-RU" w:bidi="ru-RU"/>
      </w:rPr>
    </w:lvl>
    <w:lvl w:ilvl="2" w:tplc="2070AA4C">
      <w:numFmt w:val="bullet"/>
      <w:lvlText w:val="•"/>
      <w:lvlJc w:val="left"/>
      <w:pPr>
        <w:ind w:left="1815" w:hanging="320"/>
      </w:pPr>
      <w:rPr>
        <w:rFonts w:hint="default"/>
        <w:lang w:val="ru-RU" w:eastAsia="ru-RU" w:bidi="ru-RU"/>
      </w:rPr>
    </w:lvl>
    <w:lvl w:ilvl="3" w:tplc="91D41B86">
      <w:numFmt w:val="bullet"/>
      <w:lvlText w:val="•"/>
      <w:lvlJc w:val="left"/>
      <w:pPr>
        <w:ind w:left="2512" w:hanging="320"/>
      </w:pPr>
      <w:rPr>
        <w:rFonts w:hint="default"/>
        <w:lang w:val="ru-RU" w:eastAsia="ru-RU" w:bidi="ru-RU"/>
      </w:rPr>
    </w:lvl>
    <w:lvl w:ilvl="4" w:tplc="26FE20DE">
      <w:numFmt w:val="bullet"/>
      <w:lvlText w:val="•"/>
      <w:lvlJc w:val="left"/>
      <w:pPr>
        <w:ind w:left="3210" w:hanging="320"/>
      </w:pPr>
      <w:rPr>
        <w:rFonts w:hint="default"/>
        <w:lang w:val="ru-RU" w:eastAsia="ru-RU" w:bidi="ru-RU"/>
      </w:rPr>
    </w:lvl>
    <w:lvl w:ilvl="5" w:tplc="44D885E4">
      <w:numFmt w:val="bullet"/>
      <w:lvlText w:val="•"/>
      <w:lvlJc w:val="left"/>
      <w:pPr>
        <w:ind w:left="3907" w:hanging="320"/>
      </w:pPr>
      <w:rPr>
        <w:rFonts w:hint="default"/>
        <w:lang w:val="ru-RU" w:eastAsia="ru-RU" w:bidi="ru-RU"/>
      </w:rPr>
    </w:lvl>
    <w:lvl w:ilvl="6" w:tplc="0DA6193C">
      <w:numFmt w:val="bullet"/>
      <w:lvlText w:val="•"/>
      <w:lvlJc w:val="left"/>
      <w:pPr>
        <w:ind w:left="4605" w:hanging="320"/>
      </w:pPr>
      <w:rPr>
        <w:rFonts w:hint="default"/>
        <w:lang w:val="ru-RU" w:eastAsia="ru-RU" w:bidi="ru-RU"/>
      </w:rPr>
    </w:lvl>
    <w:lvl w:ilvl="7" w:tplc="53CAFF76">
      <w:numFmt w:val="bullet"/>
      <w:lvlText w:val="•"/>
      <w:lvlJc w:val="left"/>
      <w:pPr>
        <w:ind w:left="5302" w:hanging="320"/>
      </w:pPr>
      <w:rPr>
        <w:rFonts w:hint="default"/>
        <w:lang w:val="ru-RU" w:eastAsia="ru-RU" w:bidi="ru-RU"/>
      </w:rPr>
    </w:lvl>
    <w:lvl w:ilvl="8" w:tplc="03644AAA">
      <w:numFmt w:val="bullet"/>
      <w:lvlText w:val="•"/>
      <w:lvlJc w:val="left"/>
      <w:pPr>
        <w:ind w:left="6000" w:hanging="320"/>
      </w:pPr>
      <w:rPr>
        <w:rFonts w:hint="default"/>
        <w:lang w:val="ru-RU" w:eastAsia="ru-RU" w:bidi="ru-RU"/>
      </w:rPr>
    </w:lvl>
  </w:abstractNum>
  <w:abstractNum w:abstractNumId="3" w15:restartNumberingAfterBreak="0">
    <w:nsid w:val="766B493A"/>
    <w:multiLevelType w:val="hybridMultilevel"/>
    <w:tmpl w:val="E79A8A20"/>
    <w:lvl w:ilvl="0" w:tplc="620E48E0">
      <w:numFmt w:val="bullet"/>
      <w:lvlText w:val="-"/>
      <w:lvlJc w:val="left"/>
      <w:pPr>
        <w:ind w:left="473" w:hanging="36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1" w:tplc="1382B9D2">
      <w:numFmt w:val="bullet"/>
      <w:lvlText w:val="•"/>
      <w:lvlJc w:val="left"/>
      <w:pPr>
        <w:ind w:left="1171" w:hanging="366"/>
      </w:pPr>
      <w:rPr>
        <w:rFonts w:hint="default"/>
        <w:lang w:val="ru-RU" w:eastAsia="ru-RU" w:bidi="ru-RU"/>
      </w:rPr>
    </w:lvl>
    <w:lvl w:ilvl="2" w:tplc="4894A838">
      <w:numFmt w:val="bullet"/>
      <w:lvlText w:val="•"/>
      <w:lvlJc w:val="left"/>
      <w:pPr>
        <w:ind w:left="1863" w:hanging="366"/>
      </w:pPr>
      <w:rPr>
        <w:rFonts w:hint="default"/>
        <w:lang w:val="ru-RU" w:eastAsia="ru-RU" w:bidi="ru-RU"/>
      </w:rPr>
    </w:lvl>
    <w:lvl w:ilvl="3" w:tplc="0C989002">
      <w:numFmt w:val="bullet"/>
      <w:lvlText w:val="•"/>
      <w:lvlJc w:val="left"/>
      <w:pPr>
        <w:ind w:left="2554" w:hanging="366"/>
      </w:pPr>
      <w:rPr>
        <w:rFonts w:hint="default"/>
        <w:lang w:val="ru-RU" w:eastAsia="ru-RU" w:bidi="ru-RU"/>
      </w:rPr>
    </w:lvl>
    <w:lvl w:ilvl="4" w:tplc="4886B5C0">
      <w:numFmt w:val="bullet"/>
      <w:lvlText w:val="•"/>
      <w:lvlJc w:val="left"/>
      <w:pPr>
        <w:ind w:left="3246" w:hanging="366"/>
      </w:pPr>
      <w:rPr>
        <w:rFonts w:hint="default"/>
        <w:lang w:val="ru-RU" w:eastAsia="ru-RU" w:bidi="ru-RU"/>
      </w:rPr>
    </w:lvl>
    <w:lvl w:ilvl="5" w:tplc="0890C9A4">
      <w:numFmt w:val="bullet"/>
      <w:lvlText w:val="•"/>
      <w:lvlJc w:val="left"/>
      <w:pPr>
        <w:ind w:left="3937" w:hanging="366"/>
      </w:pPr>
      <w:rPr>
        <w:rFonts w:hint="default"/>
        <w:lang w:val="ru-RU" w:eastAsia="ru-RU" w:bidi="ru-RU"/>
      </w:rPr>
    </w:lvl>
    <w:lvl w:ilvl="6" w:tplc="2C40EF9E">
      <w:numFmt w:val="bullet"/>
      <w:lvlText w:val="•"/>
      <w:lvlJc w:val="left"/>
      <w:pPr>
        <w:ind w:left="4629" w:hanging="366"/>
      </w:pPr>
      <w:rPr>
        <w:rFonts w:hint="default"/>
        <w:lang w:val="ru-RU" w:eastAsia="ru-RU" w:bidi="ru-RU"/>
      </w:rPr>
    </w:lvl>
    <w:lvl w:ilvl="7" w:tplc="03B0B2E6">
      <w:numFmt w:val="bullet"/>
      <w:lvlText w:val="•"/>
      <w:lvlJc w:val="left"/>
      <w:pPr>
        <w:ind w:left="5320" w:hanging="366"/>
      </w:pPr>
      <w:rPr>
        <w:rFonts w:hint="default"/>
        <w:lang w:val="ru-RU" w:eastAsia="ru-RU" w:bidi="ru-RU"/>
      </w:rPr>
    </w:lvl>
    <w:lvl w:ilvl="8" w:tplc="9C82C264">
      <w:numFmt w:val="bullet"/>
      <w:lvlText w:val="•"/>
      <w:lvlJc w:val="left"/>
      <w:pPr>
        <w:ind w:left="6012" w:hanging="366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F66EB"/>
    <w:rsid w:val="000A5A5A"/>
    <w:rsid w:val="006F25AB"/>
    <w:rsid w:val="00B64660"/>
    <w:rsid w:val="00D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65279-58B5-420A-BA40-EE52962C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right="345"/>
      <w:jc w:val="center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nobr">
    <w:name w:val="nobr"/>
    <w:basedOn w:val="a0"/>
    <w:rsid w:val="000A5A5A"/>
  </w:style>
  <w:style w:type="paragraph" w:styleId="a5">
    <w:name w:val="Normal (Web)"/>
    <w:basedOn w:val="a"/>
    <w:rsid w:val="000A5A5A"/>
    <w:pPr>
      <w:widowControl/>
      <w:autoSpaceDE/>
      <w:autoSpaceDN/>
      <w:spacing w:before="100" w:beforeAutospacing="1" w:after="100" w:afterAutospacing="1"/>
    </w:pPr>
    <w:rPr>
      <w:rFonts w:ascii="Calibri" w:hAnsi="Calibri" w:cs="Calibri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о с с и й с к а я Ф е д е р а ц и я</dc:title>
  <dc:creator>aypanshina</dc:creator>
  <cp:lastModifiedBy>Наталья</cp:lastModifiedBy>
  <cp:revision>4</cp:revision>
  <dcterms:created xsi:type="dcterms:W3CDTF">2022-02-25T05:23:00Z</dcterms:created>
  <dcterms:modified xsi:type="dcterms:W3CDTF">2022-02-25T05:38:00Z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2022-02-25T00:00:00Z</vt:filetime>
  </property>
</Properties>
</file>