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Requirements Traceability Matrix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PANAH-RTM-001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RTM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Req ID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Design Artifact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Implementation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Test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FR-AUTH-01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JWT Flow diagram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authentication app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 API tests / UAT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FR-MIS-02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Sequence apply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MissionService.apply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Apply UAT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FR-DAS-01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DashboardService scopes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Role dashboard UAT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NFR-SEC-01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Argon2 + Redis JWT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 checklist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PANAH-RTM-001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