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Software Requirements Specification (SRS)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PANAH-SRS-001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29148:2018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Introduction</w:t>
      </w:r>
    </w:p>
    <w:p>
      <w:pPr>
        <w:pStyle w:val="Heading2"/>
      </w:pPr>
      <w:r>
        <w:t>3.1 Purpose</w:t>
      </w:r>
    </w:p>
    <w:p>
      <w:r>
        <w:rPr>
          <w:rFonts w:ascii="Calibri" w:hAnsi="Calibri" w:eastAsia="Calibri"/>
          <w:b w:val="0"/>
          <w:sz w:val="22"/>
        </w:rPr>
        <w:t>This SRS specifies functional and non-functional requirements for Panah derived from implemented behavior.</w:t>
      </w:r>
    </w:p>
    <w:p>
      <w:pPr>
        <w:pStyle w:val="Heading2"/>
      </w:pPr>
      <w:r>
        <w:t>3.2 Scope</w:t>
      </w:r>
    </w:p>
    <w:p>
      <w:r>
        <w:rPr>
          <w:rFonts w:ascii="Calibri" w:hAnsi="Calibri" w:eastAsia="Calibri"/>
          <w:b w:val="0"/>
          <w:sz w:val="22"/>
        </w:rPr>
        <w:t>Applies to web clients, REST APIs, background workers, and supporting infrastructure described in docker-compose.</w:t>
      </w:r>
    </w:p>
    <w:p>
      <w:pPr>
        <w:pStyle w:val="Heading2"/>
      </w:pPr>
      <w:r>
        <w:t>3.3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Term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Definition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Operational task linked to a disaster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Application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request to join a mission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binding of volunteer to mission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Staff user owning mission operations</w:t>
            </w:r>
          </w:p>
        </w:tc>
      </w:tr>
    </w:tbl>
    <w:p/>
    <w:p>
      <w:pPr>
        <w:pStyle w:val="Heading1"/>
      </w:pPr>
      <w:r>
        <w:t>4. Overall Description</w:t>
      </w:r>
    </w:p>
    <w:p>
      <w:pPr>
        <w:pStyle w:val="Heading2"/>
      </w:pPr>
      <w:r>
        <w:t>4.1 Product Perspective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_Pana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Product context</w:t>
      </w:r>
    </w:p>
    <w:p>
      <w:pPr>
        <w:pStyle w:val="Heading2"/>
      </w:pPr>
      <w:r>
        <w:t>4.2 User Characteristics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Admins are technical operators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Coordinators are operational staff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Volunteers are field participants</w:t>
      </w:r>
    </w:p>
    <w:p>
      <w:pPr>
        <w:pStyle w:val="Heading1"/>
      </w:pPr>
      <w:r>
        <w:t>5. Functional Requirements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Requirement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Priority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FR-AUTH-01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System shall authenticate users via email/password JWT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FR-VOL-01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System shall allow public volunteer registration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FR-DIS-01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Staff shall create and update disasters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FR-MIS-01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Staff shall manage mission lifecycle states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FR-MIS-02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Volunteers shall apply to eligible missions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FR-MIS-03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Staff shall approve/reject/waitlist applications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FR-ASG-01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Volunteers shall accept/decline/check-in/complete assignments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FR-TKT-01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Users shall create tickets; staff may message users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FR-NOT-01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System shall create in-app notifications for key events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FR-AUD-01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System shall record audit events for sensitive actions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FR-DAS-01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Dashboards shall reflect role scope (admin/coordinator/volunteer)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t>6. Non-Functional Requirements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Category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Requirement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NFR-SEC-01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Passwords hashed with Argon2; JWT blacklisting in Redis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NFR-PERF-01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Dashboard stats cache TTL ~30s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NFR-AVL-01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Availability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Compose healthchecks on postgres/redis/backend/nginx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NFR-USE-01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Persian RTL primary interface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NFR-MAI-01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Maintainability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Layered Django apps + typed React frontend</w:t>
            </w:r>
          </w:p>
        </w:tc>
      </w:tr>
    </w:tbl>
    <w:p/>
    <w:p>
      <w:pPr>
        <w:pStyle w:val="Heading1"/>
      </w:pPr>
      <w:r>
        <w:t>7.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PANAH-SRS-001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