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Software Architecture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PANAH-SAD-ARCH-001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ISO/IEC/IEEE 42010 + C4 Model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Architecture Overview</w:t>
      </w:r>
    </w:p>
    <w:p>
      <w:r>
        <w:rPr>
          <w:rFonts w:ascii="Calibri" w:hAnsi="Calibri" w:eastAsia="Calibri"/>
          <w:b w:val="0"/>
          <w:sz w:val="22"/>
        </w:rPr>
        <w:t>Panah follows a modular monolith backend (Django apps) with a decoupled SPA frontend, accessed through Nginx, persisted in PostgreSQL, and coordinated with Redis and Celery.</w:t>
      </w:r>
    </w:p>
    <w:p>
      <w:pPr>
        <w:pStyle w:val="Heading1"/>
      </w:pPr>
      <w:r>
        <w:t>4. C4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Pan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C4 Context</w:t>
      </w:r>
    </w:p>
    <w:p>
      <w:pPr>
        <w:pStyle w:val="Heading1"/>
      </w:pPr>
      <w:r>
        <w:t>5. C4 Containers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Pana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C4 Containers</w:t>
      </w:r>
    </w:p>
    <w:p>
      <w:pPr>
        <w:pStyle w:val="Heading1"/>
      </w:pPr>
      <w:r>
        <w:t>6. C4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3 — Backend components</w:t>
      </w:r>
    </w:p>
    <w:p>
      <w:pPr>
        <w:pStyle w:val="Heading1"/>
      </w:pPr>
      <w:r>
        <w:t>7. Deployment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4 — Deployment diagram</w:t>
      </w:r>
    </w:p>
    <w:p>
      <w:pPr>
        <w:pStyle w:val="Heading1"/>
      </w:pPr>
      <w:r>
        <w:t>8. Layered / Clean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ed_Clean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5 — Backend layering</w:t>
      </w:r>
    </w:p>
    <w:p>
      <w:pPr>
        <w:pStyle w:val="Heading1"/>
      </w:pPr>
      <w:r>
        <w:t>9.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3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6 — Level-0 DFD</w:t>
      </w:r>
    </w:p>
    <w:p>
      <w:pPr>
        <w:pStyle w:val="Heading1"/>
      </w:pPr>
      <w:r>
        <w:t>10.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Technology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UI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React 19, MUI 6, Redux Toolkit, TanStack Query, Vite 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Django 5.2, DRF, SimpleJWT, drf-spectacular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PostgreSQL 17, Redis 7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Async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Celery, django-celery-beat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Edge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Nginx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Ops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Docker Compose, Gunicorn (prod)</w:t>
            </w:r>
          </w:p>
        </w:tc>
      </w:tr>
    </w:tbl>
    <w:p/>
    <w:p>
      <w:pPr>
        <w:pStyle w:val="Heading1"/>
      </w:pPr>
      <w:r>
        <w:t>11. Design Decisions (ADR style)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Decision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Choice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Rationale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Auth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JWT + Redis blacklist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Stateless API with revocation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Authorization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DB-backed RBAC codenames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Flexible role seeding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Architecture style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Modular monolith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Speed + clear app boundaries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scope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Mission.coordinator ownership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Operational clarity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gate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 application review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Avoid blocking registration</w:t>
            </w:r>
          </w:p>
        </w:tc>
      </w:tr>
    </w:tbl>
    <w:p/>
    <w:p>
      <w:pPr>
        <w:pStyle w:val="Heading1"/>
      </w:pPr>
      <w:r>
        <w:t>12. Quality Attribute Design</w:t>
      </w:r>
    </w:p>
    <w:p>
      <w:pPr>
        <w:pStyle w:val="Heading2"/>
      </w:pPr>
      <w:r>
        <w:t>12.1 Scalability</w:t>
      </w:r>
    </w:p>
    <w:p>
      <w:r>
        <w:rPr>
          <w:rFonts w:ascii="Calibri" w:hAnsi="Calibri" w:eastAsia="Calibri"/>
          <w:b w:val="0"/>
          <w:sz w:val="22"/>
        </w:rPr>
        <w:t>Stateless API containers can scale horizontally behind Nginx; Postgres remains primary bottleneck—index hot paths and cache dashboards.</w:t>
      </w:r>
    </w:p>
    <w:p>
      <w:pPr>
        <w:pStyle w:val="Heading2"/>
      </w:pPr>
      <w:r>
        <w:t>12.2 Performance</w:t>
      </w:r>
    </w:p>
    <w:p>
      <w:r>
        <w:rPr>
          <w:rFonts w:ascii="Calibri" w:hAnsi="Calibri" w:eastAsia="Calibri"/>
          <w:b w:val="0"/>
          <w:sz w:val="22"/>
        </w:rPr>
        <w:t>Dashboard caching, select_related/prefetch in repositories, pagination defaults.</w:t>
      </w:r>
    </w:p>
    <w:p>
      <w:pPr>
        <w:pStyle w:val="Heading2"/>
      </w:pPr>
      <w:r>
        <w:t>12.3 High Availability</w:t>
      </w:r>
    </w:p>
    <w:p>
      <w:r>
        <w:rPr>
          <w:rFonts w:ascii="Calibri" w:hAnsi="Calibri" w:eastAsia="Calibri"/>
          <w:b w:val="0"/>
          <w:sz w:val="22"/>
        </w:rPr>
        <w:t>Compose healthchecks + restart policies; production should add managed Postgres HA and Redis persistence.</w:t>
      </w:r>
    </w:p>
    <w:p>
      <w:pPr>
        <w:pStyle w:val="Heading1"/>
      </w:pPr>
      <w:r>
        <w:t>13. Component Communication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SPA → Nginx → Django REST JSON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Django → PostgreSQL (system of record)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Django → Redis (cache, broker, JWT blacklist)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Celery worker → email notifications</w:t>
      </w:r>
    </w:p>
    <w:p>
      <w:pPr>
        <w:pStyle w:val="Heading1"/>
      </w:pPr>
      <w:r>
        <w:t>14. Package 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backend/src/&lt;app&gt;/{api,application,domain,infrastructure,models}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frontend/src/{app,features,shared,layouts}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infrastructure/{nginx,docker,pgadmin}</w:t>
      </w:r>
    </w:p>
    <w:p>
      <w:pPr>
        <w:pStyle w:val="Heading1"/>
      </w:pPr>
      <w:r>
        <w:t>15.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PANAH-SAD-ARCH-001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