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Deployment Guide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PANAH-DEP-001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Docker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71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ock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71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Compose deployment</w:t>
      </w:r>
    </w:p>
    <w:p>
      <w:pPr>
        <w:pStyle w:val="Heading1"/>
      </w:pPr>
      <w:r>
        <w:t>4.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Service</w:t>
            </w:r>
          </w:p>
        </w:tc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Port/Role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nginx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80/443 edge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frontend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SPA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backend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Django API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celery / beat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async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postgres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5432 internal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redis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6379 internal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pgadmin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5050 dev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mailhog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8025/1025 dev</w:t>
            </w:r>
          </w:p>
        </w:tc>
      </w:tr>
    </w:tbl>
    <w:p/>
    <w:p>
      <w:pPr>
        <w:pStyle w:val="Heading1"/>
      </w:pPr>
      <w:r>
        <w:t>5. VPS Steps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Clone repo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Configure .env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docker compose -f docker-compose.yml -f docker-compose.prod.yml up -d --build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seed_data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Issue TLS certs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Verify /health and /api/docs</w:t>
      </w:r>
    </w:p>
    <w:p>
      <w:pPr>
        <w:pStyle w:val="Heading1"/>
      </w:pPr>
      <w:r>
        <w:t>6. Nginx / SSL / Backup / Monitoring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Configs in infrastructure/nginx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Terminate TLS at Nginx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Backup postgres volume/dumps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Monitor container health + logs</w:t>
      </w:r>
    </w:p>
    <w:p>
      <w:pPr>
        <w:pStyle w:val="Heading1"/>
      </w:pPr>
      <w:r>
        <w:t>7. CI/CD</w:t>
      </w:r>
    </w:p>
    <w:p>
      <w:r>
        <w:rPr>
          <w:rFonts w:ascii="Calibri" w:hAnsi="Calibri" w:eastAsia="Calibri"/>
          <w:b w:val="0"/>
          <w:sz w:val="22"/>
        </w:rPr>
        <w:t>GitHub Actions workflow under .github/workflows/ci.yml runs checks with Postgres service.</w:t>
      </w:r>
    </w:p>
    <w:p>
      <w:pPr>
        <w:pStyle w:val="Heading1"/>
      </w:pPr>
      <w:r>
        <w:t>8.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PANAH-DEP-001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