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/>
          <w:b/>
          <w:color w:val="000000"/>
          <w:sz w:val="46"/>
          <w:lang w:val="en-US" w:bidi="en-US"/>
        </w:rPr>
        <w:t>Mehrad Yaghoubi</w:t>
      </w:r>
    </w:p>
    <w:p>
      <w:r>
        <w:rPr>
          <w:rFonts w:ascii="Arial" w:hAnsi="Arial" w:cs="Arial"/>
          <w:b/>
          <w:color w:val="1B2C3B"/>
          <w:sz w:val="23"/>
          <w:lang w:val="en-US" w:bidi="en-US"/>
        </w:rPr>
        <w:t>Academic CV</w:t>
      </w:r>
    </w:p>
    <w:p>
      <w:pPr>
        <w:spacing w:after="60"/>
      </w:pPr>
      <w:r>
        <w:rPr>
          <w:rFonts w:ascii="Arial" w:hAnsi="Arial" w:cs="Arial"/>
          <w:b w:val="0"/>
          <w:color w:val="1B2C3B"/>
          <w:sz w:val="17"/>
          <w:lang w:val="en-US" w:bidi="en-US"/>
        </w:rPr>
        <w:t>Karaj, Iran | mehradyaghoubi96@gmail.com</w:t>
      </w:r>
    </w:p>
    <w:p>
      <w:pPr>
        <w:spacing w:after="60"/>
      </w:pPr>
      <w:r>
        <w:rPr>
          <w:rFonts w:ascii="Arial" w:hAnsi="Arial" w:cs="Arial"/>
          <w:b w:val="0"/>
          <w:color w:val="1B2C3B"/>
          <w:sz w:val="17"/>
          <w:lang w:val="en-US" w:bidi="en-US"/>
        </w:rPr>
        <w:t>https://mehradyaghoubi.github.io/ | https://github.com/MehradYaghoubi | https://www.linkedin.com/in/mehrad-yaghoubi</w:t>
      </w:r>
    </w:p>
    <w:p>
      <w:pPr>
        <w:pStyle w:val="Heading1"/>
      </w:pPr>
      <w:r>
        <w:rPr>
          <w:rFonts w:ascii="Arial" w:hAnsi="Arial" w:cs="Arial"/>
          <w:b/>
          <w:color w:val="1B2C3B"/>
          <w:sz w:val="23"/>
          <w:lang w:val="en-US" w:bidi="en-US"/>
        </w:rPr>
        <w:t>Profile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M.Sc. student in Artificial Intelligence preparing to defend a thesis on lip reading with deep neural networks. Research interests include VSR, efficient models and knowledge distillation. Also interested in applied AI research for operational problems, including logistics. I am seeking a fully funded PhD position in computer vision or a related field.</w:t>
      </w:r>
    </w:p>
    <w:p>
      <w:pPr>
        <w:pStyle w:val="Heading1"/>
      </w:pPr>
      <w:r>
        <w:rPr>
          <w:rFonts w:ascii="Arial" w:hAnsi="Arial" w:cs="Arial"/>
          <w:b/>
          <w:color w:val="1B2C3B"/>
          <w:sz w:val="23"/>
          <w:lang w:val="en-US" w:bidi="en-US"/>
        </w:rPr>
        <w:t>Research interests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Visual speech recognition and lip reading, lightweight models and efficient inference, knowledge distillation, learning with uncertainty, computer vision, applied AI for operational problems including logistics.</w:t>
      </w:r>
    </w:p>
    <w:p>
      <w:pPr>
        <w:pStyle w:val="Heading1"/>
      </w:pPr>
      <w:r>
        <w:rPr>
          <w:rFonts w:ascii="Arial" w:hAnsi="Arial" w:cs="Arial"/>
          <w:b/>
          <w:color w:val="1B2C3B"/>
          <w:sz w:val="23"/>
          <w:lang w:val="en-US" w:bidi="en-US"/>
        </w:rPr>
        <w:t>Education</w:t>
      </w:r>
    </w:p>
    <w:p>
      <w:pPr>
        <w:keepLines/>
      </w:pPr>
      <w:r>
        <w:rPr>
          <w:rFonts w:ascii="Arial" w:hAnsi="Arial" w:cs="Arial"/>
          <w:b/>
          <w:color w:val="1B2C3B"/>
          <w:sz w:val="21"/>
          <w:lang w:val="en-US" w:bidi="en-US"/>
        </w:rPr>
        <w:t>M.Sc. in Artificial Intelligence</w:t>
      </w:r>
      <w:r>
        <w:rPr>
          <w:rFonts w:ascii="Arial" w:hAnsi="Arial" w:cs="Arial"/>
          <w:b w:val="0"/>
          <w:color w:val="1B2C3B"/>
          <w:sz w:val="21"/>
          <w:lang w:val="en-US" w:bidi="en-US"/>
        </w:rPr>
        <w:t xml:space="preserve"> | Islamic Azad University, Karaj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2024 to 2026 (expected), preparing for thesis defense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GPA: 18.45/20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Thesis: improving lip-reading accuracy with deep neural networks.</w:t>
      </w:r>
    </w:p>
    <w:p>
      <w:pPr>
        <w:keepLines/>
      </w:pPr>
      <w:r>
        <w:rPr>
          <w:rFonts w:ascii="Arial" w:hAnsi="Arial" w:cs="Arial"/>
          <w:b/>
          <w:color w:val="1B2C3B"/>
          <w:sz w:val="21"/>
          <w:lang w:val="en-US" w:bidi="en-US"/>
        </w:rPr>
        <w:t>B.Sc. in Computer Science (Software Engineering)</w:t>
      </w:r>
      <w:r>
        <w:rPr>
          <w:rFonts w:ascii="Arial" w:hAnsi="Arial" w:cs="Arial"/>
          <w:b w:val="0"/>
          <w:color w:val="1B2C3B"/>
          <w:sz w:val="21"/>
          <w:lang w:val="en-US" w:bidi="en-US"/>
        </w:rPr>
        <w:t xml:space="preserve"> | Islamic Azad University, Karaj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2017 to 2023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GPA: 14.68/20</w:t>
      </w:r>
    </w:p>
    <w:p>
      <w:pPr>
        <w:pStyle w:val="Heading1"/>
      </w:pPr>
      <w:r>
        <w:rPr>
          <w:rFonts w:ascii="Arial" w:hAnsi="Arial" w:cs="Arial"/>
          <w:b/>
          <w:color w:val="1B2C3B"/>
          <w:sz w:val="23"/>
          <w:lang w:val="en-US" w:bidi="en-US"/>
        </w:rPr>
        <w:t>Selected research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Entropy-Gated Online Self-Distillation for Visual Speech Recognition Based on Connectionist Temporal Classification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Mehrad Yaghoubi, Azam Bastanfard. 2026. Preprint · Under review at The Visual Computer.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https://doi.org/10.2139/ssrn.6831426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Belief-Guided Decision Making with Uncertainty Gating in the Game of Go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Mehrad Yaghoubi, Azam Bastanfard, Abbas Jalilvand, Ashkan Rezaei. 2026. arXiv preprint.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https://arxiv.org/abs/2607.26946</w:t>
      </w:r>
    </w:p>
    <w:p>
      <w:pPr>
        <w:pStyle w:val="Heading1"/>
      </w:pPr>
      <w:r>
        <w:rPr>
          <w:rFonts w:ascii="Arial" w:hAnsi="Arial" w:cs="Arial"/>
          <w:b/>
          <w:color w:val="1B2C3B"/>
          <w:sz w:val="23"/>
          <w:lang w:val="en-US" w:bidi="en-US"/>
        </w:rPr>
        <w:t>Research software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PyLipExtractor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An open-source Python package that extracts lip regions from video with MediaPipe. It supports temporal smoothing, optional illumination normalization, and configurable processing on CPU or CUDA.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https://github.com/MehradYaghoubi/pylipextractor</w:t>
      </w:r>
    </w:p>
    <w:p>
      <w:pPr>
        <w:pStyle w:val="Heading1"/>
        <w:pageBreakBefore/>
      </w:pPr>
      <w:r>
        <w:rPr>
          <w:rFonts w:ascii="Arial" w:hAnsi="Arial" w:cs="Arial"/>
          <w:b/>
          <w:color w:val="1B2C3B"/>
          <w:sz w:val="23"/>
          <w:lang w:val="en-US" w:bidi="en-US"/>
        </w:rPr>
        <w:t>Professional experience</w:t>
      </w:r>
    </w:p>
    <w:p>
      <w:pPr>
        <w:keepLines/>
      </w:pPr>
      <w:r>
        <w:rPr>
          <w:rFonts w:ascii="Arial" w:hAnsi="Arial" w:cs="Arial"/>
          <w:b/>
          <w:color w:val="1B2C3B"/>
          <w:sz w:val="21"/>
          <w:lang w:val="en-US" w:bidi="en-US"/>
        </w:rPr>
        <w:t>AI Specialist</w:t>
      </w:r>
      <w:r>
        <w:rPr>
          <w:rFonts w:ascii="Arial" w:hAnsi="Arial" w:cs="Arial"/>
          <w:b w:val="0"/>
          <w:color w:val="1B2C3B"/>
          <w:sz w:val="21"/>
          <w:lang w:val="en-US" w:bidi="en-US"/>
        </w:rPr>
        <w:t xml:space="preserve"> | Ghasedak Peik Shahr | 2026 · 2 months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Developed AI applications and web tools for travel services.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• Built a Persian travel chatbot with three WordPress plugins.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• Developed a bot to check competitor prices.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• Created an operator training dashboard and a custom homepage theme for Parsegasht.</w:t>
      </w:r>
    </w:p>
    <w:p>
      <w:pPr>
        <w:pStyle w:val="Heading1"/>
      </w:pPr>
      <w:r>
        <w:rPr>
          <w:rFonts w:ascii="Arial" w:hAnsi="Arial" w:cs="Arial"/>
          <w:b/>
          <w:color w:val="1B2C3B"/>
          <w:sz w:val="23"/>
          <w:lang w:val="en-US" w:bidi="en-US"/>
        </w:rPr>
        <w:t>Research and teaching</w:t>
      </w:r>
    </w:p>
    <w:p>
      <w:pPr>
        <w:keepLines/>
      </w:pPr>
      <w:r>
        <w:rPr>
          <w:rFonts w:ascii="Arial" w:hAnsi="Arial" w:cs="Arial"/>
          <w:b/>
          <w:color w:val="1B2C3B"/>
          <w:sz w:val="21"/>
          <w:lang w:val="en-US" w:bidi="en-US"/>
        </w:rPr>
        <w:t>University research</w:t>
      </w:r>
      <w:r>
        <w:rPr>
          <w:rFonts w:ascii="Arial" w:hAnsi="Arial" w:cs="Arial"/>
          <w:b w:val="0"/>
          <w:color w:val="1B2C3B"/>
          <w:sz w:val="21"/>
          <w:lang w:val="en-US" w:bidi="en-US"/>
        </w:rPr>
        <w:t xml:space="preserve"> | Research Center, Islamic Azad University, Karaj | 1.5 years</w:t>
      </w:r>
    </w:p>
    <w:p>
      <w:pPr>
        <w:keepLines/>
      </w:pPr>
      <w:r>
        <w:rPr>
          <w:rFonts w:ascii="Arial" w:hAnsi="Arial" w:cs="Arial"/>
          <w:b/>
          <w:color w:val="1B2C3B"/>
          <w:sz w:val="21"/>
          <w:lang w:val="en-US" w:bidi="en-US"/>
        </w:rPr>
        <w:t>Software Instructor</w:t>
      </w:r>
      <w:r>
        <w:rPr>
          <w:rFonts w:ascii="Arial" w:hAnsi="Arial" w:cs="Arial"/>
          <w:b w:val="0"/>
          <w:color w:val="1B2C3B"/>
          <w:sz w:val="21"/>
          <w:lang w:val="en-US" w:bidi="en-US"/>
        </w:rPr>
        <w:t xml:space="preserve"> | Faculty of Work and Skills, Islamic Azad University, Karaj | 1 year</w:t>
      </w:r>
    </w:p>
    <w:p>
      <w:pPr>
        <w:keepLines/>
      </w:pPr>
      <w:r>
        <w:rPr>
          <w:rFonts w:ascii="Arial" w:hAnsi="Arial" w:cs="Arial"/>
          <w:b/>
          <w:color w:val="1B2C3B"/>
          <w:sz w:val="21"/>
          <w:lang w:val="en-US" w:bidi="en-US"/>
        </w:rPr>
        <w:t>Programming Instructor</w:t>
      </w:r>
      <w:r>
        <w:rPr>
          <w:rFonts w:ascii="Arial" w:hAnsi="Arial" w:cs="Arial"/>
          <w:b w:val="0"/>
          <w:color w:val="1B2C3B"/>
          <w:sz w:val="21"/>
          <w:lang w:val="en-US" w:bidi="en-US"/>
        </w:rPr>
        <w:t xml:space="preserve"> | Net College Institute | 1 year</w:t>
      </w:r>
    </w:p>
    <w:p>
      <w:pPr>
        <w:keepLines/>
      </w:pPr>
      <w:r>
        <w:rPr>
          <w:rFonts w:ascii="Arial" w:hAnsi="Arial" w:cs="Arial"/>
          <w:b/>
          <w:color w:val="1B2C3B"/>
          <w:sz w:val="21"/>
          <w:lang w:val="en-US" w:bidi="en-US"/>
        </w:rPr>
        <w:t>Robotics Instructor</w:t>
      </w:r>
      <w:r>
        <w:rPr>
          <w:rFonts w:ascii="Arial" w:hAnsi="Arial" w:cs="Arial"/>
          <w:b w:val="0"/>
          <w:color w:val="1B2C3B"/>
          <w:sz w:val="21"/>
          <w:lang w:val="en-US" w:bidi="en-US"/>
        </w:rPr>
        <w:t xml:space="preserve"> | Mohandesin Bartar Institute | 1 year</w:t>
      </w:r>
    </w:p>
    <w:p>
      <w:pPr>
        <w:pStyle w:val="Heading1"/>
      </w:pPr>
      <w:r>
        <w:rPr>
          <w:rFonts w:ascii="Arial" w:hAnsi="Arial" w:cs="Arial"/>
          <w:b/>
          <w:color w:val="1B2C3B"/>
          <w:sz w:val="23"/>
          <w:lang w:val="en-US" w:bidi="en-US"/>
        </w:rPr>
        <w:t>Entrepreneurial experience</w:t>
      </w:r>
    </w:p>
    <w:p>
      <w:pPr>
        <w:keepLines/>
      </w:pPr>
      <w:r>
        <w:rPr>
          <w:rFonts w:ascii="Arial" w:hAnsi="Arial" w:cs="Arial"/>
          <w:b/>
          <w:color w:val="1B2C3B"/>
          <w:sz w:val="21"/>
          <w:lang w:val="en-US" w:bidi="en-US"/>
        </w:rPr>
        <w:t>Co-founder</w:t>
      </w:r>
      <w:r>
        <w:rPr>
          <w:rFonts w:ascii="Arial" w:hAnsi="Arial" w:cs="Arial"/>
          <w:b w:val="0"/>
          <w:color w:val="1B2C3B"/>
          <w:sz w:val="21"/>
          <w:lang w:val="en-US" w:bidi="en-US"/>
        </w:rPr>
        <w:t xml:space="preserve"> | Fidar Technology Fartak | 1.5 years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The project explored games informed by psychology, with the aim of helping to prevent crime. It remained a university project and was not formally incorporated.</w:t>
      </w:r>
    </w:p>
    <w:p>
      <w:pPr>
        <w:pStyle w:val="Heading1"/>
      </w:pPr>
      <w:r>
        <w:rPr>
          <w:rFonts w:ascii="Arial" w:hAnsi="Arial" w:cs="Arial"/>
          <w:b/>
          <w:color w:val="1B2C3B"/>
          <w:sz w:val="23"/>
          <w:lang w:val="en-US" w:bidi="en-US"/>
        </w:rPr>
        <w:t>Technical skills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Python, PyTorch, TorchVision, OpenCV, MediaPipe, NumPy, Pandas, scikit-learn, Git, Linux, LaTeX</w:t>
      </w:r>
    </w:p>
    <w:p>
      <w:pPr>
        <w:pStyle w:val="Heading1"/>
      </w:pPr>
      <w:r>
        <w:rPr>
          <w:rFonts w:ascii="Arial" w:hAnsi="Arial" w:cs="Arial"/>
          <w:b/>
          <w:color w:val="1B2C3B"/>
          <w:sz w:val="23"/>
          <w:lang w:val="en-US" w:bidi="en-US"/>
        </w:rPr>
        <w:t>Languages</w:t>
      </w:r>
    </w:p>
    <w:p>
      <w:pPr>
        <w:keepLines/>
      </w:pPr>
      <w:r>
        <w:rPr>
          <w:rFonts w:ascii="Arial" w:hAnsi="Arial" w:cs="Arial"/>
          <w:b w:val="0"/>
          <w:color w:val="1B2C3B"/>
          <w:sz w:val="21"/>
          <w:lang w:val="en-US" w:bidi="en-US"/>
        </w:rPr>
        <w:t>Persian (native), English (B1).</w:t>
      </w:r>
    </w:p>
    <w:sectPr w:rsidR="00FC693F" w:rsidRPr="0006063C" w:rsidSect="00034616">
      <w:footerReference w:type="default" r:id="rId9"/>
      <w:pgSz w:w="11909" w:h="16834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1B2C3B"/>
        <w:sz w:val="16"/>
        <w:lang w:val="en-US" w:bidi="en-US"/>
      </w:rPr>
      <w:t xml:space="preserve">Mehrad Yaghoubi | </w:t>
    </w:r>
    <w:fldSimple w:instr="PAGE"/>
    <w:r>
      <w:rPr>
        <w:rFonts w:ascii="Arial" w:hAnsi="Arial" w:cs="Arial"/>
        <w:b w:val="0"/>
        <w:color w:val="1B2C3B"/>
        <w:sz w:val="16"/>
        <w:lang w:val="en-US" w:bidi="en-US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6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Mehrad Yaghoubi Academic CV</dc:title>
  <dc:subject/>
  <dc:creator>Mehrad Yaghoubi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