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thinThickMediumGap" w:sz="2" w:space="0" w:color="000000"/>
          <w:left w:val="thinThickMediumGap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667"/>
        <w:gridCol w:w="1811"/>
        <w:gridCol w:w="2494"/>
      </w:tblGrid>
      <w:tr>
        <w:trPr/>
        <w:tc>
          <w:tcPr>
            <w:tcW w:w="5667" w:type="dxa"/>
            <w:vMerge w:val="restart"/>
            <w:tcBorders>
              <w:top w:val="thinThickMediumGap" w:sz="2" w:space="0" w:color="000000"/>
              <w:left w:val="thinThickMediumGap" w:sz="2" w:space="0" w:color="000000"/>
            </w:tcBorders>
            <w:shd w:fill="auto" w:val="clear"/>
          </w:tcPr>
          <w:p>
            <w:pPr>
              <w:pStyle w:val="Gray3"/>
              <w:spacing w:lineRule="atLeast" w:line="200"/>
              <w:ind w:left="0" w:right="0" w:hanging="0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b w:val="false"/>
                <w:i w:val="false"/>
                <w:color w:val="000000"/>
                <w:kern w:val="2"/>
                <w:sz w:val="24"/>
                <w:szCs w:val="24"/>
              </w:rPr>
              <w:t>Model/Metrics</w:t>
            </w:r>
          </w:p>
        </w:tc>
        <w:tc>
          <w:tcPr>
            <w:tcW w:w="4305" w:type="dxa"/>
            <w:gridSpan w:val="2"/>
            <w:tcBorders>
              <w:top w:val="thinThickMediumGap" w:sz="2" w:space="0" w:color="000000"/>
              <w:right w:val="thinThickMediumGap" w:sz="2" w:space="0" w:color="000000"/>
              <w:insideV w:val="thinThickMediumGap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  <w:t>Regression</w:t>
            </w:r>
          </w:p>
        </w:tc>
      </w:tr>
      <w:tr>
        <w:trPr>
          <w:trHeight w:val="208" w:hRule="atLeast"/>
        </w:trPr>
        <w:tc>
          <w:tcPr>
            <w:tcW w:w="5667" w:type="dxa"/>
            <w:vMerge w:val="continue"/>
            <w:tcBorders>
              <w:left w:val="thinThickMediumGap" w:sz="2" w:space="0" w:color="000000"/>
            </w:tcBorders>
            <w:shd w:fill="auto" w:val="clear"/>
          </w:tcPr>
          <w:p>
            <w:pPr>
              <w:pStyle w:val="Gray3"/>
              <w:spacing w:lineRule="atLeast" w:line="200"/>
              <w:ind w:left="0" w:right="0" w:hanging="0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  <w:t>RMSE</w:t>
            </w:r>
          </w:p>
        </w:tc>
        <w:tc>
          <w:tcPr>
            <w:tcW w:w="2494" w:type="dxa"/>
            <w:tcBorders>
              <w:right w:val="thinThickMediumGap" w:sz="2" w:space="0" w:color="000000"/>
              <w:insideV w:val="thinThickMediumGap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  <w:t>Accuracy</w:t>
            </w:r>
          </w:p>
        </w:tc>
      </w:tr>
      <w:tr>
        <w:trPr/>
        <w:tc>
          <w:tcPr>
            <w:tcW w:w="5667" w:type="dxa"/>
            <w:tcBorders>
              <w:left w:val="thinThickMediumGap" w:sz="2" w:space="0" w:color="000000"/>
            </w:tcBorders>
            <w:shd w:fill="auto" w:val="clear"/>
          </w:tcPr>
          <w:p>
            <w:pPr>
              <w:pStyle w:val="Default"/>
              <w:spacing w:lineRule="atLeast" w:line="200"/>
              <w:ind w:left="0" w:right="0" w:hanging="0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</w:rPr>
              <w:t xml:space="preserve">Simple LSTM 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TableContents"/>
              <w:rPr>
                <w:rFonts w:ascii="sans-serif" w:hAnsi="sans-serif"/>
                <w:color w:val="000000"/>
                <w:sz w:val="24"/>
                <w:szCs w:val="24"/>
              </w:rPr>
            </w:pPr>
            <w:r>
              <w:rPr>
                <w:rFonts w:ascii="sans-serif" w:hAnsi="sans-serif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2494" w:type="dxa"/>
            <w:tcBorders>
              <w:right w:val="thinThickMediumGap" w:sz="2" w:space="0" w:color="000000"/>
              <w:insideV w:val="thinThickMediumGap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  <w:t>0.55</w:t>
            </w:r>
          </w:p>
        </w:tc>
      </w:tr>
      <w:tr>
        <w:trPr/>
        <w:tc>
          <w:tcPr>
            <w:tcW w:w="5667" w:type="dxa"/>
            <w:tcBorders>
              <w:left w:val="thinThickMediumGap" w:sz="2" w:space="0" w:color="000000"/>
            </w:tcBorders>
            <w:shd w:fill="auto" w:val="clear"/>
          </w:tcPr>
          <w:p>
            <w:pPr>
              <w:pStyle w:val="Default"/>
              <w:spacing w:lineRule="atLeast" w:line="200"/>
              <w:ind w:left="0" w:right="0" w:hanging="0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m w:val="none"/>
              </w:rPr>
              <w:t>Stacked LSTM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  <w:t>0.89</w:t>
            </w:r>
          </w:p>
        </w:tc>
        <w:tc>
          <w:tcPr>
            <w:tcW w:w="2494" w:type="dxa"/>
            <w:tcBorders>
              <w:right w:val="thinThickMediumGap" w:sz="2" w:space="0" w:color="000000"/>
              <w:insideV w:val="thinThickMediumGap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sz w:val="24"/>
                <w:szCs w:val="24"/>
              </w:rPr>
              <w:t>0.68</w:t>
            </w:r>
          </w:p>
        </w:tc>
      </w:tr>
      <w:tr>
        <w:trPr/>
        <w:tc>
          <w:tcPr>
            <w:tcW w:w="5667" w:type="dxa"/>
            <w:tcBorders>
              <w:left w:val="thinThickMediumGap" w:sz="2" w:space="0" w:color="000000"/>
            </w:tcBorders>
            <w:shd w:fill="auto" w:val="clear"/>
          </w:tcPr>
          <w:p>
            <w:pPr>
              <w:pStyle w:val="Gray2"/>
              <w:spacing w:lineRule="atLeast" w:line="200"/>
              <w:ind w:left="0" w:right="0" w:hanging="0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b w:val="false"/>
                <w:i w:val="false"/>
                <w:color w:val="000000"/>
                <w:kern w:val="2"/>
                <w:sz w:val="24"/>
                <w:szCs w:val="24"/>
              </w:rPr>
              <w:t>Conv1D-LSTM with MaxPool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PreformattedText"/>
              <w:rPr/>
            </w:pPr>
            <w:r>
              <w:rPr>
                <w:rFonts w:ascii="sans-serif" w:hAnsi="sans-serif"/>
                <w:sz w:val="24"/>
                <w:szCs w:val="24"/>
              </w:rPr>
              <w:t>0.</w:t>
            </w:r>
            <w:r>
              <w:rPr>
                <w:rFonts w:ascii="sans-serif" w:hAnsi="sans-serif"/>
                <w:sz w:val="24"/>
                <w:szCs w:val="24"/>
              </w:rPr>
              <w:t>1</w:t>
            </w:r>
            <w:r>
              <w:rPr>
                <w:rFonts w:ascii="sans-serif" w:hAnsi="sans-serif"/>
                <w:sz w:val="24"/>
                <w:szCs w:val="24"/>
              </w:rPr>
              <w:t>3</w:t>
            </w:r>
          </w:p>
        </w:tc>
        <w:tc>
          <w:tcPr>
            <w:tcW w:w="2494" w:type="dxa"/>
            <w:tcBorders>
              <w:right w:val="thinThickMediumGap" w:sz="2" w:space="0" w:color="000000"/>
              <w:insideV w:val="thinThickMediumGap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24"/>
                <w:szCs w:val="24"/>
              </w:rPr>
              <w:t>0.</w:t>
            </w:r>
            <w:r>
              <w:rPr>
                <w:rFonts w:ascii="sans-serif" w:hAnsi="sans-serif"/>
                <w:sz w:val="24"/>
                <w:szCs w:val="24"/>
              </w:rPr>
              <w:t>78</w:t>
            </w:r>
          </w:p>
        </w:tc>
      </w:tr>
      <w:tr>
        <w:trPr/>
        <w:tc>
          <w:tcPr>
            <w:tcW w:w="5667" w:type="dxa"/>
            <w:tcBorders>
              <w:left w:val="thinThickMediumGap" w:sz="2" w:space="0" w:color="000000"/>
              <w:bottom w:val="thinThickMediumGap" w:sz="2" w:space="0" w:color="000000"/>
              <w:insideH w:val="thinThickMediumGap" w:sz="2" w:space="0" w:color="000000"/>
            </w:tcBorders>
            <w:shd w:fill="auto" w:val="clear"/>
          </w:tcPr>
          <w:p>
            <w:pPr>
              <w:pStyle w:val="Gray2"/>
              <w:spacing w:lineRule="atLeast" w:line="200"/>
              <w:ind w:left="0" w:right="0" w:hanging="0"/>
              <w:rPr>
                <w:rFonts w:ascii="sans-serif" w:hAnsi="sans-serif"/>
                <w:sz w:val="24"/>
                <w:szCs w:val="24"/>
              </w:rPr>
            </w:pPr>
            <w:r>
              <w:rPr>
                <w:rFonts w:ascii="sans-serif" w:hAnsi="sans-serif"/>
                <w:b w:val="false"/>
                <w:i w:val="false"/>
                <w:color w:val="000000"/>
                <w:kern w:val="2"/>
                <w:sz w:val="24"/>
                <w:szCs w:val="24"/>
              </w:rPr>
              <w:t>Conv1D-LSTM with climate data</w:t>
            </w:r>
          </w:p>
        </w:tc>
        <w:tc>
          <w:tcPr>
            <w:tcW w:w="1811" w:type="dxa"/>
            <w:tcBorders>
              <w:bottom w:val="thinThickMediumGap" w:sz="2" w:space="0" w:color="000000"/>
              <w:insideH w:val="thinThickMediumGap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24"/>
                <w:szCs w:val="24"/>
              </w:rPr>
              <w:t>0.</w:t>
            </w:r>
            <w:r>
              <w:rPr>
                <w:rFonts w:ascii="sans-serif" w:hAnsi="sans-serif"/>
                <w:sz w:val="24"/>
                <w:szCs w:val="24"/>
              </w:rPr>
              <w:t>0</w:t>
            </w:r>
            <w:r>
              <w:rPr>
                <w:rFonts w:ascii="sans-serif" w:hAnsi="sans-serif"/>
                <w:sz w:val="24"/>
                <w:szCs w:val="24"/>
              </w:rPr>
              <w:t>99</w:t>
            </w:r>
          </w:p>
        </w:tc>
        <w:tc>
          <w:tcPr>
            <w:tcW w:w="2494" w:type="dxa"/>
            <w:tcBorders>
              <w:bottom w:val="thinThickMediumGap" w:sz="2" w:space="0" w:color="000000"/>
              <w:right w:val="thinThickMediumGap" w:sz="2" w:space="0" w:color="000000"/>
              <w:insideH w:val="thinThickMediumGap" w:sz="2" w:space="0" w:color="000000"/>
              <w:insideV w:val="thinThickMediumGap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sans-serif" w:hAnsi="sans-serif"/>
                <w:sz w:val="24"/>
                <w:szCs w:val="24"/>
              </w:rPr>
              <w:t>0.9</w:t>
            </w:r>
            <w:r>
              <w:rPr>
                <w:rFonts w:ascii="sans-serif" w:hAnsi="sans-serif"/>
                <w:sz w:val="24"/>
                <w:szCs w:val="24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1027</TotalTime>
  <Application>LibreOffice/6.0.7.3$Linux_X86_64 LibreOffice_project/00m0$Build-3</Application>
  <Pages>1</Pages>
  <Words>23</Words>
  <Characters>137</Characters>
  <CharactersWithSpaces>145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2023-11-19T23:50:13Z</dcterms:created>
  <dc:creator/>
  <dc:description/>
  <dc:language>en-US</dc:language>
  <cp:lastModifiedBy/>
  <dcterms:modified xsi:type="dcterms:W3CDTF">2023-11-20T17:01:29Z</dcterms:modified>
  <cp:revision>21</cp:revision>
  <dc:subject/>
  <dc:title/>
</cp:coreProperties>
</file>