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FC2A" w14:textId="77777777" w:rsidR="00026492" w:rsidRDefault="00000000">
      <w:pPr>
        <w:pStyle w:val="Title"/>
      </w:pPr>
      <w:bookmarkStart w:id="0" w:name="Human_Evaluation_Summary"/>
      <w:bookmarkEnd w:id="0"/>
      <w:r>
        <w:rPr>
          <w:spacing w:val="-12"/>
        </w:rPr>
        <w:t>Human</w:t>
      </w:r>
      <w:r>
        <w:rPr>
          <w:spacing w:val="-16"/>
        </w:rPr>
        <w:t xml:space="preserve"> </w:t>
      </w:r>
      <w:r>
        <w:rPr>
          <w:spacing w:val="-12"/>
        </w:rPr>
        <w:t>Evaluation</w:t>
      </w:r>
      <w:r>
        <w:rPr>
          <w:spacing w:val="-15"/>
        </w:rPr>
        <w:t xml:space="preserve"> </w:t>
      </w:r>
      <w:r>
        <w:rPr>
          <w:spacing w:val="-12"/>
        </w:rPr>
        <w:t>Summary</w:t>
      </w:r>
    </w:p>
    <w:p w14:paraId="7F909C90" w14:textId="77777777" w:rsidR="00026492" w:rsidRDefault="00026492">
      <w:pPr>
        <w:pStyle w:val="BodyText"/>
        <w:spacing w:before="4"/>
        <w:rPr>
          <w:rFonts w:ascii="Trebuchet MS"/>
          <w:b/>
          <w:sz w:val="57"/>
        </w:rPr>
      </w:pPr>
    </w:p>
    <w:p w14:paraId="62A2D94F" w14:textId="64C4E007" w:rsidR="00026492" w:rsidRDefault="00000000" w:rsidP="001773CF">
      <w:pPr>
        <w:pStyle w:val="BodyText"/>
        <w:spacing w:line="333" w:lineRule="auto"/>
        <w:ind w:left="105"/>
        <w:jc w:val="both"/>
        <w:rPr>
          <w:sz w:val="30"/>
        </w:rPr>
      </w:pPr>
      <w:r>
        <w:t>To complement the automatic evaluation metrics, we conducted a manual comparison of the baseline and LoRA translation outputs on 3,002 English</w:t>
      </w:r>
      <w:r w:rsidR="001773CF">
        <w:t xml:space="preserve"> </w:t>
      </w:r>
      <w:r>
        <w:t>German</w:t>
      </w:r>
      <w:r>
        <w:rPr>
          <w:spacing w:val="-10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pairs.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LoRA</w:t>
      </w:r>
      <w:r>
        <w:rPr>
          <w:spacing w:val="-10"/>
        </w:rPr>
        <w:t xml:space="preserve"> </w:t>
      </w:r>
      <w:r>
        <w:t>generally</w:t>
      </w:r>
      <w:r>
        <w:rPr>
          <w:spacing w:val="-10"/>
        </w:rPr>
        <w:t xml:space="preserve"> </w:t>
      </w:r>
      <w:r>
        <w:rPr>
          <w:spacing w:val="-2"/>
        </w:rPr>
        <w:t>improves</w:t>
      </w:r>
      <w:r w:rsidR="001773CF">
        <w:t xml:space="preserve"> </w:t>
      </w:r>
      <w:r>
        <w:t>translation</w:t>
      </w:r>
      <w:r>
        <w:rPr>
          <w:spacing w:val="-1"/>
        </w:rPr>
        <w:t xml:space="preserve"> </w:t>
      </w:r>
      <w:r>
        <w:t>completeness,</w:t>
      </w:r>
      <w:r>
        <w:rPr>
          <w:spacing w:val="-1"/>
        </w:rPr>
        <w:t xml:space="preserve"> </w:t>
      </w:r>
      <w:r>
        <w:t>fluency,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lexical choice.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cases,</w:t>
      </w:r>
      <w:r>
        <w:rPr>
          <w:spacing w:val="-1"/>
        </w:rPr>
        <w:t xml:space="preserve"> </w:t>
      </w:r>
      <w:r>
        <w:t>it produces fuller German renderings, smoother sentence structure, and more idiomatic</w:t>
      </w:r>
      <w:r w:rsidR="001773CF">
        <w:t xml:space="preserve"> </w:t>
      </w:r>
      <w:r>
        <w:t>phrasing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baseline.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stronger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longer,</w:t>
      </w:r>
      <w:r>
        <w:rPr>
          <w:spacing w:val="-5"/>
        </w:rPr>
        <w:t xml:space="preserve"> </w:t>
      </w:r>
      <w:r>
        <w:t>news-like,</w:t>
      </w:r>
      <w:r>
        <w:rPr>
          <w:spacing w:val="-5"/>
        </w:rPr>
        <w:t xml:space="preserve"> </w:t>
      </w:r>
      <w:r>
        <w:t>cultural, and administrative texts, where it more often preserves meaning and reads</w:t>
      </w:r>
      <w:r w:rsidR="001773CF">
        <w:t xml:space="preserve"> </w:t>
      </w:r>
      <w:r>
        <w:t>naturally in</w:t>
      </w:r>
      <w:r>
        <w:rPr>
          <w:spacing w:val="1"/>
        </w:rPr>
        <w:t xml:space="preserve"> </w:t>
      </w:r>
      <w:r>
        <w:rPr>
          <w:spacing w:val="-2"/>
        </w:rPr>
        <w:t>German.</w:t>
      </w:r>
      <w:r w:rsidR="001773CF">
        <w:t xml:space="preserve"> </w:t>
      </w:r>
    </w:p>
    <w:p w14:paraId="6A4CCFE2" w14:textId="2E722436" w:rsidR="00026492" w:rsidRDefault="00000000" w:rsidP="001773CF">
      <w:pPr>
        <w:pStyle w:val="BodyText"/>
        <w:spacing w:before="1" w:line="333" w:lineRule="auto"/>
        <w:ind w:left="105"/>
        <w:jc w:val="both"/>
      </w:pPr>
      <w:r>
        <w:t>At the same time, the evaluation also revealed weaknesses. In some later examples,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occasionally</w:t>
      </w:r>
      <w:r>
        <w:rPr>
          <w:spacing w:val="-5"/>
        </w:rPr>
        <w:t xml:space="preserve"> </w:t>
      </w:r>
      <w:r>
        <w:t>produced</w:t>
      </w:r>
      <w:r>
        <w:rPr>
          <w:spacing w:val="-6"/>
        </w:rPr>
        <w:t xml:space="preserve"> </w:t>
      </w:r>
      <w:r>
        <w:t>hallucinated</w:t>
      </w:r>
      <w:r>
        <w:rPr>
          <w:spacing w:val="-5"/>
        </w:rPr>
        <w:t xml:space="preserve"> </w:t>
      </w:r>
      <w:r>
        <w:t>names,</w:t>
      </w:r>
      <w:r>
        <w:rPr>
          <w:spacing w:val="-6"/>
        </w:rPr>
        <w:t xml:space="preserve"> </w:t>
      </w:r>
      <w:r>
        <w:t>dates,</w:t>
      </w:r>
      <w:r>
        <w:rPr>
          <w:spacing w:val="-6"/>
        </w:rPr>
        <w:t xml:space="preserve"> </w:t>
      </w:r>
      <w:r>
        <w:rPr>
          <w:spacing w:val="-5"/>
        </w:rPr>
        <w:t>or</w:t>
      </w:r>
      <w:r w:rsidR="001773CF">
        <w:rPr>
          <w:spacing w:val="-5"/>
        </w:rPr>
        <w:t xml:space="preserve"> </w:t>
      </w:r>
      <w:r>
        <w:t>numbers, and in a few cases showed named-entity errors, semantic distortions, or sentence-shift mistakes where the translation matched a neighboring</w:t>
      </w:r>
      <w:r w:rsidR="001773CF">
        <w:t xml:space="preserve"> </w:t>
      </w:r>
      <w:r>
        <w:t>sentence</w:t>
      </w:r>
      <w:r>
        <w:rPr>
          <w:spacing w:val="-4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source.</w:t>
      </w:r>
      <w:r>
        <w:rPr>
          <w:spacing w:val="-5"/>
        </w:rPr>
        <w:t xml:space="preserve"> </w:t>
      </w:r>
      <w:r>
        <w:t>Overall,</w:t>
      </w:r>
      <w:r>
        <w:rPr>
          <w:spacing w:val="-5"/>
        </w:rPr>
        <w:t xml:space="preserve"> </w:t>
      </w:r>
      <w:r>
        <w:t>LoRA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linguistic quality of the translations, but factual robustness and consistency still need further work.</w:t>
      </w:r>
    </w:p>
    <w:p w14:paraId="6F6943D3" w14:textId="77777777" w:rsidR="001773CF" w:rsidRDefault="001773CF" w:rsidP="001773CF">
      <w:pPr>
        <w:pStyle w:val="BodyText"/>
        <w:spacing w:before="1" w:line="333" w:lineRule="auto"/>
        <w:ind w:left="105"/>
        <w:rPr>
          <w:sz w:val="30"/>
        </w:rPr>
      </w:pPr>
    </w:p>
    <w:p w14:paraId="1FD0089D" w14:textId="77777777" w:rsidR="00026492" w:rsidRDefault="00000000">
      <w:pPr>
        <w:ind w:left="105"/>
        <w:rPr>
          <w:rFonts w:ascii="Trebuchet MS"/>
          <w:b/>
          <w:sz w:val="40"/>
        </w:rPr>
      </w:pPr>
      <w:bookmarkStart w:id="1" w:name="Examples"/>
      <w:bookmarkEnd w:id="1"/>
      <w:r>
        <w:rPr>
          <w:rFonts w:ascii="Trebuchet MS"/>
          <w:b/>
          <w:spacing w:val="-2"/>
          <w:sz w:val="40"/>
        </w:rPr>
        <w:t>Examples</w:t>
      </w:r>
    </w:p>
    <w:p w14:paraId="0AE73E03" w14:textId="77777777" w:rsidR="00026492" w:rsidRDefault="00026492">
      <w:pPr>
        <w:pStyle w:val="BodyText"/>
        <w:rPr>
          <w:rFonts w:ascii="Trebuchet MS"/>
          <w:b/>
          <w:sz w:val="20"/>
        </w:rPr>
      </w:pPr>
    </w:p>
    <w:p w14:paraId="6442BDCC" w14:textId="77777777" w:rsidR="00026492" w:rsidRDefault="00026492">
      <w:pPr>
        <w:pStyle w:val="BodyText"/>
        <w:spacing w:before="4"/>
        <w:rPr>
          <w:rFonts w:ascii="Trebuchet MS"/>
          <w:b/>
          <w:sz w:val="20"/>
        </w:rPr>
      </w:pPr>
    </w:p>
    <w:p w14:paraId="6F782A9A" w14:textId="77777777" w:rsidR="00026492" w:rsidRDefault="00026492">
      <w:pPr>
        <w:rPr>
          <w:rFonts w:ascii="Trebuchet MS"/>
          <w:sz w:val="20"/>
        </w:rPr>
        <w:sectPr w:rsidR="00026492">
          <w:type w:val="continuous"/>
          <w:pgSz w:w="11910" w:h="16840"/>
          <w:pgMar w:top="1620" w:right="1560" w:bottom="280" w:left="1500" w:header="720" w:footer="720" w:gutter="0"/>
          <w:cols w:space="720"/>
        </w:sectPr>
      </w:pPr>
    </w:p>
    <w:p w14:paraId="70073A92" w14:textId="77777777" w:rsidR="00026492" w:rsidRDefault="00026492">
      <w:pPr>
        <w:pStyle w:val="BodyText"/>
        <w:spacing w:before="4"/>
        <w:rPr>
          <w:rFonts w:ascii="Trebuchet MS"/>
          <w:b/>
          <w:sz w:val="22"/>
        </w:rPr>
      </w:pPr>
    </w:p>
    <w:p w14:paraId="605EF124" w14:textId="77777777" w:rsidR="00026492" w:rsidRDefault="00000000">
      <w:pPr>
        <w:ind w:left="150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w w:val="90"/>
          <w:sz w:val="24"/>
        </w:rPr>
        <w:t>idx</w:t>
      </w:r>
    </w:p>
    <w:p w14:paraId="3555E6E4" w14:textId="77777777" w:rsidR="00026492" w:rsidRDefault="00000000">
      <w:pPr>
        <w:spacing w:before="67"/>
        <w:ind w:left="19"/>
        <w:rPr>
          <w:rFonts w:ascii="Trebuchet MS"/>
          <w:b/>
          <w:sz w:val="24"/>
        </w:rPr>
      </w:pPr>
      <w:r>
        <w:br w:type="column"/>
      </w:r>
      <w:r>
        <w:rPr>
          <w:rFonts w:ascii="Trebuchet MS"/>
          <w:b/>
          <w:spacing w:val="-2"/>
          <w:sz w:val="24"/>
        </w:rPr>
        <w:t>English</w:t>
      </w:r>
    </w:p>
    <w:p w14:paraId="3B87997C" w14:textId="77777777" w:rsidR="00026492" w:rsidRDefault="00000000">
      <w:pPr>
        <w:spacing w:before="106"/>
        <w:ind w:left="19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source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pacing w:val="-10"/>
          <w:sz w:val="24"/>
        </w:rPr>
        <w:t>(en)</w:t>
      </w:r>
    </w:p>
    <w:p w14:paraId="5C181006" w14:textId="77777777" w:rsidR="00026492" w:rsidRDefault="00000000">
      <w:pPr>
        <w:pStyle w:val="BodyText"/>
        <w:spacing w:before="165"/>
        <w:ind w:left="19"/>
      </w:pPr>
      <w:r>
        <w:rPr>
          <w:spacing w:val="-5"/>
        </w:rPr>
        <w:t>The</w:t>
      </w:r>
    </w:p>
    <w:p w14:paraId="222B9830" w14:textId="77777777" w:rsidR="00026492" w:rsidRDefault="00000000">
      <w:pPr>
        <w:pStyle w:val="BodyText"/>
        <w:spacing w:line="380" w:lineRule="atLeast"/>
        <w:ind w:left="19"/>
      </w:pPr>
      <w:r>
        <w:rPr>
          <w:w w:val="105"/>
        </w:rPr>
        <w:t>system</w:t>
      </w:r>
      <w:r>
        <w:rPr>
          <w:spacing w:val="-18"/>
          <w:w w:val="105"/>
        </w:rPr>
        <w:t xml:space="preserve"> </w:t>
      </w:r>
      <w:r>
        <w:rPr>
          <w:w w:val="105"/>
        </w:rPr>
        <w:t>is fitted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with</w:t>
      </w:r>
    </w:p>
    <w:p w14:paraId="7D7A3363" w14:textId="77777777" w:rsidR="00026492" w:rsidRDefault="00000000">
      <w:pPr>
        <w:spacing w:before="6"/>
      </w:pPr>
      <w:r>
        <w:br w:type="column"/>
      </w:r>
    </w:p>
    <w:p w14:paraId="541267E2" w14:textId="77777777" w:rsidR="00026492" w:rsidRDefault="00000000">
      <w:pPr>
        <w:ind w:left="42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Reference</w:t>
      </w:r>
      <w:r>
        <w:rPr>
          <w:rFonts w:ascii="Trebuchet MS"/>
          <w:b/>
          <w:spacing w:val="1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(de)</w:t>
      </w:r>
    </w:p>
    <w:p w14:paraId="612819F3" w14:textId="77777777" w:rsidR="00026492" w:rsidRDefault="00026492">
      <w:pPr>
        <w:pStyle w:val="BodyText"/>
        <w:rPr>
          <w:rFonts w:ascii="Trebuchet MS"/>
          <w:b/>
          <w:sz w:val="34"/>
        </w:rPr>
      </w:pPr>
    </w:p>
    <w:p w14:paraId="5A7858BE" w14:textId="77777777" w:rsidR="00026492" w:rsidRDefault="00000000">
      <w:pPr>
        <w:pStyle w:val="BodyText"/>
        <w:spacing w:line="333" w:lineRule="auto"/>
        <w:ind w:left="42"/>
      </w:pPr>
      <w:r>
        <w:t>Die</w:t>
      </w:r>
      <w:r>
        <w:rPr>
          <w:spacing w:val="-8"/>
        </w:rPr>
        <w:t xml:space="preserve"> </w:t>
      </w:r>
      <w:r>
        <w:t>Anlage</w:t>
      </w:r>
      <w:r>
        <w:rPr>
          <w:spacing w:val="-8"/>
        </w:rPr>
        <w:t xml:space="preserve"> </w:t>
      </w:r>
      <w:r>
        <w:t>ist</w:t>
      </w:r>
      <w:r>
        <w:rPr>
          <w:spacing w:val="-7"/>
        </w:rPr>
        <w:t xml:space="preserve"> </w:t>
      </w:r>
      <w:r>
        <w:t>mit farbigen LEDs</w:t>
      </w:r>
    </w:p>
    <w:p w14:paraId="55F14637" w14:textId="77777777" w:rsidR="00026492" w:rsidRDefault="00000000">
      <w:pPr>
        <w:pStyle w:val="BodyText"/>
        <w:spacing w:before="1" w:line="230" w:lineRule="exact"/>
        <w:ind w:left="42"/>
      </w:pPr>
      <w:r>
        <w:t>ausgestattet,</w:t>
      </w:r>
      <w:r>
        <w:rPr>
          <w:spacing w:val="11"/>
        </w:rPr>
        <w:t xml:space="preserve"> </w:t>
      </w:r>
      <w:r>
        <w:rPr>
          <w:spacing w:val="-5"/>
        </w:rPr>
        <w:t>die</w:t>
      </w:r>
    </w:p>
    <w:p w14:paraId="241F99FA" w14:textId="77777777" w:rsidR="00026492" w:rsidRDefault="00000000">
      <w:pPr>
        <w:spacing w:before="67" w:line="331" w:lineRule="auto"/>
        <w:ind w:left="141" w:right="267"/>
        <w:rPr>
          <w:rFonts w:ascii="Trebuchet MS"/>
          <w:b/>
          <w:sz w:val="24"/>
        </w:rPr>
      </w:pPr>
      <w:r>
        <w:br w:type="column"/>
      </w:r>
      <w:r>
        <w:rPr>
          <w:rFonts w:ascii="Trebuchet MS"/>
          <w:b/>
          <w:spacing w:val="-4"/>
          <w:sz w:val="24"/>
        </w:rPr>
        <w:t xml:space="preserve">Baseline </w:t>
      </w:r>
      <w:r>
        <w:rPr>
          <w:rFonts w:ascii="Trebuchet MS"/>
          <w:b/>
          <w:spacing w:val="-2"/>
          <w:sz w:val="24"/>
        </w:rPr>
        <w:t>answer</w:t>
      </w:r>
    </w:p>
    <w:p w14:paraId="6B62D82B" w14:textId="77777777" w:rsidR="00026492" w:rsidRDefault="00000000">
      <w:pPr>
        <w:pStyle w:val="BodyText"/>
        <w:spacing w:before="59"/>
        <w:ind w:left="141"/>
      </w:pPr>
      <w:r>
        <w:rPr>
          <w:spacing w:val="-2"/>
        </w:rPr>
        <w:t>Die</w:t>
      </w:r>
      <w:r>
        <w:rPr>
          <w:spacing w:val="-16"/>
        </w:rPr>
        <w:t xml:space="preserve"> </w:t>
      </w:r>
      <w:r>
        <w:rPr>
          <w:spacing w:val="-2"/>
        </w:rPr>
        <w:t>Anlage</w:t>
      </w:r>
    </w:p>
    <w:p w14:paraId="4A0BED58" w14:textId="77777777" w:rsidR="00026492" w:rsidRDefault="00000000">
      <w:pPr>
        <w:pStyle w:val="BodyText"/>
        <w:spacing w:line="380" w:lineRule="atLeast"/>
        <w:ind w:left="141"/>
      </w:pPr>
      <w:r>
        <w:rPr>
          <w:w w:val="105"/>
        </w:rPr>
        <w:t xml:space="preserve">ist mit </w:t>
      </w:r>
      <w:r>
        <w:rPr>
          <w:spacing w:val="-2"/>
        </w:rPr>
        <w:t>farbigen</w:t>
      </w:r>
    </w:p>
    <w:p w14:paraId="469D2F65" w14:textId="77777777" w:rsidR="00026492" w:rsidRDefault="00000000">
      <w:pPr>
        <w:spacing w:before="6"/>
      </w:pPr>
      <w:r>
        <w:br w:type="column"/>
      </w:r>
    </w:p>
    <w:p w14:paraId="17301B26" w14:textId="77777777" w:rsidR="00026492" w:rsidRDefault="00000000">
      <w:pPr>
        <w:tabs>
          <w:tab w:val="left" w:pos="2213"/>
        </w:tabs>
        <w:ind w:left="150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LoRA</w:t>
      </w:r>
      <w:r>
        <w:rPr>
          <w:rFonts w:ascii="Trebuchet MS"/>
          <w:b/>
          <w:spacing w:val="-1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answer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spacing w:val="-2"/>
          <w:sz w:val="24"/>
        </w:rPr>
        <w:t>Observation</w:t>
      </w:r>
    </w:p>
    <w:p w14:paraId="2B8E3209" w14:textId="77777777" w:rsidR="00026492" w:rsidRDefault="00026492">
      <w:pPr>
        <w:pStyle w:val="BodyText"/>
        <w:rPr>
          <w:rFonts w:ascii="Trebuchet MS"/>
          <w:b/>
        </w:rPr>
      </w:pPr>
    </w:p>
    <w:p w14:paraId="092243B6" w14:textId="77777777" w:rsidR="00026492" w:rsidRDefault="00026492">
      <w:pPr>
        <w:pStyle w:val="BodyText"/>
        <w:spacing w:before="5"/>
        <w:rPr>
          <w:rFonts w:ascii="Trebuchet MS"/>
          <w:b/>
          <w:sz w:val="32"/>
        </w:rPr>
      </w:pPr>
    </w:p>
    <w:p w14:paraId="028C58B0" w14:textId="77777777" w:rsidR="00026492" w:rsidRDefault="00000000">
      <w:pPr>
        <w:pStyle w:val="BodyText"/>
        <w:spacing w:line="380" w:lineRule="atLeast"/>
        <w:ind w:left="150" w:right="764"/>
      </w:pPr>
      <w:r>
        <w:t>Die</w:t>
      </w:r>
      <w:r>
        <w:rPr>
          <w:spacing w:val="-6"/>
        </w:rPr>
        <w:t xml:space="preserve"> </w:t>
      </w:r>
      <w:r>
        <w:t>Anlage</w:t>
      </w:r>
      <w:r>
        <w:rPr>
          <w:spacing w:val="-6"/>
        </w:rPr>
        <w:t xml:space="preserve"> </w:t>
      </w:r>
      <w:r>
        <w:t>ist</w:t>
      </w:r>
      <w:r>
        <w:rPr>
          <w:spacing w:val="-5"/>
        </w:rPr>
        <w:t xml:space="preserve"> </w:t>
      </w:r>
      <w:r>
        <w:t>mit farbigen LEDs</w:t>
      </w:r>
    </w:p>
    <w:p w14:paraId="5D331AEC" w14:textId="77777777" w:rsidR="00026492" w:rsidRDefault="00026492">
      <w:pPr>
        <w:spacing w:line="380" w:lineRule="atLeast"/>
        <w:sectPr w:rsidR="00026492">
          <w:type w:val="continuous"/>
          <w:pgSz w:w="11910" w:h="16840"/>
          <w:pgMar w:top="1620" w:right="1560" w:bottom="280" w:left="1500" w:header="720" w:footer="720" w:gutter="0"/>
          <w:cols w:num="5" w:space="720" w:equalWidth="0">
            <w:col w:w="463" w:space="40"/>
            <w:col w:w="1236" w:space="39"/>
            <w:col w:w="1928" w:space="40"/>
            <w:col w:w="1330" w:space="162"/>
            <w:col w:w="3612"/>
          </w:cols>
        </w:sectPr>
      </w:pPr>
    </w:p>
    <w:p w14:paraId="0C9CB86A" w14:textId="77777777" w:rsidR="00026492" w:rsidRDefault="00000000">
      <w:pPr>
        <w:pStyle w:val="BodyText"/>
        <w:spacing w:before="95" w:line="333" w:lineRule="auto"/>
        <w:ind w:left="522"/>
      </w:pPr>
      <w:r>
        <w:rPr>
          <w:spacing w:val="-2"/>
        </w:rPr>
        <w:t>coloured LEDs,</w:t>
      </w:r>
    </w:p>
    <w:p w14:paraId="735B7B78" w14:textId="77777777" w:rsidR="00026492" w:rsidRDefault="00000000">
      <w:pPr>
        <w:pStyle w:val="BodyText"/>
        <w:spacing w:before="23" w:line="216" w:lineRule="auto"/>
        <w:ind w:left="150" w:firstLine="372"/>
      </w:pPr>
      <w:r>
        <w:t>which</w:t>
      </w:r>
      <w:r>
        <w:rPr>
          <w:spacing w:val="-17"/>
        </w:rPr>
        <w:t xml:space="preserve"> </w:t>
      </w:r>
      <w:r>
        <w:t xml:space="preserve">are </w:t>
      </w:r>
      <w:r>
        <w:rPr>
          <w:position w:val="15"/>
        </w:rPr>
        <w:t xml:space="preserve">15 </w:t>
      </w:r>
      <w:proofErr w:type="gramStart"/>
      <w:r>
        <w:t>bright</w:t>
      </w:r>
      <w:proofErr w:type="gramEnd"/>
    </w:p>
    <w:p w14:paraId="179C96F1" w14:textId="77777777" w:rsidR="00026492" w:rsidRDefault="00000000">
      <w:pPr>
        <w:pStyle w:val="BodyText"/>
        <w:spacing w:before="99" w:line="267" w:lineRule="exact"/>
        <w:ind w:left="522"/>
      </w:pPr>
      <w:r>
        <w:rPr>
          <w:spacing w:val="-2"/>
        </w:rPr>
        <w:t>enough</w:t>
      </w:r>
    </w:p>
    <w:p w14:paraId="6D576833" w14:textId="77777777" w:rsidR="00026492" w:rsidRDefault="00000000">
      <w:pPr>
        <w:pStyle w:val="BodyText"/>
        <w:spacing w:before="132"/>
        <w:ind w:left="150"/>
      </w:pPr>
      <w:r>
        <w:br w:type="column"/>
      </w:r>
      <w:r>
        <w:rPr>
          <w:w w:val="105"/>
        </w:rPr>
        <w:t>so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kräftig</w:t>
      </w:r>
    </w:p>
    <w:p w14:paraId="4D4565C3" w14:textId="77777777" w:rsidR="00026492" w:rsidRDefault="00000000">
      <w:pPr>
        <w:pStyle w:val="BodyText"/>
        <w:spacing w:line="380" w:lineRule="atLeast"/>
        <w:ind w:left="150"/>
      </w:pPr>
      <w:r>
        <w:t>leuchten,</w:t>
      </w:r>
      <w:r>
        <w:rPr>
          <w:spacing w:val="-17"/>
        </w:rPr>
        <w:t xml:space="preserve"> </w:t>
      </w:r>
      <w:r>
        <w:t>dass</w:t>
      </w:r>
      <w:r>
        <w:rPr>
          <w:spacing w:val="-17"/>
        </w:rPr>
        <w:t xml:space="preserve"> </w:t>
      </w:r>
      <w:r>
        <w:t xml:space="preserve">die Lichter von den </w:t>
      </w:r>
      <w:r>
        <w:rPr>
          <w:spacing w:val="-2"/>
        </w:rPr>
        <w:t>Autofahrern beispielsweise</w:t>
      </w:r>
    </w:p>
    <w:p w14:paraId="7A5DBFC8" w14:textId="77777777" w:rsidR="00026492" w:rsidRDefault="00000000">
      <w:pPr>
        <w:pStyle w:val="BodyText"/>
        <w:spacing w:before="95"/>
        <w:ind w:left="100"/>
      </w:pPr>
      <w:r>
        <w:br w:type="column"/>
      </w:r>
      <w:r>
        <w:rPr>
          <w:spacing w:val="-4"/>
        </w:rPr>
        <w:t>LEDs</w:t>
      </w:r>
    </w:p>
    <w:p w14:paraId="7993429B" w14:textId="77777777" w:rsidR="00026492" w:rsidRDefault="00000000">
      <w:pPr>
        <w:pStyle w:val="BodyText"/>
        <w:spacing w:before="4" w:line="380" w:lineRule="atLeast"/>
        <w:ind w:left="100"/>
      </w:pPr>
      <w:r>
        <w:rPr>
          <w:spacing w:val="-2"/>
        </w:rPr>
        <w:t xml:space="preserve">ausgestattet, </w:t>
      </w:r>
      <w:r>
        <w:t>die hell genug sind, damit die</w:t>
      </w:r>
    </w:p>
    <w:p w14:paraId="216F2454" w14:textId="77777777" w:rsidR="00026492" w:rsidRDefault="00000000">
      <w:pPr>
        <w:pStyle w:val="BodyText"/>
        <w:spacing w:before="132" w:line="333" w:lineRule="auto"/>
        <w:ind w:left="69"/>
      </w:pPr>
      <w:r>
        <w:br w:type="column"/>
      </w:r>
      <w:r>
        <w:t>ausgestattet,</w:t>
      </w:r>
      <w:r>
        <w:rPr>
          <w:spacing w:val="-17"/>
        </w:rPr>
        <w:t xml:space="preserve"> </w:t>
      </w:r>
      <w:r>
        <w:t>die hell genug sind, damit</w:t>
      </w:r>
      <w:r>
        <w:rPr>
          <w:spacing w:val="-4"/>
        </w:rPr>
        <w:t xml:space="preserve"> </w:t>
      </w:r>
      <w:r>
        <w:t>die</w:t>
      </w:r>
      <w:r>
        <w:rPr>
          <w:spacing w:val="-4"/>
        </w:rPr>
        <w:t xml:space="preserve"> </w:t>
      </w:r>
      <w:r>
        <w:t>Fahrer die</w:t>
      </w:r>
      <w:r>
        <w:rPr>
          <w:spacing w:val="-2"/>
        </w:rPr>
        <w:t xml:space="preserve"> </w:t>
      </w:r>
      <w:r>
        <w:t>Lichter</w:t>
      </w:r>
      <w:r>
        <w:rPr>
          <w:spacing w:val="-1"/>
        </w:rPr>
        <w:t xml:space="preserve"> </w:t>
      </w:r>
      <w:r>
        <w:rPr>
          <w:spacing w:val="-2"/>
        </w:rPr>
        <w:t>leicht</w:t>
      </w:r>
    </w:p>
    <w:p w14:paraId="3FD17345" w14:textId="77777777" w:rsidR="00026492" w:rsidRDefault="00000000">
      <w:pPr>
        <w:pStyle w:val="BodyText"/>
        <w:spacing w:before="2" w:line="230" w:lineRule="exact"/>
        <w:ind w:left="69"/>
      </w:pPr>
      <w:r>
        <w:rPr>
          <w:spacing w:val="-4"/>
        </w:rPr>
        <w:t>erkennen</w:t>
      </w:r>
      <w:r>
        <w:t xml:space="preserve"> </w:t>
      </w:r>
      <w:r>
        <w:rPr>
          <w:spacing w:val="-5"/>
        </w:rPr>
        <w:t>können,</w:t>
      </w:r>
    </w:p>
    <w:p w14:paraId="61400637" w14:textId="77777777" w:rsidR="00026492" w:rsidRDefault="00000000">
      <w:pPr>
        <w:pStyle w:val="BodyText"/>
        <w:spacing w:line="216" w:lineRule="exact"/>
        <w:ind w:left="150"/>
      </w:pPr>
      <w:r>
        <w:br w:type="column"/>
      </w:r>
      <w:r>
        <w:rPr>
          <w:spacing w:val="-4"/>
        </w:rPr>
        <w:t>Both</w:t>
      </w:r>
    </w:p>
    <w:p w14:paraId="703B5840" w14:textId="77777777" w:rsidR="00026492" w:rsidRDefault="00000000">
      <w:pPr>
        <w:pStyle w:val="BodyText"/>
        <w:spacing w:before="108" w:line="333" w:lineRule="auto"/>
        <w:ind w:left="150"/>
      </w:pPr>
      <w:r>
        <w:t>outputs</w:t>
      </w:r>
      <w:r>
        <w:rPr>
          <w:spacing w:val="-16"/>
        </w:rPr>
        <w:t xml:space="preserve"> </w:t>
      </w:r>
      <w:r>
        <w:t xml:space="preserve">are </w:t>
      </w:r>
      <w:r>
        <w:rPr>
          <w:spacing w:val="-2"/>
        </w:rPr>
        <w:t>identical</w:t>
      </w:r>
    </w:p>
    <w:p w14:paraId="2FB57B26" w14:textId="77777777" w:rsidR="00026492" w:rsidRDefault="00000000">
      <w:pPr>
        <w:pStyle w:val="BodyText"/>
        <w:spacing w:before="1" w:line="333" w:lineRule="auto"/>
        <w:ind w:left="150"/>
      </w:pPr>
      <w:r>
        <w:t>and</w:t>
      </w:r>
      <w:r>
        <w:rPr>
          <w:spacing w:val="-3"/>
        </w:rPr>
        <w:t xml:space="preserve"> </w:t>
      </w:r>
      <w:r>
        <w:t>faithful; no clear</w:t>
      </w:r>
    </w:p>
    <w:p w14:paraId="604229DC" w14:textId="77777777" w:rsidR="00026492" w:rsidRDefault="00026492">
      <w:pPr>
        <w:spacing w:line="333" w:lineRule="auto"/>
        <w:sectPr w:rsidR="00026492">
          <w:type w:val="continuous"/>
          <w:pgSz w:w="11910" w:h="16840"/>
          <w:pgMar w:top="1620" w:right="1560" w:bottom="280" w:left="1500" w:header="720" w:footer="720" w:gutter="0"/>
          <w:cols w:num="5" w:space="720" w:equalWidth="0">
            <w:col w:w="1593" w:space="77"/>
            <w:col w:w="2078" w:space="40"/>
            <w:col w:w="1491" w:space="39"/>
            <w:col w:w="1942" w:space="41"/>
            <w:col w:w="1549"/>
          </w:cols>
        </w:sectPr>
      </w:pPr>
    </w:p>
    <w:p w14:paraId="654CBA95" w14:textId="77777777" w:rsidR="00026492" w:rsidRDefault="00000000">
      <w:pPr>
        <w:pStyle w:val="BodyText"/>
        <w:spacing w:before="87" w:line="267" w:lineRule="exact"/>
        <w:ind w:left="522"/>
      </w:pPr>
      <w:r>
        <w:t>that</w:t>
      </w:r>
      <w:r>
        <w:rPr>
          <w:spacing w:val="3"/>
        </w:rPr>
        <w:t xml:space="preserve"> </w:t>
      </w:r>
      <w:r>
        <w:t>drivers</w:t>
      </w:r>
      <w:r>
        <w:rPr>
          <w:spacing w:val="29"/>
        </w:rPr>
        <w:t xml:space="preserve"> </w:t>
      </w:r>
      <w:r>
        <w:rPr>
          <w:position w:val="-3"/>
        </w:rPr>
        <w:t>auch</w:t>
      </w:r>
      <w:r>
        <w:rPr>
          <w:spacing w:val="2"/>
          <w:position w:val="-3"/>
        </w:rPr>
        <w:t xml:space="preserve"> </w:t>
      </w:r>
      <w:r>
        <w:rPr>
          <w:spacing w:val="-5"/>
          <w:position w:val="-3"/>
        </w:rPr>
        <w:t>bei</w:t>
      </w:r>
    </w:p>
    <w:p w14:paraId="4B9EC1EA" w14:textId="77777777" w:rsidR="00026492" w:rsidRDefault="00000000">
      <w:pPr>
        <w:pStyle w:val="BodyText"/>
        <w:spacing w:before="87" w:line="267" w:lineRule="exact"/>
        <w:ind w:left="522"/>
      </w:pPr>
      <w:r>
        <w:br w:type="column"/>
      </w:r>
      <w:r>
        <w:rPr>
          <w:spacing w:val="-4"/>
        </w:rPr>
        <w:t>Fahrer</w:t>
      </w:r>
      <w:r>
        <w:rPr>
          <w:spacing w:val="-9"/>
        </w:rPr>
        <w:t xml:space="preserve"> </w:t>
      </w:r>
      <w:r>
        <w:rPr>
          <w:spacing w:val="-5"/>
        </w:rPr>
        <w:t>die</w:t>
      </w:r>
    </w:p>
    <w:p w14:paraId="24821B68" w14:textId="77777777" w:rsidR="00026492" w:rsidRDefault="00000000">
      <w:pPr>
        <w:pStyle w:val="BodyText"/>
        <w:spacing w:before="124" w:line="230" w:lineRule="exact"/>
        <w:ind w:left="394"/>
      </w:pPr>
      <w:r>
        <w:br w:type="column"/>
      </w:r>
      <w:r>
        <w:t>selbst</w:t>
      </w:r>
      <w:r>
        <w:rPr>
          <w:spacing w:val="4"/>
        </w:rPr>
        <w:t xml:space="preserve"> </w:t>
      </w:r>
      <w:r>
        <w:t>wenn</w:t>
      </w:r>
      <w:r>
        <w:rPr>
          <w:spacing w:val="3"/>
        </w:rPr>
        <w:t xml:space="preserve"> </w:t>
      </w:r>
      <w:r>
        <w:rPr>
          <w:spacing w:val="-5"/>
        </w:rPr>
        <w:t>die</w:t>
      </w:r>
    </w:p>
    <w:p w14:paraId="2E621FC0" w14:textId="77777777" w:rsidR="00026492" w:rsidRDefault="00000000">
      <w:pPr>
        <w:pStyle w:val="BodyText"/>
        <w:spacing w:line="208" w:lineRule="exact"/>
        <w:ind w:left="353"/>
      </w:pPr>
      <w:r>
        <w:br w:type="column"/>
      </w:r>
      <w:r>
        <w:rPr>
          <w:spacing w:val="-2"/>
        </w:rPr>
        <w:t>advantage</w:t>
      </w:r>
    </w:p>
    <w:p w14:paraId="0568E0B8" w14:textId="77777777" w:rsidR="00026492" w:rsidRDefault="00026492">
      <w:pPr>
        <w:spacing w:line="208" w:lineRule="exact"/>
        <w:sectPr w:rsidR="00026492">
          <w:type w:val="continuous"/>
          <w:pgSz w:w="11910" w:h="16840"/>
          <w:pgMar w:top="1620" w:right="1560" w:bottom="280" w:left="1500" w:header="720" w:footer="720" w:gutter="0"/>
          <w:cols w:num="4" w:space="720" w:equalWidth="0">
            <w:col w:w="2767" w:space="598"/>
            <w:col w:w="1589" w:space="40"/>
            <w:col w:w="2065" w:space="39"/>
            <w:col w:w="1752"/>
          </w:cols>
        </w:sectPr>
      </w:pPr>
    </w:p>
    <w:p w14:paraId="2381AFC3" w14:textId="77777777" w:rsidR="00026492" w:rsidRDefault="00000000">
      <w:pPr>
        <w:pStyle w:val="BodyText"/>
        <w:spacing w:before="117" w:line="333" w:lineRule="auto"/>
        <w:ind w:left="522" w:right="-5"/>
      </w:pPr>
      <w:r>
        <w:t>can</w:t>
      </w:r>
      <w:r>
        <w:rPr>
          <w:spacing w:val="-17"/>
        </w:rPr>
        <w:t xml:space="preserve"> </w:t>
      </w:r>
      <w:r>
        <w:t>easily see the</w:t>
      </w:r>
    </w:p>
    <w:p w14:paraId="4140992B" w14:textId="77777777" w:rsidR="00026492" w:rsidRDefault="00000000">
      <w:pPr>
        <w:pStyle w:val="BodyText"/>
        <w:spacing w:before="148" w:line="333" w:lineRule="auto"/>
        <w:ind w:left="192"/>
      </w:pPr>
      <w:r>
        <w:br w:type="column"/>
      </w:r>
      <w:r>
        <w:rPr>
          <w:spacing w:val="-2"/>
        </w:rPr>
        <w:t xml:space="preserve">tiefstehender </w:t>
      </w:r>
      <w:r>
        <w:t>Sonne</w:t>
      </w:r>
      <w:r>
        <w:rPr>
          <w:spacing w:val="-14"/>
        </w:rPr>
        <w:t xml:space="preserve"> </w:t>
      </w:r>
      <w:r>
        <w:t>gut</w:t>
      </w:r>
      <w:r>
        <w:rPr>
          <w:spacing w:val="-14"/>
        </w:rPr>
        <w:t xml:space="preserve"> </w:t>
      </w:r>
      <w:r>
        <w:rPr>
          <w:spacing w:val="-5"/>
        </w:rPr>
        <w:t>zu</w:t>
      </w:r>
    </w:p>
    <w:p w14:paraId="6640CB7A" w14:textId="77777777" w:rsidR="00026492" w:rsidRDefault="00000000">
      <w:pPr>
        <w:pStyle w:val="BodyText"/>
        <w:spacing w:before="117" w:line="333" w:lineRule="auto"/>
        <w:ind w:left="522"/>
      </w:pPr>
      <w:r>
        <w:br w:type="column"/>
      </w:r>
      <w:r>
        <w:t>Lichter</w:t>
      </w:r>
      <w:r>
        <w:rPr>
          <w:spacing w:val="-9"/>
        </w:rPr>
        <w:t xml:space="preserve"> </w:t>
      </w:r>
      <w:r>
        <w:t xml:space="preserve">leicht </w:t>
      </w:r>
      <w:r>
        <w:rPr>
          <w:spacing w:val="-2"/>
        </w:rPr>
        <w:t>erkennen</w:t>
      </w:r>
    </w:p>
    <w:p w14:paraId="5ECB04C0" w14:textId="77777777" w:rsidR="00026492" w:rsidRDefault="00000000">
      <w:pPr>
        <w:pStyle w:val="BodyText"/>
        <w:spacing w:before="148" w:line="333" w:lineRule="auto"/>
        <w:ind w:left="82"/>
      </w:pPr>
      <w:r>
        <w:br w:type="column"/>
      </w:r>
      <w:r>
        <w:t>Sonne</w:t>
      </w:r>
      <w:r>
        <w:rPr>
          <w:spacing w:val="-3"/>
        </w:rPr>
        <w:t xml:space="preserve"> </w:t>
      </w:r>
      <w:r>
        <w:t>tief</w:t>
      </w:r>
      <w:r>
        <w:rPr>
          <w:spacing w:val="-2"/>
        </w:rPr>
        <w:t xml:space="preserve"> </w:t>
      </w:r>
      <w:r>
        <w:t>am Himmel</w:t>
      </w:r>
      <w:r>
        <w:rPr>
          <w:spacing w:val="14"/>
        </w:rPr>
        <w:t xml:space="preserve"> </w:t>
      </w:r>
      <w:r>
        <w:rPr>
          <w:spacing w:val="-2"/>
        </w:rPr>
        <w:t>steht.</w:t>
      </w:r>
    </w:p>
    <w:p w14:paraId="2D821623" w14:textId="77777777" w:rsidR="00026492" w:rsidRDefault="00000000">
      <w:pPr>
        <w:pStyle w:val="BodyText"/>
        <w:spacing w:line="238" w:lineRule="exact"/>
        <w:ind w:left="508"/>
      </w:pPr>
      <w:r>
        <w:br w:type="column"/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row.</w:t>
      </w:r>
    </w:p>
    <w:p w14:paraId="72981521" w14:textId="77777777" w:rsidR="00026492" w:rsidRDefault="00026492">
      <w:pPr>
        <w:spacing w:line="238" w:lineRule="exact"/>
        <w:sectPr w:rsidR="00026492">
          <w:type w:val="continuous"/>
          <w:pgSz w:w="11910" w:h="16840"/>
          <w:pgMar w:top="1620" w:right="1560" w:bottom="280" w:left="1500" w:header="720" w:footer="720" w:gutter="0"/>
          <w:cols w:num="5" w:space="720" w:equalWidth="0">
            <w:col w:w="1588" w:space="40"/>
            <w:col w:w="1646" w:space="91"/>
            <w:col w:w="1901" w:space="40"/>
            <w:col w:w="1599" w:space="39"/>
            <w:col w:w="1906"/>
          </w:cols>
        </w:sectPr>
      </w:pPr>
    </w:p>
    <w:p w14:paraId="4F6F79B7" w14:textId="77777777" w:rsidR="00026492" w:rsidRDefault="00000000">
      <w:pPr>
        <w:pStyle w:val="BodyText"/>
        <w:spacing w:line="283" w:lineRule="exact"/>
        <w:ind w:left="522"/>
      </w:pPr>
      <w:r>
        <w:rPr>
          <w:position w:val="4"/>
        </w:rPr>
        <w:t>lights,</w:t>
      </w:r>
      <w:r>
        <w:rPr>
          <w:spacing w:val="-17"/>
          <w:position w:val="4"/>
        </w:rPr>
        <w:t xml:space="preserve"> </w:t>
      </w:r>
      <w:r>
        <w:rPr>
          <w:position w:val="4"/>
        </w:rPr>
        <w:t>even</w:t>
      </w:r>
      <w:r>
        <w:rPr>
          <w:spacing w:val="8"/>
          <w:position w:val="4"/>
        </w:rPr>
        <w:t xml:space="preserve"> </w:t>
      </w:r>
      <w:r>
        <w:t>erkennen</w:t>
      </w:r>
      <w:r>
        <w:rPr>
          <w:spacing w:val="-17"/>
        </w:rPr>
        <w:t xml:space="preserve"> </w:t>
      </w:r>
      <w:r>
        <w:rPr>
          <w:spacing w:val="-2"/>
        </w:rPr>
        <w:t>sind.</w:t>
      </w:r>
    </w:p>
    <w:p w14:paraId="029D3C86" w14:textId="77777777" w:rsidR="00026492" w:rsidRDefault="00000000">
      <w:pPr>
        <w:pStyle w:val="BodyText"/>
        <w:spacing w:line="246" w:lineRule="exact"/>
        <w:ind w:left="457"/>
      </w:pPr>
      <w:r>
        <w:br w:type="column"/>
      </w:r>
      <w:r>
        <w:rPr>
          <w:spacing w:val="-2"/>
        </w:rPr>
        <w:t>können,</w:t>
      </w:r>
    </w:p>
    <w:p w14:paraId="65278864" w14:textId="77777777" w:rsidR="00026492" w:rsidRDefault="00026492">
      <w:pPr>
        <w:spacing w:line="246" w:lineRule="exact"/>
        <w:sectPr w:rsidR="00026492">
          <w:type w:val="continuous"/>
          <w:pgSz w:w="11910" w:h="16840"/>
          <w:pgMar w:top="1620" w:right="1560" w:bottom="280" w:left="1500" w:header="720" w:footer="720" w:gutter="0"/>
          <w:cols w:num="2" w:space="720" w:equalWidth="0">
            <w:col w:w="3391" w:space="40"/>
            <w:col w:w="5419"/>
          </w:cols>
        </w:sectPr>
      </w:pPr>
    </w:p>
    <w:p w14:paraId="38A84883" w14:textId="77777777" w:rsidR="00026492" w:rsidRDefault="00026492">
      <w:pPr>
        <w:pStyle w:val="BodyText"/>
        <w:spacing w:before="9"/>
        <w:rPr>
          <w:sz w:val="20"/>
        </w:rPr>
      </w:pPr>
    </w:p>
    <w:p w14:paraId="2AF28E73" w14:textId="77777777" w:rsidR="00026492" w:rsidRDefault="00000000">
      <w:pPr>
        <w:ind w:left="150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w w:val="90"/>
          <w:sz w:val="24"/>
        </w:rPr>
        <w:t>idx</w:t>
      </w:r>
    </w:p>
    <w:p w14:paraId="364FA8D8" w14:textId="77777777" w:rsidR="00026492" w:rsidRDefault="00000000">
      <w:pPr>
        <w:spacing w:before="47"/>
        <w:ind w:left="19"/>
        <w:rPr>
          <w:rFonts w:ascii="Trebuchet MS"/>
          <w:b/>
          <w:sz w:val="24"/>
        </w:rPr>
      </w:pPr>
      <w:r>
        <w:br w:type="column"/>
      </w:r>
      <w:r>
        <w:rPr>
          <w:rFonts w:ascii="Trebuchet MS"/>
          <w:b/>
          <w:spacing w:val="-2"/>
          <w:sz w:val="24"/>
        </w:rPr>
        <w:t>English</w:t>
      </w:r>
    </w:p>
    <w:p w14:paraId="290D42DB" w14:textId="77777777" w:rsidR="00026492" w:rsidRDefault="00000000">
      <w:pPr>
        <w:spacing w:before="105"/>
        <w:ind w:left="19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source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pacing w:val="-10"/>
          <w:sz w:val="24"/>
        </w:rPr>
        <w:t>(en)</w:t>
      </w:r>
    </w:p>
    <w:p w14:paraId="7CCAA3F8" w14:textId="77777777" w:rsidR="00026492" w:rsidRDefault="00026492">
      <w:pPr>
        <w:pStyle w:val="BodyText"/>
        <w:rPr>
          <w:rFonts w:ascii="Trebuchet MS"/>
          <w:b/>
        </w:rPr>
      </w:pPr>
    </w:p>
    <w:p w14:paraId="05016E30" w14:textId="77777777" w:rsidR="00026492" w:rsidRDefault="00026492">
      <w:pPr>
        <w:pStyle w:val="BodyText"/>
        <w:spacing w:before="1"/>
        <w:rPr>
          <w:rFonts w:ascii="Trebuchet MS"/>
          <w:b/>
          <w:sz w:val="22"/>
        </w:rPr>
      </w:pPr>
    </w:p>
    <w:p w14:paraId="22ECDC1D" w14:textId="77777777" w:rsidR="00026492" w:rsidRDefault="00000000">
      <w:pPr>
        <w:pStyle w:val="BodyText"/>
        <w:spacing w:line="333" w:lineRule="auto"/>
        <w:ind w:left="19" w:right="127"/>
      </w:pPr>
      <w:r>
        <w:t>when the sun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low in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4"/>
        </w:rPr>
        <w:t>sky.</w:t>
      </w:r>
    </w:p>
    <w:p w14:paraId="73C5129C" w14:textId="77777777" w:rsidR="00026492" w:rsidRDefault="00026492">
      <w:pPr>
        <w:pStyle w:val="BodyText"/>
      </w:pPr>
    </w:p>
    <w:p w14:paraId="6A67CED9" w14:textId="77777777" w:rsidR="00026492" w:rsidRDefault="00000000">
      <w:pPr>
        <w:pStyle w:val="BodyText"/>
        <w:spacing w:before="169"/>
        <w:ind w:left="19"/>
      </w:pPr>
      <w:r>
        <w:rPr>
          <w:spacing w:val="-5"/>
        </w:rPr>
        <w:t>In</w:t>
      </w:r>
    </w:p>
    <w:p w14:paraId="2B77557E" w14:textId="77777777" w:rsidR="00026492" w:rsidRDefault="00000000">
      <w:pPr>
        <w:pStyle w:val="BodyText"/>
        <w:spacing w:line="380" w:lineRule="atLeast"/>
        <w:ind w:left="19"/>
      </w:pPr>
      <w:r>
        <w:rPr>
          <w:spacing w:val="-2"/>
        </w:rPr>
        <w:t xml:space="preserve">particular, </w:t>
      </w:r>
      <w:r>
        <w:rPr>
          <w:spacing w:val="-4"/>
        </w:rPr>
        <w:t>the</w:t>
      </w:r>
    </w:p>
    <w:p w14:paraId="1C178384" w14:textId="77777777" w:rsidR="00026492" w:rsidRDefault="00000000">
      <w:pPr>
        <w:spacing w:before="9"/>
        <w:rPr>
          <w:sz w:val="20"/>
        </w:rPr>
      </w:pPr>
      <w:r>
        <w:br w:type="column"/>
      </w:r>
    </w:p>
    <w:p w14:paraId="4D1D1008" w14:textId="77777777" w:rsidR="00026492" w:rsidRDefault="00000000">
      <w:pPr>
        <w:ind w:left="42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Reference</w:t>
      </w:r>
      <w:r>
        <w:rPr>
          <w:rFonts w:ascii="Trebuchet MS"/>
          <w:b/>
          <w:spacing w:val="1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(de)</w:t>
      </w:r>
    </w:p>
    <w:p w14:paraId="6EFCDBC5" w14:textId="77777777" w:rsidR="00026492" w:rsidRDefault="00026492">
      <w:pPr>
        <w:pStyle w:val="BodyText"/>
        <w:rPr>
          <w:rFonts w:ascii="Trebuchet MS"/>
          <w:b/>
        </w:rPr>
      </w:pPr>
    </w:p>
    <w:p w14:paraId="7587FEBD" w14:textId="77777777" w:rsidR="00026492" w:rsidRDefault="00026492">
      <w:pPr>
        <w:pStyle w:val="BodyText"/>
        <w:rPr>
          <w:rFonts w:ascii="Trebuchet MS"/>
          <w:b/>
        </w:rPr>
      </w:pPr>
    </w:p>
    <w:p w14:paraId="7D448155" w14:textId="77777777" w:rsidR="00026492" w:rsidRDefault="00026492">
      <w:pPr>
        <w:pStyle w:val="BodyText"/>
        <w:rPr>
          <w:rFonts w:ascii="Trebuchet MS"/>
          <w:b/>
        </w:rPr>
      </w:pPr>
    </w:p>
    <w:p w14:paraId="482290A4" w14:textId="77777777" w:rsidR="00026492" w:rsidRDefault="00026492">
      <w:pPr>
        <w:pStyle w:val="BodyText"/>
        <w:rPr>
          <w:rFonts w:ascii="Trebuchet MS"/>
          <w:b/>
        </w:rPr>
      </w:pPr>
    </w:p>
    <w:p w14:paraId="7113B9AB" w14:textId="77777777" w:rsidR="00026492" w:rsidRDefault="00026492">
      <w:pPr>
        <w:pStyle w:val="BodyText"/>
        <w:rPr>
          <w:rFonts w:ascii="Trebuchet MS"/>
          <w:b/>
        </w:rPr>
      </w:pPr>
    </w:p>
    <w:p w14:paraId="1CC6CA03" w14:textId="77777777" w:rsidR="00026492" w:rsidRDefault="00026492">
      <w:pPr>
        <w:pStyle w:val="BodyText"/>
        <w:rPr>
          <w:rFonts w:ascii="Trebuchet MS"/>
          <w:b/>
        </w:rPr>
      </w:pPr>
    </w:p>
    <w:p w14:paraId="1140965B" w14:textId="77777777" w:rsidR="00026492" w:rsidRDefault="00026492">
      <w:pPr>
        <w:pStyle w:val="BodyText"/>
        <w:rPr>
          <w:rFonts w:ascii="Trebuchet MS"/>
          <w:b/>
        </w:rPr>
      </w:pPr>
    </w:p>
    <w:p w14:paraId="75D4DC8C" w14:textId="77777777" w:rsidR="00026492" w:rsidRDefault="00026492">
      <w:pPr>
        <w:pStyle w:val="BodyText"/>
        <w:rPr>
          <w:rFonts w:ascii="Trebuchet MS"/>
          <w:b/>
        </w:rPr>
      </w:pPr>
    </w:p>
    <w:p w14:paraId="021DEF9C" w14:textId="77777777" w:rsidR="00026492" w:rsidRDefault="00026492">
      <w:pPr>
        <w:pStyle w:val="BodyText"/>
        <w:rPr>
          <w:rFonts w:ascii="Trebuchet MS"/>
          <w:b/>
        </w:rPr>
      </w:pPr>
    </w:p>
    <w:p w14:paraId="517DD3D1" w14:textId="77777777" w:rsidR="00026492" w:rsidRDefault="00026492">
      <w:pPr>
        <w:pStyle w:val="BodyText"/>
        <w:spacing w:before="7"/>
        <w:rPr>
          <w:rFonts w:ascii="Trebuchet MS"/>
          <w:b/>
          <w:sz w:val="33"/>
        </w:rPr>
      </w:pPr>
    </w:p>
    <w:p w14:paraId="6333CFD8" w14:textId="77777777" w:rsidR="00026492" w:rsidRDefault="00000000">
      <w:pPr>
        <w:pStyle w:val="BodyText"/>
        <w:spacing w:before="1"/>
        <w:ind w:left="42"/>
      </w:pPr>
      <w:r>
        <w:t>Vor</w:t>
      </w:r>
      <w:r>
        <w:rPr>
          <w:spacing w:val="-7"/>
        </w:rPr>
        <w:t xml:space="preserve"> </w:t>
      </w:r>
      <w:r>
        <w:t>allem</w:t>
      </w:r>
      <w:r>
        <w:rPr>
          <w:spacing w:val="-4"/>
        </w:rPr>
        <w:t xml:space="preserve"> </w:t>
      </w:r>
      <w:r>
        <w:rPr>
          <w:spacing w:val="-5"/>
        </w:rPr>
        <w:t>die</w:t>
      </w:r>
    </w:p>
    <w:p w14:paraId="55B976EC" w14:textId="77777777" w:rsidR="00026492" w:rsidRDefault="00000000">
      <w:pPr>
        <w:spacing w:before="47" w:line="331" w:lineRule="auto"/>
        <w:ind w:left="150"/>
        <w:rPr>
          <w:rFonts w:ascii="Trebuchet MS"/>
          <w:b/>
          <w:sz w:val="24"/>
        </w:rPr>
      </w:pPr>
      <w:r>
        <w:br w:type="column"/>
      </w:r>
      <w:r>
        <w:rPr>
          <w:rFonts w:ascii="Trebuchet MS"/>
          <w:b/>
          <w:spacing w:val="-6"/>
          <w:sz w:val="24"/>
        </w:rPr>
        <w:t xml:space="preserve">Baseline </w:t>
      </w:r>
      <w:r>
        <w:rPr>
          <w:rFonts w:ascii="Trebuchet MS"/>
          <w:b/>
          <w:spacing w:val="-2"/>
          <w:sz w:val="24"/>
        </w:rPr>
        <w:t>answer</w:t>
      </w:r>
    </w:p>
    <w:p w14:paraId="47141353" w14:textId="77777777" w:rsidR="00026492" w:rsidRDefault="00000000">
      <w:pPr>
        <w:pStyle w:val="BodyText"/>
        <w:spacing w:before="44" w:line="333" w:lineRule="auto"/>
        <w:ind w:left="150" w:right="-10"/>
      </w:pPr>
      <w:r>
        <w:t>selbst</w:t>
      </w:r>
      <w:r>
        <w:rPr>
          <w:spacing w:val="-17"/>
        </w:rPr>
        <w:t xml:space="preserve"> </w:t>
      </w:r>
      <w:r>
        <w:t>wenn die Sonne</w:t>
      </w:r>
    </w:p>
    <w:p w14:paraId="68363DF4" w14:textId="77777777" w:rsidR="00026492" w:rsidRDefault="00000000">
      <w:pPr>
        <w:pStyle w:val="BodyText"/>
        <w:spacing w:before="1" w:line="333" w:lineRule="auto"/>
        <w:ind w:left="150" w:right="-10"/>
      </w:pPr>
      <w:r>
        <w:rPr>
          <w:w w:val="105"/>
        </w:rPr>
        <w:t xml:space="preserve">tief am </w:t>
      </w:r>
      <w:r>
        <w:rPr>
          <w:spacing w:val="-2"/>
        </w:rPr>
        <w:t xml:space="preserve">Himmel </w:t>
      </w:r>
      <w:r>
        <w:rPr>
          <w:spacing w:val="-2"/>
          <w:w w:val="105"/>
        </w:rPr>
        <w:t>steht.</w:t>
      </w:r>
    </w:p>
    <w:p w14:paraId="03F39B93" w14:textId="77777777" w:rsidR="00026492" w:rsidRDefault="00026492">
      <w:pPr>
        <w:pStyle w:val="BodyText"/>
        <w:spacing w:before="11"/>
        <w:rPr>
          <w:sz w:val="27"/>
        </w:rPr>
      </w:pPr>
    </w:p>
    <w:p w14:paraId="33A41964" w14:textId="77777777" w:rsidR="00026492" w:rsidRDefault="00000000">
      <w:pPr>
        <w:pStyle w:val="BodyText"/>
        <w:spacing w:line="380" w:lineRule="atLeast"/>
        <w:ind w:left="150" w:right="-10"/>
      </w:pPr>
      <w:r>
        <w:t>In</w:t>
      </w:r>
      <w:r>
        <w:rPr>
          <w:spacing w:val="-17"/>
        </w:rPr>
        <w:t xml:space="preserve"> </w:t>
      </w:r>
      <w:r>
        <w:t xml:space="preserve">particular, </w:t>
      </w:r>
      <w:r>
        <w:rPr>
          <w:spacing w:val="-4"/>
        </w:rPr>
        <w:t>the</w:t>
      </w:r>
    </w:p>
    <w:p w14:paraId="396ED3A4" w14:textId="77777777" w:rsidR="00026492" w:rsidRDefault="00000000">
      <w:pPr>
        <w:spacing w:before="9"/>
        <w:rPr>
          <w:sz w:val="20"/>
        </w:rPr>
      </w:pPr>
      <w:r>
        <w:br w:type="column"/>
      </w:r>
    </w:p>
    <w:p w14:paraId="6BBA0AE6" w14:textId="77777777" w:rsidR="00026492" w:rsidRDefault="00000000">
      <w:pPr>
        <w:tabs>
          <w:tab w:val="left" w:pos="2210"/>
        </w:tabs>
        <w:ind w:left="146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LoRA</w:t>
      </w:r>
      <w:r>
        <w:rPr>
          <w:rFonts w:ascii="Trebuchet MS"/>
          <w:b/>
          <w:spacing w:val="-1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answer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spacing w:val="-2"/>
          <w:sz w:val="24"/>
        </w:rPr>
        <w:t>Observation</w:t>
      </w:r>
    </w:p>
    <w:p w14:paraId="5B410EF7" w14:textId="77777777" w:rsidR="00026492" w:rsidRDefault="00026492">
      <w:pPr>
        <w:pStyle w:val="BodyText"/>
        <w:rPr>
          <w:rFonts w:ascii="Trebuchet MS"/>
          <w:b/>
        </w:rPr>
      </w:pPr>
    </w:p>
    <w:p w14:paraId="69E80BD8" w14:textId="77777777" w:rsidR="00026492" w:rsidRDefault="00026492">
      <w:pPr>
        <w:pStyle w:val="BodyText"/>
        <w:rPr>
          <w:rFonts w:ascii="Trebuchet MS"/>
          <w:b/>
        </w:rPr>
      </w:pPr>
    </w:p>
    <w:p w14:paraId="061B4FD0" w14:textId="77777777" w:rsidR="00026492" w:rsidRDefault="00026492">
      <w:pPr>
        <w:pStyle w:val="BodyText"/>
        <w:rPr>
          <w:rFonts w:ascii="Trebuchet MS"/>
          <w:b/>
        </w:rPr>
      </w:pPr>
    </w:p>
    <w:p w14:paraId="60D19914" w14:textId="77777777" w:rsidR="00026492" w:rsidRDefault="00026492">
      <w:pPr>
        <w:pStyle w:val="BodyText"/>
        <w:rPr>
          <w:rFonts w:ascii="Trebuchet MS"/>
          <w:b/>
        </w:rPr>
      </w:pPr>
    </w:p>
    <w:p w14:paraId="63EA8F25" w14:textId="77777777" w:rsidR="00026492" w:rsidRDefault="00026492">
      <w:pPr>
        <w:pStyle w:val="BodyText"/>
        <w:rPr>
          <w:rFonts w:ascii="Trebuchet MS"/>
          <w:b/>
        </w:rPr>
      </w:pPr>
    </w:p>
    <w:p w14:paraId="38827A73" w14:textId="77777777" w:rsidR="00026492" w:rsidRDefault="00026492">
      <w:pPr>
        <w:pStyle w:val="BodyText"/>
        <w:rPr>
          <w:rFonts w:ascii="Trebuchet MS"/>
          <w:b/>
        </w:rPr>
      </w:pPr>
    </w:p>
    <w:p w14:paraId="00A058DC" w14:textId="77777777" w:rsidR="00026492" w:rsidRDefault="00026492">
      <w:pPr>
        <w:pStyle w:val="BodyText"/>
        <w:rPr>
          <w:rFonts w:ascii="Trebuchet MS"/>
          <w:b/>
        </w:rPr>
      </w:pPr>
    </w:p>
    <w:p w14:paraId="227DA38D" w14:textId="77777777" w:rsidR="00026492" w:rsidRDefault="00026492">
      <w:pPr>
        <w:pStyle w:val="BodyText"/>
        <w:rPr>
          <w:rFonts w:ascii="Trebuchet MS"/>
          <w:b/>
        </w:rPr>
      </w:pPr>
    </w:p>
    <w:p w14:paraId="48F81178" w14:textId="77777777" w:rsidR="00026492" w:rsidRDefault="00026492">
      <w:pPr>
        <w:pStyle w:val="BodyText"/>
        <w:rPr>
          <w:rFonts w:ascii="Trebuchet MS"/>
          <w:b/>
        </w:rPr>
      </w:pPr>
    </w:p>
    <w:p w14:paraId="6FC3053D" w14:textId="77777777" w:rsidR="00026492" w:rsidRDefault="00026492">
      <w:pPr>
        <w:pStyle w:val="BodyText"/>
        <w:spacing w:before="7"/>
        <w:rPr>
          <w:rFonts w:ascii="Trebuchet MS"/>
          <w:b/>
          <w:sz w:val="33"/>
        </w:rPr>
      </w:pPr>
    </w:p>
    <w:p w14:paraId="27ACF930" w14:textId="77777777" w:rsidR="00026492" w:rsidRDefault="00000000">
      <w:pPr>
        <w:pStyle w:val="BodyText"/>
        <w:spacing w:before="1"/>
        <w:ind w:left="146"/>
      </w:pPr>
      <w:r>
        <w:rPr>
          <w:spacing w:val="-5"/>
        </w:rPr>
        <w:t>Die</w:t>
      </w:r>
    </w:p>
    <w:p w14:paraId="31E05C03" w14:textId="77777777" w:rsidR="00026492" w:rsidRDefault="00026492">
      <w:pPr>
        <w:sectPr w:rsidR="00026492">
          <w:pgSz w:w="11910" w:h="16840"/>
          <w:pgMar w:top="1100" w:right="1560" w:bottom="280" w:left="1500" w:header="720" w:footer="720" w:gutter="0"/>
          <w:cols w:num="5" w:space="720" w:equalWidth="0">
            <w:col w:w="463" w:space="40"/>
            <w:col w:w="1236" w:space="39"/>
            <w:col w:w="1651" w:space="308"/>
            <w:col w:w="1464" w:space="40"/>
            <w:col w:w="3609"/>
          </w:cols>
        </w:sectPr>
      </w:pPr>
    </w:p>
    <w:p w14:paraId="0736B410" w14:textId="77777777" w:rsidR="00026492" w:rsidRDefault="00000000">
      <w:pPr>
        <w:pStyle w:val="BodyText"/>
        <w:spacing w:before="116" w:line="333" w:lineRule="auto"/>
        <w:ind w:left="522"/>
      </w:pPr>
      <w:r>
        <w:rPr>
          <w:spacing w:val="-2"/>
        </w:rPr>
        <w:t xml:space="preserve">actresses </w:t>
      </w:r>
      <w:r>
        <w:t>play a</w:t>
      </w:r>
    </w:p>
    <w:p w14:paraId="58A67C8A" w14:textId="77777777" w:rsidR="00026492" w:rsidRDefault="00000000">
      <w:pPr>
        <w:pStyle w:val="BodyText"/>
        <w:spacing w:before="1" w:line="333" w:lineRule="auto"/>
        <w:ind w:left="522" w:hanging="373"/>
      </w:pPr>
      <w:r>
        <w:t>33</w:t>
      </w:r>
      <w:r>
        <w:rPr>
          <w:spacing w:val="25"/>
        </w:rPr>
        <w:t xml:space="preserve"> </w:t>
      </w:r>
      <w:r>
        <w:t>major</w:t>
      </w:r>
      <w:r>
        <w:rPr>
          <w:spacing w:val="-9"/>
        </w:rPr>
        <w:t xml:space="preserve"> </w:t>
      </w:r>
      <w:proofErr w:type="gramStart"/>
      <w:r>
        <w:t>role</w:t>
      </w:r>
      <w:proofErr w:type="gramEnd"/>
      <w:r>
        <w:t xml:space="preserve"> in the</w:t>
      </w:r>
    </w:p>
    <w:p w14:paraId="060492DA" w14:textId="77777777" w:rsidR="00026492" w:rsidRDefault="00000000">
      <w:pPr>
        <w:pStyle w:val="BodyText"/>
        <w:spacing w:before="1" w:line="333" w:lineRule="auto"/>
        <w:ind w:left="522"/>
      </w:pPr>
      <w:r>
        <w:rPr>
          <w:spacing w:val="-2"/>
        </w:rPr>
        <w:t>sometimes rather</w:t>
      </w:r>
    </w:p>
    <w:p w14:paraId="78826B11" w14:textId="77777777" w:rsidR="00026492" w:rsidRDefault="00000000">
      <w:pPr>
        <w:pStyle w:val="BodyText"/>
        <w:spacing w:line="333" w:lineRule="auto"/>
        <w:ind w:left="522"/>
      </w:pPr>
      <w:r>
        <w:rPr>
          <w:spacing w:val="-2"/>
        </w:rPr>
        <w:t>dubious staging.</w:t>
      </w:r>
    </w:p>
    <w:p w14:paraId="3E525C05" w14:textId="77777777" w:rsidR="00026492" w:rsidRDefault="00000000">
      <w:pPr>
        <w:pStyle w:val="BodyText"/>
        <w:spacing w:before="61" w:line="333" w:lineRule="auto"/>
        <w:ind w:left="522" w:right="114"/>
      </w:pPr>
      <w:r>
        <w:rPr>
          <w:w w:val="105"/>
        </w:rPr>
        <w:t xml:space="preserve">The best </w:t>
      </w:r>
      <w:r>
        <w:rPr>
          <w:spacing w:val="-2"/>
        </w:rPr>
        <w:t xml:space="preserve">moments </w:t>
      </w:r>
      <w:r>
        <w:rPr>
          <w:w w:val="105"/>
        </w:rPr>
        <w:t>of the</w:t>
      </w:r>
    </w:p>
    <w:p w14:paraId="78A0F492" w14:textId="77777777" w:rsidR="00026492" w:rsidRDefault="00000000">
      <w:pPr>
        <w:pStyle w:val="BodyText"/>
        <w:spacing w:before="1" w:line="333" w:lineRule="auto"/>
        <w:ind w:left="522" w:right="114"/>
      </w:pPr>
      <w:r>
        <w:t>evening</w:t>
      </w:r>
      <w:r>
        <w:rPr>
          <w:spacing w:val="-17"/>
        </w:rPr>
        <w:t xml:space="preserve"> </w:t>
      </w:r>
      <w:r>
        <w:t xml:space="preserve">is when the </w:t>
      </w:r>
      <w:r>
        <w:rPr>
          <w:spacing w:val="-2"/>
        </w:rPr>
        <w:t>singing</w:t>
      </w:r>
    </w:p>
    <w:p w14:paraId="51D36D30" w14:textId="77777777" w:rsidR="00026492" w:rsidRDefault="00000000">
      <w:pPr>
        <w:pStyle w:val="BodyText"/>
        <w:spacing w:before="2"/>
        <w:ind w:right="440"/>
        <w:jc w:val="right"/>
      </w:pPr>
      <w:r>
        <w:t>37</w:t>
      </w:r>
      <w:r>
        <w:rPr>
          <w:spacing w:val="54"/>
        </w:rPr>
        <w:t xml:space="preserve"> </w:t>
      </w:r>
      <w:r>
        <w:t>starts</w:t>
      </w:r>
      <w:r>
        <w:rPr>
          <w:spacing w:val="11"/>
        </w:rPr>
        <w:t xml:space="preserve"> </w:t>
      </w:r>
      <w:r>
        <w:rPr>
          <w:spacing w:val="-10"/>
        </w:rPr>
        <w:t>-</w:t>
      </w:r>
    </w:p>
    <w:p w14:paraId="3710B6DC" w14:textId="77777777" w:rsidR="00026492" w:rsidRDefault="00000000">
      <w:pPr>
        <w:pStyle w:val="BodyText"/>
        <w:spacing w:before="108"/>
        <w:ind w:right="539"/>
        <w:jc w:val="right"/>
      </w:pPr>
      <w:r>
        <w:rPr>
          <w:spacing w:val="-2"/>
          <w:w w:val="105"/>
        </w:rPr>
        <w:t>tracks</w:t>
      </w:r>
    </w:p>
    <w:p w14:paraId="1743E965" w14:textId="77777777" w:rsidR="00026492" w:rsidRDefault="00000000">
      <w:pPr>
        <w:pStyle w:val="BodyText"/>
        <w:spacing w:before="108" w:line="333" w:lineRule="auto"/>
        <w:ind w:left="522"/>
      </w:pPr>
      <w:r>
        <w:t>range</w:t>
      </w:r>
      <w:r>
        <w:rPr>
          <w:spacing w:val="-17"/>
        </w:rPr>
        <w:t xml:space="preserve"> </w:t>
      </w:r>
      <w:r>
        <w:t xml:space="preserve">from </w:t>
      </w:r>
      <w:r>
        <w:rPr>
          <w:spacing w:val="-4"/>
        </w:rPr>
        <w:t>Deep</w:t>
      </w:r>
    </w:p>
    <w:p w14:paraId="235D8882" w14:textId="77777777" w:rsidR="00026492" w:rsidRDefault="00000000">
      <w:pPr>
        <w:pStyle w:val="BodyText"/>
        <w:spacing w:line="333" w:lineRule="auto"/>
        <w:ind w:left="522"/>
      </w:pPr>
      <w:r>
        <w:rPr>
          <w:w w:val="105"/>
        </w:rPr>
        <w:t xml:space="preserve">Purple to </w:t>
      </w:r>
      <w:r>
        <w:rPr>
          <w:spacing w:val="-2"/>
        </w:rPr>
        <w:t>traditional</w:t>
      </w:r>
    </w:p>
    <w:p w14:paraId="564A9B46" w14:textId="77777777" w:rsidR="00026492" w:rsidRDefault="00000000">
      <w:pPr>
        <w:pStyle w:val="BodyText"/>
        <w:spacing w:before="1"/>
        <w:ind w:left="522"/>
      </w:pPr>
      <w:r>
        <w:t>folk</w:t>
      </w:r>
      <w:r>
        <w:rPr>
          <w:spacing w:val="21"/>
        </w:rPr>
        <w:t xml:space="preserve"> </w:t>
      </w:r>
      <w:r>
        <w:rPr>
          <w:spacing w:val="-2"/>
        </w:rPr>
        <w:t>songs.</w:t>
      </w:r>
    </w:p>
    <w:p w14:paraId="0733A12D" w14:textId="77777777" w:rsidR="00026492" w:rsidRDefault="00000000">
      <w:pPr>
        <w:pStyle w:val="BodyText"/>
        <w:spacing w:line="200" w:lineRule="exact"/>
        <w:ind w:left="61"/>
      </w:pPr>
      <w:r>
        <w:br w:type="column"/>
      </w:r>
      <w:r>
        <w:rPr>
          <w:spacing w:val="-2"/>
        </w:rPr>
        <w:t>Schauspielerinnen</w:t>
      </w:r>
    </w:p>
    <w:p w14:paraId="62BAFF88" w14:textId="77777777" w:rsidR="00026492" w:rsidRDefault="00000000">
      <w:pPr>
        <w:pStyle w:val="BodyText"/>
        <w:spacing w:before="108" w:line="333" w:lineRule="auto"/>
        <w:ind w:left="61"/>
      </w:pPr>
      <w:r>
        <w:t>kommen</w:t>
      </w:r>
      <w:r>
        <w:rPr>
          <w:spacing w:val="-13"/>
        </w:rPr>
        <w:t xml:space="preserve"> </w:t>
      </w:r>
      <w:r>
        <w:t>bei</w:t>
      </w:r>
      <w:r>
        <w:rPr>
          <w:spacing w:val="-13"/>
        </w:rPr>
        <w:t xml:space="preserve"> </w:t>
      </w:r>
      <w:r>
        <w:t xml:space="preserve">den mitunter etwas </w:t>
      </w:r>
      <w:r>
        <w:rPr>
          <w:spacing w:val="-2"/>
        </w:rPr>
        <w:t>fragwürdigen</w:t>
      </w:r>
    </w:p>
    <w:p w14:paraId="3AE9E97C" w14:textId="77777777" w:rsidR="00026492" w:rsidRDefault="00000000">
      <w:pPr>
        <w:pStyle w:val="BodyText"/>
        <w:spacing w:before="1" w:line="333" w:lineRule="auto"/>
        <w:ind w:left="61" w:right="477"/>
      </w:pPr>
      <w:r>
        <w:rPr>
          <w:spacing w:val="-2"/>
        </w:rPr>
        <w:t>szenischen Umsetzungen dran.</w:t>
      </w:r>
    </w:p>
    <w:p w14:paraId="3AAF1529" w14:textId="77777777" w:rsidR="00026492" w:rsidRDefault="00026492">
      <w:pPr>
        <w:pStyle w:val="BodyText"/>
      </w:pPr>
    </w:p>
    <w:p w14:paraId="69CB9AF0" w14:textId="77777777" w:rsidR="00026492" w:rsidRDefault="00026492">
      <w:pPr>
        <w:pStyle w:val="BodyText"/>
      </w:pPr>
    </w:p>
    <w:p w14:paraId="4303C93F" w14:textId="77777777" w:rsidR="00026492" w:rsidRDefault="00026492">
      <w:pPr>
        <w:pStyle w:val="BodyText"/>
      </w:pPr>
    </w:p>
    <w:p w14:paraId="034C4A7C" w14:textId="77777777" w:rsidR="00026492" w:rsidRDefault="00026492">
      <w:pPr>
        <w:pStyle w:val="BodyText"/>
      </w:pPr>
    </w:p>
    <w:p w14:paraId="20D22D4C" w14:textId="77777777" w:rsidR="00026492" w:rsidRDefault="00026492">
      <w:pPr>
        <w:pStyle w:val="BodyText"/>
        <w:spacing w:before="2"/>
        <w:rPr>
          <w:sz w:val="26"/>
        </w:rPr>
      </w:pPr>
    </w:p>
    <w:p w14:paraId="3A208392" w14:textId="77777777" w:rsidR="00026492" w:rsidRDefault="00000000">
      <w:pPr>
        <w:pStyle w:val="BodyText"/>
        <w:spacing w:line="333" w:lineRule="auto"/>
        <w:ind w:left="61"/>
      </w:pPr>
      <w:r>
        <w:t>Die besten Momente</w:t>
      </w:r>
      <w:r>
        <w:rPr>
          <w:spacing w:val="-7"/>
        </w:rPr>
        <w:t xml:space="preserve"> </w:t>
      </w:r>
      <w:r>
        <w:t>hat</w:t>
      </w:r>
      <w:r>
        <w:rPr>
          <w:spacing w:val="-7"/>
        </w:rPr>
        <w:t xml:space="preserve"> </w:t>
      </w:r>
      <w:r>
        <w:t>der Abend, wenn gesungen wird - die Bandbreite</w:t>
      </w:r>
    </w:p>
    <w:p w14:paraId="0C64430C" w14:textId="77777777" w:rsidR="00026492" w:rsidRDefault="00000000">
      <w:pPr>
        <w:pStyle w:val="BodyText"/>
        <w:spacing w:before="2" w:line="333" w:lineRule="auto"/>
        <w:ind w:left="61"/>
      </w:pPr>
      <w:r>
        <w:t>reicht</w:t>
      </w:r>
      <w:r>
        <w:rPr>
          <w:spacing w:val="-15"/>
        </w:rPr>
        <w:t xml:space="preserve"> </w:t>
      </w:r>
      <w:r>
        <w:t>von</w:t>
      </w:r>
      <w:r>
        <w:rPr>
          <w:spacing w:val="-15"/>
        </w:rPr>
        <w:t xml:space="preserve"> </w:t>
      </w:r>
      <w:r>
        <w:t xml:space="preserve">Deep Purple bis zu </w:t>
      </w:r>
      <w:r>
        <w:rPr>
          <w:spacing w:val="-2"/>
        </w:rPr>
        <w:t>volkstümlichem Liedgut.</w:t>
      </w:r>
    </w:p>
    <w:p w14:paraId="7D6CD003" w14:textId="77777777" w:rsidR="00026492" w:rsidRDefault="00000000">
      <w:pPr>
        <w:pStyle w:val="BodyText"/>
        <w:spacing w:before="116" w:line="333" w:lineRule="auto"/>
        <w:ind w:left="72" w:right="346"/>
        <w:jc w:val="both"/>
      </w:pPr>
      <w:r>
        <w:br w:type="column"/>
      </w:r>
      <w:r>
        <w:rPr>
          <w:spacing w:val="-2"/>
        </w:rPr>
        <w:t xml:space="preserve">actresses </w:t>
      </w:r>
      <w:r>
        <w:t>play a</w:t>
      </w:r>
    </w:p>
    <w:p w14:paraId="52750D2F" w14:textId="77777777" w:rsidR="00026492" w:rsidRDefault="00000000">
      <w:pPr>
        <w:pStyle w:val="BodyText"/>
        <w:spacing w:before="1" w:line="333" w:lineRule="auto"/>
        <w:ind w:left="72" w:right="266"/>
        <w:jc w:val="both"/>
      </w:pPr>
      <w:r>
        <w:rPr>
          <w:spacing w:val="-2"/>
        </w:rPr>
        <w:t xml:space="preserve">significant </w:t>
      </w:r>
      <w:r>
        <w:t xml:space="preserve">role in the </w:t>
      </w:r>
      <w:r>
        <w:rPr>
          <w:spacing w:val="-2"/>
        </w:rPr>
        <w:t>somewhat</w:t>
      </w:r>
    </w:p>
    <w:p w14:paraId="6F8794EB" w14:textId="77777777" w:rsidR="00026492" w:rsidRDefault="00000000">
      <w:pPr>
        <w:pStyle w:val="BodyText"/>
        <w:spacing w:before="1" w:line="333" w:lineRule="auto"/>
        <w:ind w:left="72"/>
      </w:pPr>
      <w:r>
        <w:rPr>
          <w:spacing w:val="-2"/>
        </w:rPr>
        <w:t>questionable staging.</w:t>
      </w:r>
    </w:p>
    <w:p w14:paraId="3F68FB33" w14:textId="77777777" w:rsidR="00026492" w:rsidRDefault="00026492">
      <w:pPr>
        <w:pStyle w:val="BodyText"/>
      </w:pPr>
    </w:p>
    <w:p w14:paraId="3979A8DF" w14:textId="77777777" w:rsidR="00026492" w:rsidRDefault="00026492">
      <w:pPr>
        <w:pStyle w:val="BodyText"/>
        <w:spacing w:before="4"/>
        <w:rPr>
          <w:sz w:val="31"/>
        </w:rPr>
      </w:pPr>
    </w:p>
    <w:p w14:paraId="0B504895" w14:textId="77777777" w:rsidR="00026492" w:rsidRDefault="00000000">
      <w:pPr>
        <w:pStyle w:val="BodyText"/>
        <w:spacing w:line="333" w:lineRule="auto"/>
        <w:ind w:left="72"/>
      </w:pPr>
      <w:r>
        <w:t xml:space="preserve">The best </w:t>
      </w:r>
      <w:r>
        <w:rPr>
          <w:spacing w:val="-2"/>
        </w:rPr>
        <w:t>Momente</w:t>
      </w:r>
    </w:p>
    <w:p w14:paraId="21FD403E" w14:textId="77777777" w:rsidR="00026492" w:rsidRDefault="00000000">
      <w:pPr>
        <w:pStyle w:val="BodyText"/>
        <w:spacing w:before="1" w:line="333" w:lineRule="auto"/>
        <w:ind w:left="72" w:right="118"/>
      </w:pPr>
      <w:r>
        <w:t>des</w:t>
      </w:r>
      <w:r>
        <w:rPr>
          <w:spacing w:val="-17"/>
        </w:rPr>
        <w:t xml:space="preserve"> </w:t>
      </w:r>
      <w:r>
        <w:t>Abends sind, wenn die Musik beginnt –</w:t>
      </w:r>
    </w:p>
    <w:p w14:paraId="0B964246" w14:textId="77777777" w:rsidR="00026492" w:rsidRDefault="00000000">
      <w:pPr>
        <w:pStyle w:val="BodyText"/>
        <w:spacing w:before="2"/>
        <w:ind w:left="72"/>
      </w:pPr>
      <w:r>
        <w:rPr>
          <w:spacing w:val="-2"/>
        </w:rPr>
        <w:t>Tracks</w:t>
      </w:r>
    </w:p>
    <w:p w14:paraId="1E79304D" w14:textId="77777777" w:rsidR="00026492" w:rsidRDefault="00000000">
      <w:pPr>
        <w:pStyle w:val="BodyText"/>
        <w:spacing w:before="108" w:line="333" w:lineRule="auto"/>
        <w:ind w:left="72" w:right="89"/>
        <w:jc w:val="both"/>
      </w:pPr>
      <w:r>
        <w:t xml:space="preserve">reichen von </w:t>
      </w:r>
      <w:r>
        <w:rPr>
          <w:spacing w:val="-4"/>
        </w:rPr>
        <w:t>Deep</w:t>
      </w:r>
      <w:r>
        <w:rPr>
          <w:spacing w:val="-13"/>
        </w:rPr>
        <w:t xml:space="preserve"> </w:t>
      </w:r>
      <w:r>
        <w:rPr>
          <w:spacing w:val="-4"/>
        </w:rPr>
        <w:t>Purple bis</w:t>
      </w:r>
    </w:p>
    <w:p w14:paraId="2A3ECEA5" w14:textId="77777777" w:rsidR="00026492" w:rsidRDefault="00000000">
      <w:pPr>
        <w:pStyle w:val="BodyText"/>
        <w:spacing w:before="1" w:line="333" w:lineRule="auto"/>
        <w:ind w:left="72"/>
      </w:pPr>
      <w:r>
        <w:rPr>
          <w:spacing w:val="-2"/>
        </w:rPr>
        <w:t>traditionellen Volksliedern.</w:t>
      </w:r>
    </w:p>
    <w:p w14:paraId="468A4D28" w14:textId="77777777" w:rsidR="00026492" w:rsidRDefault="00000000">
      <w:pPr>
        <w:pStyle w:val="BodyText"/>
        <w:spacing w:line="200" w:lineRule="exact"/>
        <w:ind w:left="71"/>
      </w:pPr>
      <w:r>
        <w:br w:type="column"/>
      </w:r>
      <w:r>
        <w:rPr>
          <w:spacing w:val="-2"/>
        </w:rPr>
        <w:t>Schauspielerinnen</w:t>
      </w:r>
    </w:p>
    <w:p w14:paraId="42BEE0BB" w14:textId="77777777" w:rsidR="00026492" w:rsidRDefault="00000000">
      <w:pPr>
        <w:pStyle w:val="BodyText"/>
        <w:spacing w:before="108" w:line="333" w:lineRule="auto"/>
        <w:ind w:left="71" w:right="99"/>
      </w:pPr>
      <w:r>
        <w:t xml:space="preserve">spielen eine </w:t>
      </w:r>
      <w:r>
        <w:rPr>
          <w:spacing w:val="-2"/>
        </w:rPr>
        <w:t>bedeutende</w:t>
      </w:r>
      <w:r>
        <w:rPr>
          <w:spacing w:val="-15"/>
        </w:rPr>
        <w:t xml:space="preserve"> </w:t>
      </w:r>
      <w:r>
        <w:rPr>
          <w:spacing w:val="-2"/>
        </w:rPr>
        <w:t xml:space="preserve">Rolle </w:t>
      </w:r>
      <w:r>
        <w:t xml:space="preserve">bei der </w:t>
      </w:r>
      <w:r>
        <w:rPr>
          <w:spacing w:val="-2"/>
        </w:rPr>
        <w:t>gelegentlich</w:t>
      </w:r>
    </w:p>
    <w:p w14:paraId="2FC040AC" w14:textId="77777777" w:rsidR="00026492" w:rsidRDefault="00000000">
      <w:pPr>
        <w:pStyle w:val="BodyText"/>
        <w:spacing w:before="1" w:line="333" w:lineRule="auto"/>
        <w:ind w:left="71"/>
      </w:pPr>
      <w:r>
        <w:rPr>
          <w:spacing w:val="-2"/>
        </w:rPr>
        <w:t>fragwürdigen Inszenierung.</w:t>
      </w:r>
    </w:p>
    <w:p w14:paraId="7D7DDF0C" w14:textId="77777777" w:rsidR="00026492" w:rsidRDefault="00026492">
      <w:pPr>
        <w:pStyle w:val="BodyText"/>
      </w:pPr>
    </w:p>
    <w:p w14:paraId="60E2C405" w14:textId="77777777" w:rsidR="00026492" w:rsidRDefault="00026492">
      <w:pPr>
        <w:pStyle w:val="BodyText"/>
      </w:pPr>
    </w:p>
    <w:p w14:paraId="7686ECF9" w14:textId="77777777" w:rsidR="00026492" w:rsidRDefault="00026492">
      <w:pPr>
        <w:pStyle w:val="BodyText"/>
      </w:pPr>
    </w:p>
    <w:p w14:paraId="313E01A5" w14:textId="77777777" w:rsidR="00026492" w:rsidRDefault="00026492">
      <w:pPr>
        <w:pStyle w:val="BodyText"/>
      </w:pPr>
    </w:p>
    <w:p w14:paraId="32D1F414" w14:textId="77777777" w:rsidR="00026492" w:rsidRDefault="00026492">
      <w:pPr>
        <w:pStyle w:val="BodyText"/>
      </w:pPr>
    </w:p>
    <w:p w14:paraId="3B8D74A3" w14:textId="77777777" w:rsidR="00026492" w:rsidRDefault="00026492">
      <w:pPr>
        <w:pStyle w:val="BodyText"/>
        <w:spacing w:before="10"/>
        <w:rPr>
          <w:sz w:val="18"/>
        </w:rPr>
      </w:pPr>
    </w:p>
    <w:p w14:paraId="3CC07518" w14:textId="77777777" w:rsidR="00026492" w:rsidRDefault="00000000">
      <w:pPr>
        <w:pStyle w:val="BodyText"/>
        <w:spacing w:line="333" w:lineRule="auto"/>
        <w:ind w:left="71" w:right="99"/>
      </w:pPr>
      <w:r>
        <w:t>Die besten Momente des Abends sind, wenn</w:t>
      </w:r>
      <w:r>
        <w:rPr>
          <w:spacing w:val="-12"/>
        </w:rPr>
        <w:t xml:space="preserve"> </w:t>
      </w:r>
      <w:r>
        <w:t>die</w:t>
      </w:r>
      <w:r>
        <w:rPr>
          <w:spacing w:val="-12"/>
        </w:rPr>
        <w:t xml:space="preserve"> </w:t>
      </w:r>
      <w:r>
        <w:t>Musik beginnt – von</w:t>
      </w:r>
    </w:p>
    <w:p w14:paraId="3E58F86E" w14:textId="77777777" w:rsidR="00026492" w:rsidRDefault="00000000">
      <w:pPr>
        <w:pStyle w:val="BodyText"/>
        <w:spacing w:before="2" w:line="333" w:lineRule="auto"/>
        <w:ind w:left="71"/>
      </w:pPr>
      <w:r>
        <w:rPr>
          <w:spacing w:val="-2"/>
        </w:rPr>
        <w:t>Deep</w:t>
      </w:r>
      <w:r>
        <w:rPr>
          <w:spacing w:val="-15"/>
        </w:rPr>
        <w:t xml:space="preserve"> </w:t>
      </w:r>
      <w:r>
        <w:rPr>
          <w:spacing w:val="-2"/>
        </w:rPr>
        <w:t>Purple</w:t>
      </w:r>
      <w:r>
        <w:rPr>
          <w:spacing w:val="-15"/>
        </w:rPr>
        <w:t xml:space="preserve"> </w:t>
      </w:r>
      <w:r>
        <w:rPr>
          <w:spacing w:val="-2"/>
        </w:rPr>
        <w:t>bis traditionellen Volksliedern.</w:t>
      </w:r>
    </w:p>
    <w:p w14:paraId="763F5E36" w14:textId="77777777" w:rsidR="00026492" w:rsidRDefault="00000000">
      <w:pPr>
        <w:pStyle w:val="BodyText"/>
        <w:spacing w:line="200" w:lineRule="exact"/>
        <w:ind w:left="68"/>
      </w:pPr>
      <w:r>
        <w:br w:type="column"/>
      </w:r>
      <w:r>
        <w:rPr>
          <w:spacing w:val="-8"/>
        </w:rPr>
        <w:t>LoRA</w:t>
      </w:r>
      <w:r>
        <w:rPr>
          <w:spacing w:val="-4"/>
        </w:rPr>
        <w:t xml:space="preserve"> </w:t>
      </w:r>
      <w:r>
        <w:rPr>
          <w:spacing w:val="-5"/>
        </w:rPr>
        <w:t>is</w:t>
      </w:r>
    </w:p>
    <w:p w14:paraId="780E3E0B" w14:textId="77777777" w:rsidR="00026492" w:rsidRDefault="00000000">
      <w:pPr>
        <w:pStyle w:val="BodyText"/>
        <w:spacing w:before="108"/>
        <w:ind w:left="68"/>
      </w:pPr>
      <w:r>
        <w:rPr>
          <w:spacing w:val="-4"/>
        </w:rPr>
        <w:t>more</w:t>
      </w:r>
    </w:p>
    <w:p w14:paraId="556F12B9" w14:textId="77777777" w:rsidR="00026492" w:rsidRDefault="00000000">
      <w:pPr>
        <w:pStyle w:val="BodyText"/>
        <w:spacing w:before="108" w:line="333" w:lineRule="auto"/>
        <w:ind w:left="68"/>
      </w:pPr>
      <w:r>
        <w:t>natural</w:t>
      </w:r>
      <w:r>
        <w:rPr>
          <w:spacing w:val="-17"/>
        </w:rPr>
        <w:t xml:space="preserve"> </w:t>
      </w:r>
      <w:r>
        <w:t>and closer to</w:t>
      </w:r>
    </w:p>
    <w:p w14:paraId="212E1E3F" w14:textId="77777777" w:rsidR="00026492" w:rsidRDefault="00000000">
      <w:pPr>
        <w:pStyle w:val="BodyText"/>
        <w:spacing w:before="1" w:line="333" w:lineRule="auto"/>
        <w:ind w:left="68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German reference.</w:t>
      </w:r>
    </w:p>
    <w:p w14:paraId="014B24F7" w14:textId="77777777" w:rsidR="00026492" w:rsidRDefault="00026492">
      <w:pPr>
        <w:pStyle w:val="BodyText"/>
      </w:pPr>
    </w:p>
    <w:p w14:paraId="3AD5D58C" w14:textId="77777777" w:rsidR="00026492" w:rsidRDefault="00026492">
      <w:pPr>
        <w:pStyle w:val="BodyText"/>
      </w:pPr>
    </w:p>
    <w:p w14:paraId="386E3015" w14:textId="77777777" w:rsidR="00026492" w:rsidRDefault="00026492">
      <w:pPr>
        <w:pStyle w:val="BodyText"/>
      </w:pPr>
    </w:p>
    <w:p w14:paraId="76375ADC" w14:textId="77777777" w:rsidR="00026492" w:rsidRDefault="00026492">
      <w:pPr>
        <w:pStyle w:val="BodyText"/>
      </w:pPr>
    </w:p>
    <w:p w14:paraId="44A5A3D5" w14:textId="77777777" w:rsidR="00026492" w:rsidRDefault="00026492">
      <w:pPr>
        <w:pStyle w:val="BodyText"/>
      </w:pPr>
    </w:p>
    <w:p w14:paraId="218AEA3D" w14:textId="77777777" w:rsidR="00026492" w:rsidRDefault="00026492">
      <w:pPr>
        <w:pStyle w:val="BodyText"/>
      </w:pPr>
    </w:p>
    <w:p w14:paraId="6948E10D" w14:textId="77777777" w:rsidR="00026492" w:rsidRDefault="00026492">
      <w:pPr>
        <w:pStyle w:val="BodyText"/>
      </w:pPr>
    </w:p>
    <w:p w14:paraId="2BEEA716" w14:textId="77777777" w:rsidR="00026492" w:rsidRDefault="00026492">
      <w:pPr>
        <w:pStyle w:val="BodyText"/>
      </w:pPr>
    </w:p>
    <w:p w14:paraId="7D8CB807" w14:textId="77777777" w:rsidR="00026492" w:rsidRDefault="00000000">
      <w:pPr>
        <w:pStyle w:val="BodyText"/>
        <w:spacing w:before="157" w:line="333" w:lineRule="auto"/>
        <w:ind w:left="68" w:right="141"/>
      </w:pPr>
      <w:r>
        <w:t>LoRA is cleaner</w:t>
      </w:r>
      <w:r>
        <w:rPr>
          <w:spacing w:val="-17"/>
        </w:rPr>
        <w:t xml:space="preserve"> </w:t>
      </w:r>
      <w:r>
        <w:t xml:space="preserve">and </w:t>
      </w:r>
      <w:r>
        <w:rPr>
          <w:spacing w:val="-4"/>
        </w:rPr>
        <w:t>more</w:t>
      </w:r>
    </w:p>
    <w:p w14:paraId="1A7CD7DC" w14:textId="77777777" w:rsidR="00026492" w:rsidRDefault="00000000">
      <w:pPr>
        <w:pStyle w:val="BodyText"/>
        <w:spacing w:before="1" w:line="333" w:lineRule="auto"/>
        <w:ind w:left="68" w:right="141"/>
      </w:pPr>
      <w:r>
        <w:rPr>
          <w:spacing w:val="-2"/>
        </w:rPr>
        <w:t xml:space="preserve">idiomatic </w:t>
      </w:r>
      <w:r>
        <w:t xml:space="preserve">than the </w:t>
      </w:r>
      <w:r>
        <w:rPr>
          <w:spacing w:val="-2"/>
        </w:rPr>
        <w:t>baseline.</w:t>
      </w:r>
    </w:p>
    <w:sectPr w:rsidR="00026492">
      <w:type w:val="continuous"/>
      <w:pgSz w:w="11910" w:h="16840"/>
      <w:pgMar w:top="1620" w:right="1560" w:bottom="280" w:left="1500" w:header="720" w:footer="720" w:gutter="0"/>
      <w:cols w:num="5" w:space="720" w:equalWidth="0">
        <w:col w:w="1720" w:space="40"/>
        <w:col w:w="2017" w:space="39"/>
        <w:col w:w="1461" w:space="39"/>
        <w:col w:w="2027" w:space="40"/>
        <w:col w:w="14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6492"/>
    <w:rsid w:val="00026492"/>
    <w:rsid w:val="001773CF"/>
    <w:rsid w:val="00605F34"/>
    <w:rsid w:val="00F93A88"/>
    <w:rsid w:val="00FB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EEF845D"/>
  <w15:docId w15:val="{53D98112-AA25-4F8E-8EF9-7060BDB1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"/>
      <w:ind w:left="1444" w:right="1385"/>
      <w:jc w:val="center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Human_Evaluation_Summary</dc:title>
  <cp:lastModifiedBy>Mahshid Kvn</cp:lastModifiedBy>
  <cp:revision>4</cp:revision>
  <dcterms:created xsi:type="dcterms:W3CDTF">2026-07-06T18:01:00Z</dcterms:created>
  <dcterms:modified xsi:type="dcterms:W3CDTF">2026-07-07T12:12:00Z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65.1</vt:lpwstr>
  </property>
  <property fmtid="{D5CDD505-2E9C-101B-9397-08002B2CF9AE}" pid="3" name="GrammarlyDocumentId">
    <vt:lpwstr>cc71d661-a789-4a2c-aa21-c0b9b8eb2c0c</vt:lpwstr>
  </property>
</Properties>
</file>