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61" w:rsidRPr="00956261" w:rsidRDefault="00956261" w:rsidP="00956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26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of the Business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Vision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To be a leading educational institution that fosters holistic development and academic excellence in students, preparing them to excel in a dynamic world.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Mission</w:t>
      </w:r>
    </w:p>
    <w:p w:rsidR="00956261" w:rsidRPr="00956261" w:rsidRDefault="00956261" w:rsidP="00956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To provide a nurturing environment that encourages critical thinking, creativity, and lifelong learning.</w:t>
      </w:r>
    </w:p>
    <w:p w:rsidR="00956261" w:rsidRPr="00956261" w:rsidRDefault="00956261" w:rsidP="00956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To deliver high-quality education that meets the diverse needs of our students.</w:t>
      </w:r>
    </w:p>
    <w:p w:rsidR="00956261" w:rsidRPr="00956261" w:rsidRDefault="00956261" w:rsidP="00956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To engage with the community and create opportunities for students to develop socially, emotionally, and intellectually.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956261" w:rsidRPr="00956261" w:rsidRDefault="00956261" w:rsidP="00956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Excellence: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Ensure that students achieve high academic standards through a well-rounded curriculum and dedicated teaching staff.</w:t>
      </w:r>
    </w:p>
    <w:p w:rsidR="00956261" w:rsidRPr="00956261" w:rsidRDefault="00956261" w:rsidP="00956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Development: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Promote the personal growth of students by encouraging participation in extracurricular activities and providing support services.</w:t>
      </w:r>
    </w:p>
    <w:p w:rsidR="00956261" w:rsidRPr="00956261" w:rsidRDefault="00956261" w:rsidP="00956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Strengthen ties with the local community by involving them in school activities and encouraging student-led initiatives that benefit society.</w:t>
      </w:r>
    </w:p>
    <w:p w:rsidR="00956261" w:rsidRPr="00956261" w:rsidRDefault="00956261" w:rsidP="00956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Satisfaction: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Create a positive work environment for staff through fair job roles, regular performance appraisals, and a competitive payroll system.</w:t>
      </w:r>
    </w:p>
    <w:p w:rsidR="00956261" w:rsidRPr="00956261" w:rsidRDefault="00956261" w:rsidP="0095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261">
        <w:rPr>
          <w:rFonts w:ascii="Times New Roman" w:eastAsia="Times New Roman" w:hAnsi="Times New Roman" w:cs="Times New Roman"/>
          <w:b/>
          <w:bCs/>
          <w:sz w:val="27"/>
          <w:szCs w:val="27"/>
        </w:rPr>
        <w:t>2. Job Role Design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1: Principal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 (JD):</w:t>
      </w:r>
    </w:p>
    <w:p w:rsidR="00956261" w:rsidRPr="00956261" w:rsidRDefault="00956261" w:rsidP="00956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Lead the overall administration and management of the school.</w:t>
      </w:r>
    </w:p>
    <w:p w:rsidR="00956261" w:rsidRPr="00956261" w:rsidRDefault="00956261" w:rsidP="00956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Implement the vision, mission, and goals of the school.</w:t>
      </w:r>
    </w:p>
    <w:p w:rsidR="00956261" w:rsidRPr="00956261" w:rsidRDefault="00956261" w:rsidP="00956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Supervise academic programs, extracurricular activities, and staff development.</w:t>
      </w:r>
    </w:p>
    <w:p w:rsidR="00956261" w:rsidRPr="00956261" w:rsidRDefault="00956261" w:rsidP="00956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Engage with parents, the local community, and educational authorities.</w:t>
      </w:r>
    </w:p>
    <w:p w:rsidR="00956261" w:rsidRPr="00956261" w:rsidRDefault="00956261" w:rsidP="00956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Ensure compliance with educational regulations and policies.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 (JS):</w:t>
      </w:r>
    </w:p>
    <w:p w:rsidR="00956261" w:rsidRPr="00956261" w:rsidRDefault="00956261" w:rsidP="00956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Master’s degree in Education or related field.</w:t>
      </w:r>
    </w:p>
    <w:p w:rsidR="00956261" w:rsidRPr="00956261" w:rsidRDefault="00956261" w:rsidP="00956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Minimum of 10 years in education, with at least 5 years in a leadership role.</w:t>
      </w:r>
    </w:p>
    <w:p w:rsidR="00956261" w:rsidRPr="00956261" w:rsidRDefault="00956261" w:rsidP="00956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Leadership, decision-making, communication, organizational, and interpersonal skills.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Result Areas (KRAs):</w:t>
      </w:r>
    </w:p>
    <w:p w:rsidR="00956261" w:rsidRPr="00956261" w:rsidRDefault="00956261" w:rsidP="00956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Academic performance and growth of the school.</w:t>
      </w:r>
    </w:p>
    <w:p w:rsidR="00956261" w:rsidRPr="00956261" w:rsidRDefault="00956261" w:rsidP="00956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Staff development and satisfaction.</w:t>
      </w:r>
    </w:p>
    <w:p w:rsidR="00956261" w:rsidRPr="00956261" w:rsidRDefault="00956261" w:rsidP="00956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Student enrollment and retention.</w:t>
      </w:r>
    </w:p>
    <w:p w:rsidR="00956261" w:rsidRPr="00956261" w:rsidRDefault="00956261" w:rsidP="00956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Community engagement and partnerships.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956261" w:rsidRPr="00956261" w:rsidRDefault="00956261" w:rsidP="00956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Percentage of students achieving high academic performance.</w:t>
      </w:r>
    </w:p>
    <w:p w:rsidR="00956261" w:rsidRPr="00956261" w:rsidRDefault="00956261" w:rsidP="00956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Number of professional development programs conducted.</w:t>
      </w:r>
    </w:p>
    <w:p w:rsidR="00956261" w:rsidRPr="00956261" w:rsidRDefault="00956261" w:rsidP="00956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Rate of staff retention.</w:t>
      </w:r>
    </w:p>
    <w:p w:rsidR="00956261" w:rsidRPr="00956261" w:rsidRDefault="00956261" w:rsidP="00956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Level of community involvement in school activities.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2: Teacher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 (JD):</w:t>
      </w:r>
    </w:p>
    <w:p w:rsidR="00956261" w:rsidRPr="00956261" w:rsidRDefault="00956261" w:rsidP="00956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Plan, prepare, and deliver instructional activities that facilitate active learning.</w:t>
      </w:r>
    </w:p>
    <w:p w:rsidR="00956261" w:rsidRPr="00956261" w:rsidRDefault="00956261" w:rsidP="00956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Develop lesson plans that align with the curriculum and school standards.</w:t>
      </w:r>
    </w:p>
    <w:p w:rsidR="00956261" w:rsidRPr="00956261" w:rsidRDefault="00956261" w:rsidP="00956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Assess and evaluate students' progress and provide feedback.</w:t>
      </w:r>
    </w:p>
    <w:p w:rsidR="00956261" w:rsidRPr="00956261" w:rsidRDefault="00956261" w:rsidP="00956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Manage classroom behavior and maintain a positive learning environment.</w:t>
      </w:r>
    </w:p>
    <w:p w:rsidR="00956261" w:rsidRPr="00956261" w:rsidRDefault="00956261" w:rsidP="00956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Participate in professional development and collaborate with colleagues.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 (JS):</w:t>
      </w:r>
    </w:p>
    <w:p w:rsidR="00956261" w:rsidRPr="00956261" w:rsidRDefault="00956261" w:rsidP="00956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Bachelor’s degree in Education or related subject.</w:t>
      </w:r>
    </w:p>
    <w:p w:rsidR="00956261" w:rsidRPr="00956261" w:rsidRDefault="00956261" w:rsidP="00956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Minimum of 2 years teaching experience.</w:t>
      </w:r>
    </w:p>
    <w:p w:rsidR="00956261" w:rsidRPr="00956261" w:rsidRDefault="00956261" w:rsidP="00956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Classroom management, lesson planning, communication, and subject matter expertise.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Key Result Areas (KRAs):</w:t>
      </w:r>
    </w:p>
    <w:p w:rsidR="00956261" w:rsidRPr="00956261" w:rsidRDefault="00956261" w:rsidP="00956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Student academic achievement.</w:t>
      </w:r>
    </w:p>
    <w:p w:rsidR="00956261" w:rsidRPr="00956261" w:rsidRDefault="00956261" w:rsidP="00956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Classroom management and discipline.</w:t>
      </w:r>
    </w:p>
    <w:p w:rsidR="00956261" w:rsidRPr="00956261" w:rsidRDefault="00956261" w:rsidP="00956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Engagement in professional development.</w:t>
      </w:r>
    </w:p>
    <w:p w:rsidR="00956261" w:rsidRPr="00956261" w:rsidRDefault="00956261" w:rsidP="00956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Contribution to school events and activities.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956261" w:rsidRPr="00956261" w:rsidRDefault="00956261" w:rsidP="0095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Average student grades and improvement rates.</w:t>
      </w:r>
    </w:p>
    <w:p w:rsidR="00956261" w:rsidRPr="00956261" w:rsidRDefault="00956261" w:rsidP="0095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Number of disciplinary incidents in the classroom.</w:t>
      </w:r>
    </w:p>
    <w:p w:rsidR="00956261" w:rsidRPr="00956261" w:rsidRDefault="00956261" w:rsidP="0095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Participation in professional development sessions.</w:t>
      </w:r>
    </w:p>
    <w:p w:rsidR="00956261" w:rsidRPr="00956261" w:rsidRDefault="00956261" w:rsidP="0095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Involvement in school-wide initiatives.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3: Administrative Assistant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Job Description (JD):</w:t>
      </w:r>
    </w:p>
    <w:p w:rsidR="00956261" w:rsidRPr="00956261" w:rsidRDefault="00956261" w:rsidP="0095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Manage daily administrative tasks, including record-keeping, scheduling, and correspondence.</w:t>
      </w:r>
    </w:p>
    <w:p w:rsidR="00956261" w:rsidRPr="00956261" w:rsidRDefault="00956261" w:rsidP="0095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Assist in the preparation of reports, presentations, and school events.</w:t>
      </w:r>
    </w:p>
    <w:p w:rsidR="00956261" w:rsidRPr="00956261" w:rsidRDefault="00956261" w:rsidP="0095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Handle communications with parents, staff, and external stakeholders.</w:t>
      </w:r>
    </w:p>
    <w:p w:rsidR="00956261" w:rsidRPr="00956261" w:rsidRDefault="00956261" w:rsidP="0095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Maintain office supplies and ensure the smooth operation of administrative functions.</w:t>
      </w:r>
    </w:p>
    <w:p w:rsidR="00956261" w:rsidRPr="00956261" w:rsidRDefault="00956261" w:rsidP="0095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Support the principal and teachers in various administrative duties.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 (JS):</w:t>
      </w:r>
    </w:p>
    <w:p w:rsidR="00956261" w:rsidRPr="00956261" w:rsidRDefault="00956261" w:rsidP="0095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High school diploma or equivalent; additional qualifications in administration are a plus.</w:t>
      </w:r>
    </w:p>
    <w:p w:rsidR="00956261" w:rsidRPr="00956261" w:rsidRDefault="00956261" w:rsidP="0095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Minimum of 2 years in an administrative role, preferably in an educational setting.</w:t>
      </w:r>
    </w:p>
    <w:p w:rsidR="00956261" w:rsidRPr="00956261" w:rsidRDefault="00956261" w:rsidP="0095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Organizational, communication, time management, and computer literacy.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Key Result Areas (KRAs):</w:t>
      </w:r>
    </w:p>
    <w:p w:rsidR="00956261" w:rsidRPr="00956261" w:rsidRDefault="00956261" w:rsidP="0095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Efficient management of administrative tasks.</w:t>
      </w:r>
    </w:p>
    <w:p w:rsidR="00956261" w:rsidRPr="00956261" w:rsidRDefault="00956261" w:rsidP="0095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Timeliness and accuracy of reports and records.</w:t>
      </w:r>
    </w:p>
    <w:p w:rsidR="00956261" w:rsidRPr="00956261" w:rsidRDefault="00956261" w:rsidP="0095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Effective communication with stakeholders.</w:t>
      </w:r>
    </w:p>
    <w:p w:rsidR="00956261" w:rsidRPr="00956261" w:rsidRDefault="00956261" w:rsidP="0095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Support provided to staff and administration.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956261" w:rsidRPr="00956261" w:rsidRDefault="00956261" w:rsidP="00956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Timeliness in completing administrative tasks.</w:t>
      </w:r>
    </w:p>
    <w:p w:rsidR="00956261" w:rsidRPr="00956261" w:rsidRDefault="00956261" w:rsidP="00956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Accuracy of maintained records and reports.</w:t>
      </w:r>
    </w:p>
    <w:p w:rsidR="00956261" w:rsidRPr="00956261" w:rsidRDefault="00956261" w:rsidP="00956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Satisfaction level of staff and parents with administrative support.</w:t>
      </w:r>
    </w:p>
    <w:p w:rsidR="00956261" w:rsidRPr="00956261" w:rsidRDefault="00956261" w:rsidP="00956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Smooth execution of school events and activities.</w:t>
      </w:r>
    </w:p>
    <w:p w:rsidR="00956261" w:rsidRPr="00956261" w:rsidRDefault="00956261" w:rsidP="0095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261">
        <w:rPr>
          <w:rFonts w:ascii="Times New Roman" w:eastAsia="Times New Roman" w:hAnsi="Times New Roman" w:cs="Times New Roman"/>
          <w:b/>
          <w:bCs/>
          <w:sz w:val="27"/>
          <w:szCs w:val="27"/>
        </w:rPr>
        <w:t>3. Employee Performance Appraisal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The performance appraisal process for the three positions will include the following components:</w:t>
      </w:r>
    </w:p>
    <w:p w:rsidR="00956261" w:rsidRPr="00956261" w:rsidRDefault="00956261" w:rsidP="0095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Self-Assessment: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Employees will complete a self-assessment to reflect on their performance, achievements, and areas for improvement.</w:t>
      </w:r>
    </w:p>
    <w:p w:rsidR="00956261" w:rsidRPr="00956261" w:rsidRDefault="00956261" w:rsidP="0095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Manager Assessment: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The principal (or a designated manager) will evaluate the employee's performance based on established KPIs and KRAs.</w:t>
      </w:r>
    </w:p>
    <w:p w:rsidR="00956261" w:rsidRPr="00956261" w:rsidRDefault="00956261" w:rsidP="0095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 (Optional):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Colleagues may provide feedback on the employee's collaboration, teamwork, and contribution to the school community.</w:t>
      </w:r>
    </w:p>
    <w:p w:rsidR="00956261" w:rsidRPr="00956261" w:rsidRDefault="00956261" w:rsidP="0095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Goal Setting: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Based on the appraisal results, new goals and development plans will be set for the upcoming year.</w:t>
      </w:r>
    </w:p>
    <w:p w:rsidR="00956261" w:rsidRPr="00956261" w:rsidRDefault="00956261" w:rsidP="0095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 Session: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A one-on-one meeting between the employee and their supervisor to discuss the appraisal results, provide constructive feedback, and outline steps for improvement.</w:t>
      </w:r>
    </w:p>
    <w:p w:rsidR="00956261" w:rsidRPr="00956261" w:rsidRDefault="00956261" w:rsidP="0095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6261" w:rsidRPr="00956261" w:rsidRDefault="00956261" w:rsidP="00956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261">
        <w:rPr>
          <w:rFonts w:ascii="Times New Roman" w:eastAsia="Times New Roman" w:hAnsi="Times New Roman" w:cs="Times New Roman"/>
          <w:b/>
          <w:bCs/>
          <w:sz w:val="27"/>
          <w:szCs w:val="27"/>
        </w:rPr>
        <w:t>4. Employee Payroll System</w:t>
      </w:r>
    </w:p>
    <w:p w:rsidR="00956261" w:rsidRPr="00956261" w:rsidRDefault="00956261" w:rsidP="0095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The payroll system will be designed to ensure fairness, transparency, and accuracy in compensation. Key components include:</w:t>
      </w:r>
    </w:p>
    <w:p w:rsidR="00956261" w:rsidRPr="00956261" w:rsidRDefault="00956261" w:rsidP="00956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Salary Structure: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A fixed salary with bonuses tied to school performance metrics.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Teacher: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A base salary with potential for increments based on student performance, professional development, and years of service.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Assistant:</w:t>
      </w:r>
      <w:r w:rsidRPr="00956261">
        <w:rPr>
          <w:rFonts w:ascii="Times New Roman" w:eastAsia="Times New Roman" w:hAnsi="Times New Roman" w:cs="Times New Roman"/>
          <w:sz w:val="24"/>
          <w:szCs w:val="24"/>
        </w:rPr>
        <w:t xml:space="preserve"> A fixed salary with potential bonuses for exceptional performance and support in school activities.</w:t>
      </w:r>
    </w:p>
    <w:p w:rsidR="00956261" w:rsidRPr="00956261" w:rsidRDefault="00956261" w:rsidP="00956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Deductions: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Taxes, social security contributions, and any other statutory deductions.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Voluntary deductions, such as contributions to retirement plans or health insurance, if applicable.</w:t>
      </w:r>
    </w:p>
    <w:p w:rsidR="00956261" w:rsidRPr="00956261" w:rsidRDefault="00956261" w:rsidP="00956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Bonuses and Incentives: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Performance-based bonuses for meeting or exceeding KPIs.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Attendance bonuses for consistent, punctual attendance throughout the school year.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End-of-year bonuses for all staff members based on the school’s overall performance.</w:t>
      </w:r>
    </w:p>
    <w:p w:rsidR="00956261" w:rsidRPr="00956261" w:rsidRDefault="00956261" w:rsidP="00956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Process: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Payroll will be processed monthly, with salaries deposited directly into employees' bank accounts.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Employees will receive a detailed pay slip each month, outlining their earnings, deductions, and net pay.</w:t>
      </w:r>
    </w:p>
    <w:p w:rsidR="00956261" w:rsidRPr="00956261" w:rsidRDefault="00956261" w:rsidP="009562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261">
        <w:rPr>
          <w:rFonts w:ascii="Times New Roman" w:eastAsia="Times New Roman" w:hAnsi="Times New Roman" w:cs="Times New Roman"/>
          <w:sz w:val="24"/>
          <w:szCs w:val="24"/>
        </w:rPr>
        <w:t>The payroll system will be managed using reliable payroll software to ensure accuracy and compliance with legal requirements.</w:t>
      </w:r>
    </w:p>
    <w:p w:rsidR="00B2122E" w:rsidRDefault="00956261">
      <w:bookmarkStart w:id="0" w:name="_GoBack"/>
      <w:bookmarkEnd w:id="0"/>
    </w:p>
    <w:sectPr w:rsidR="00B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62A"/>
    <w:multiLevelType w:val="multilevel"/>
    <w:tmpl w:val="C1E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0C3"/>
    <w:multiLevelType w:val="multilevel"/>
    <w:tmpl w:val="8F7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47F"/>
    <w:multiLevelType w:val="multilevel"/>
    <w:tmpl w:val="E1F0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94715"/>
    <w:multiLevelType w:val="multilevel"/>
    <w:tmpl w:val="461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E478E"/>
    <w:multiLevelType w:val="multilevel"/>
    <w:tmpl w:val="A54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B0308"/>
    <w:multiLevelType w:val="multilevel"/>
    <w:tmpl w:val="E56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77F"/>
    <w:multiLevelType w:val="multilevel"/>
    <w:tmpl w:val="15F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212E1"/>
    <w:multiLevelType w:val="multilevel"/>
    <w:tmpl w:val="D8F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C427C"/>
    <w:multiLevelType w:val="multilevel"/>
    <w:tmpl w:val="B30E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72296"/>
    <w:multiLevelType w:val="multilevel"/>
    <w:tmpl w:val="0250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04A9C"/>
    <w:multiLevelType w:val="multilevel"/>
    <w:tmpl w:val="170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54C8F"/>
    <w:multiLevelType w:val="multilevel"/>
    <w:tmpl w:val="97B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F62A9"/>
    <w:multiLevelType w:val="multilevel"/>
    <w:tmpl w:val="7D9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63060"/>
    <w:multiLevelType w:val="multilevel"/>
    <w:tmpl w:val="1ED4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61872"/>
    <w:multiLevelType w:val="multilevel"/>
    <w:tmpl w:val="E8F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C66F3"/>
    <w:multiLevelType w:val="multilevel"/>
    <w:tmpl w:val="8336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14"/>
  </w:num>
  <w:num w:numId="10">
    <w:abstractNumId w:val="13"/>
  </w:num>
  <w:num w:numId="11">
    <w:abstractNumId w:val="15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61"/>
    <w:rsid w:val="000A03CB"/>
    <w:rsid w:val="00324A28"/>
    <w:rsid w:val="0095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5B23-3FB7-4C17-BCD2-D1879296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6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2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62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2024-08-19T13:39:00Z</dcterms:created>
  <dcterms:modified xsi:type="dcterms:W3CDTF">2024-08-19T13:40:00Z</dcterms:modified>
</cp:coreProperties>
</file>