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FA3C" w14:textId="3AA31DE0" w:rsidR="0004260C" w:rsidRDefault="00432582">
      <w:pPr>
        <w:rPr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  <w:lang w:val="en-US"/>
        </w:rPr>
        <w:t xml:space="preserve">   </w:t>
      </w:r>
      <w:r w:rsidR="006242C0">
        <w:rPr>
          <w:rFonts w:ascii="Trebuchet MS" w:hAnsi="Trebuchet MS"/>
          <w:b/>
          <w:bCs/>
          <w:sz w:val="32"/>
          <w:szCs w:val="32"/>
          <w:lang w:val="en-US"/>
        </w:rPr>
        <w:t>Advance</w:t>
      </w:r>
      <w:r w:rsidR="004915B0">
        <w:rPr>
          <w:rFonts w:ascii="Trebuchet MS" w:hAnsi="Trebuchet MS"/>
          <w:b/>
          <w:bCs/>
          <w:sz w:val="32"/>
          <w:szCs w:val="32"/>
          <w:lang w:val="en-US"/>
        </w:rPr>
        <w:t>d</w:t>
      </w:r>
      <w:r w:rsidR="006242C0">
        <w:rPr>
          <w:rFonts w:ascii="Trebuchet MS" w:hAnsi="Trebuchet MS"/>
          <w:b/>
          <w:bCs/>
          <w:sz w:val="32"/>
          <w:szCs w:val="32"/>
          <w:lang w:val="en-US"/>
        </w:rPr>
        <w:t xml:space="preserve"> class diagram and sequence diagram</w:t>
      </w:r>
      <w:r w:rsidR="00486E2E">
        <w:rPr>
          <w:rFonts w:ascii="Trebuchet MS" w:hAnsi="Trebuchet MS"/>
          <w:b/>
          <w:bCs/>
          <w:sz w:val="32"/>
          <w:szCs w:val="32"/>
          <w:lang w:val="en-US"/>
        </w:rPr>
        <w:t>:</w:t>
      </w:r>
      <w:r w:rsidR="00486E2E">
        <w:rPr>
          <w:rFonts w:ascii="Trebuchet MS" w:hAnsi="Trebuchet MS"/>
          <w:b/>
          <w:bCs/>
          <w:sz w:val="32"/>
          <w:szCs w:val="32"/>
          <w:lang w:val="en-US"/>
        </w:rPr>
        <w:br/>
      </w:r>
      <w:r w:rsidR="006242C0">
        <w:rPr>
          <w:rFonts w:ascii="Trebuchet MS" w:hAnsi="Trebuchet MS"/>
          <w:b/>
          <w:bCs/>
          <w:sz w:val="32"/>
          <w:szCs w:val="32"/>
          <w:lang w:val="en-US"/>
        </w:rPr>
        <w:t>Composition</w:t>
      </w:r>
      <w:r w:rsidR="00486E2E">
        <w:rPr>
          <w:rFonts w:ascii="Trebuchet MS" w:hAnsi="Trebuchet MS"/>
          <w:b/>
          <w:bCs/>
          <w:sz w:val="32"/>
          <w:szCs w:val="32"/>
          <w:lang w:val="en-US"/>
        </w:rPr>
        <w:t>, Generalization, and Service Controllers</w:t>
      </w:r>
    </w:p>
    <w:p w14:paraId="4C91BE64" w14:textId="77777777" w:rsidR="0004260C" w:rsidRDefault="00486E2E">
      <w:pPr>
        <w:rPr>
          <w:lang w:val="en-US"/>
        </w:rPr>
      </w:pPr>
      <w:r>
        <w:rPr>
          <w:lang w:val="en-US"/>
        </w:rPr>
        <w:t>Objectives:</w:t>
      </w:r>
    </w:p>
    <w:p w14:paraId="45C58108" w14:textId="77777777" w:rsidR="009A3B93" w:rsidRDefault="00486E2E" w:rsidP="009A3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3237F2">
        <w:rPr>
          <w:lang w:val="en-US"/>
        </w:rPr>
        <w:t xml:space="preserve">a </w:t>
      </w:r>
      <w:r>
        <w:rPr>
          <w:lang w:val="en-US"/>
        </w:rPr>
        <w:t>class</w:t>
      </w:r>
      <w:r w:rsidR="006242C0">
        <w:rPr>
          <w:lang w:val="en-US"/>
        </w:rPr>
        <w:t xml:space="preserve"> diagram</w:t>
      </w:r>
      <w:r>
        <w:rPr>
          <w:lang w:val="en-US"/>
        </w:rPr>
        <w:t xml:space="preserve"> and </w:t>
      </w:r>
      <w:r w:rsidR="007E6C32">
        <w:rPr>
          <w:lang w:val="en-US"/>
        </w:rPr>
        <w:t xml:space="preserve">a </w:t>
      </w:r>
      <w:r>
        <w:rPr>
          <w:lang w:val="en-US"/>
        </w:rPr>
        <w:t xml:space="preserve">sequence diagram with </w:t>
      </w:r>
      <w:r w:rsidR="007E6C32">
        <w:rPr>
          <w:lang w:val="en-US"/>
        </w:rPr>
        <w:t>Composition and Generalization</w:t>
      </w:r>
      <w:r w:rsidR="00F954D9" w:rsidRPr="003237F2">
        <w:rPr>
          <w:lang w:val="en-US"/>
        </w:rPr>
        <w:t>.</w:t>
      </w:r>
    </w:p>
    <w:p w14:paraId="54911BE5" w14:textId="71903EC8" w:rsidR="00880097" w:rsidRPr="009A3B93" w:rsidRDefault="00486E2E" w:rsidP="009A3B93">
      <w:pPr>
        <w:pStyle w:val="ListParagraph"/>
        <w:numPr>
          <w:ilvl w:val="0"/>
          <w:numId w:val="1"/>
        </w:numPr>
        <w:rPr>
          <w:lang w:val="en-US"/>
        </w:rPr>
      </w:pPr>
      <w:r w:rsidRPr="009A3B93">
        <w:rPr>
          <w:lang w:val="en-US"/>
        </w:rPr>
        <w:t xml:space="preserve">This is an individual lab. </w:t>
      </w:r>
    </w:p>
    <w:p w14:paraId="38696AFC" w14:textId="7F9405EF" w:rsidR="0004260C" w:rsidRDefault="00486E2E">
      <w:r>
        <w:rPr>
          <w:lang w:val="en-US"/>
        </w:rPr>
        <w:t xml:space="preserve">Complete a Visual Paradigm model as per the following requirements.  Copy your diagrams to </w:t>
      </w:r>
      <w:r w:rsidR="00B21D65">
        <w:rPr>
          <w:lang w:val="en-US"/>
        </w:rPr>
        <w:t xml:space="preserve">this </w:t>
      </w:r>
      <w:r>
        <w:rPr>
          <w:lang w:val="en-US"/>
        </w:rPr>
        <w:t>Word file and include both the Word and</w:t>
      </w:r>
      <w:r w:rsidR="00B148B4">
        <w:rPr>
          <w:lang w:val="en-US"/>
        </w:rPr>
        <w:t xml:space="preserve"> the</w:t>
      </w:r>
      <w:r>
        <w:rPr>
          <w:lang w:val="en-US"/>
        </w:rPr>
        <w:t xml:space="preserve"> source .VPP files in your submission.</w:t>
      </w:r>
    </w:p>
    <w:p w14:paraId="21C78F60" w14:textId="77777777" w:rsidR="00244338" w:rsidRDefault="00244338">
      <w:pPr>
        <w:rPr>
          <w:b/>
          <w:bCs/>
          <w:sz w:val="28"/>
          <w:szCs w:val="28"/>
          <w:lang w:val="en-US"/>
        </w:rPr>
      </w:pPr>
    </w:p>
    <w:p w14:paraId="3F3A19FE" w14:textId="0745F4A8" w:rsidR="0004260C" w:rsidRDefault="00486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 Study:</w:t>
      </w:r>
    </w:p>
    <w:p w14:paraId="39B2807A" w14:textId="393AE32B" w:rsidR="0004260C" w:rsidRPr="00244338" w:rsidRDefault="00F56AFE">
      <w:pPr>
        <w:rPr>
          <w:lang w:val="en-US"/>
        </w:rPr>
      </w:pPr>
      <w:r>
        <w:t xml:space="preserve">A fitness </w:t>
      </w:r>
      <w:r w:rsidR="00F6057C">
        <w:t>company</w:t>
      </w:r>
      <w:r>
        <w:t xml:space="preserve"> would like to build an information system to support their business. As a business IT analyst, you have interviewed the fitness </w:t>
      </w:r>
      <w:r w:rsidR="00F6057C">
        <w:t>company’s</w:t>
      </w:r>
      <w:r>
        <w:t xml:space="preserve"> owner and documented the following three use cases. You will help them to </w:t>
      </w:r>
      <w:r w:rsidR="007B37B7">
        <w:rPr>
          <w:lang w:val="en-US"/>
        </w:rPr>
        <w:t>model a small portion of the system</w:t>
      </w:r>
      <w:r>
        <w:rPr>
          <w:lang w:val="en-US"/>
        </w:rPr>
        <w:t xml:space="preserve"> by using class diagrams and sequence diagrams.</w:t>
      </w:r>
      <w:r w:rsidR="00F6057C">
        <w:rPr>
          <w:lang w:val="en-US"/>
        </w:rPr>
        <w:t xml:space="preserve"> Currently the fitness company holds 10 fitness centers across the GTA area.</w:t>
      </w:r>
      <w:r w:rsidR="00486E2E">
        <w:rPr>
          <w:lang w:val="en-US"/>
        </w:rPr>
        <w:br/>
      </w:r>
    </w:p>
    <w:p w14:paraId="55806DC0" w14:textId="7C9FB6FA" w:rsidR="00F56AFE" w:rsidRDefault="00F56AFE" w:rsidP="00F56AFE">
      <w:pPr>
        <w:rPr>
          <w:b/>
        </w:rPr>
      </w:pPr>
      <w:r>
        <w:rPr>
          <w:b/>
        </w:rPr>
        <w:t>Use Case</w:t>
      </w:r>
      <w:r w:rsidRPr="00D544D2">
        <w:rPr>
          <w:b/>
        </w:rPr>
        <w:t xml:space="preserve">: </w:t>
      </w:r>
      <w:r>
        <w:rPr>
          <w:b/>
        </w:rPr>
        <w:t>Create Fitness Membership for New Member</w:t>
      </w:r>
    </w:p>
    <w:p w14:paraId="3AFF3285" w14:textId="6B04C37C" w:rsidR="00F56AFE" w:rsidRDefault="00F56AFE" w:rsidP="00F56AFE">
      <w:pPr>
        <w:rPr>
          <w:i/>
        </w:rPr>
      </w:pPr>
      <w:r>
        <w:rPr>
          <w:i/>
        </w:rPr>
        <w:t>Business rule</w:t>
      </w:r>
      <w:r w:rsidRPr="00EC2854">
        <w:rPr>
          <w:i/>
        </w:rPr>
        <w:t xml:space="preserve">: A member can have </w:t>
      </w:r>
      <w:r>
        <w:rPr>
          <w:i/>
        </w:rPr>
        <w:t xml:space="preserve">a few memberships but only one can be active. </w:t>
      </w:r>
      <w:r w:rsidRPr="00EC2854">
        <w:rPr>
          <w:i/>
        </w:rPr>
        <w:t xml:space="preserve">When </w:t>
      </w:r>
      <w:r>
        <w:rPr>
          <w:i/>
        </w:rPr>
        <w:t>a</w:t>
      </w:r>
      <w:r w:rsidRPr="00EC2854">
        <w:rPr>
          <w:i/>
        </w:rPr>
        <w:t xml:space="preserve"> membership expires then the member </w:t>
      </w:r>
      <w:r>
        <w:rPr>
          <w:i/>
        </w:rPr>
        <w:t>can</w:t>
      </w:r>
      <w:r w:rsidRPr="00EC2854">
        <w:rPr>
          <w:i/>
        </w:rPr>
        <w:t xml:space="preserve"> </w:t>
      </w:r>
      <w:r>
        <w:rPr>
          <w:i/>
        </w:rPr>
        <w:t>renew it or leave it as expired.</w:t>
      </w:r>
    </w:p>
    <w:p w14:paraId="30CC5639" w14:textId="71ADE111" w:rsidR="00F56AFE" w:rsidRPr="00EC2854" w:rsidRDefault="00F56AFE" w:rsidP="00F56AFE">
      <w:pPr>
        <w:rPr>
          <w:i/>
        </w:rPr>
      </w:pPr>
      <w:r>
        <w:rPr>
          <w:i/>
        </w:rPr>
        <w:t>Precondition: The actor has logged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386"/>
      </w:tblGrid>
      <w:tr w:rsidR="00F56AFE" w:rsidRPr="00171A75" w14:paraId="0EAEEE21" w14:textId="77777777" w:rsidTr="005A00EE">
        <w:tc>
          <w:tcPr>
            <w:tcW w:w="3823" w:type="dxa"/>
          </w:tcPr>
          <w:p w14:paraId="6B41F500" w14:textId="508DCD2B" w:rsidR="00F56AFE" w:rsidRPr="00171A75" w:rsidRDefault="00F56AFE" w:rsidP="005A00EE">
            <w:pPr>
              <w:rPr>
                <w:b/>
              </w:rPr>
            </w:pPr>
            <w:r w:rsidRPr="00171A75">
              <w:rPr>
                <w:b/>
              </w:rPr>
              <w:t>Actor (</w:t>
            </w:r>
            <w:r>
              <w:rPr>
                <w:b/>
              </w:rPr>
              <w:t>Office Administrator</w:t>
            </w:r>
            <w:r w:rsidRPr="00171A75">
              <w:rPr>
                <w:b/>
              </w:rPr>
              <w:t>)</w:t>
            </w:r>
          </w:p>
        </w:tc>
        <w:tc>
          <w:tcPr>
            <w:tcW w:w="5386" w:type="dxa"/>
          </w:tcPr>
          <w:p w14:paraId="5C60F54A" w14:textId="77777777" w:rsidR="00F56AFE" w:rsidRPr="00171A75" w:rsidRDefault="00F56AFE" w:rsidP="005A00EE">
            <w:pPr>
              <w:rPr>
                <w:b/>
              </w:rPr>
            </w:pPr>
            <w:r w:rsidRPr="00171A75">
              <w:rPr>
                <w:b/>
              </w:rPr>
              <w:t>System</w:t>
            </w:r>
          </w:p>
        </w:tc>
      </w:tr>
      <w:tr w:rsidR="00F56AFE" w14:paraId="159C727C" w14:textId="77777777" w:rsidTr="005A00EE">
        <w:tc>
          <w:tcPr>
            <w:tcW w:w="3823" w:type="dxa"/>
          </w:tcPr>
          <w:p w14:paraId="67F21E16" w14:textId="5486ECAE" w:rsidR="00F56AFE" w:rsidRDefault="00F56AFE" w:rsidP="005A00EE">
            <w:r>
              <w:t>Requests to add a new member.</w:t>
            </w:r>
          </w:p>
        </w:tc>
        <w:tc>
          <w:tcPr>
            <w:tcW w:w="5386" w:type="dxa"/>
          </w:tcPr>
          <w:p w14:paraId="4E791160" w14:textId="246EC265" w:rsidR="00F56AFE" w:rsidRDefault="00F56AFE" w:rsidP="005A00EE">
            <w:r>
              <w:t xml:space="preserve">Displays entry area for member information (member’s first name, last name, date of birth, driver license number, email address, phone number, etc.). </w:t>
            </w:r>
          </w:p>
        </w:tc>
      </w:tr>
      <w:tr w:rsidR="00F56AFE" w14:paraId="2C87EBE6" w14:textId="77777777" w:rsidTr="005A00EE">
        <w:tc>
          <w:tcPr>
            <w:tcW w:w="3823" w:type="dxa"/>
          </w:tcPr>
          <w:p w14:paraId="2DE0B406" w14:textId="075D4A7A" w:rsidR="00F56AFE" w:rsidRDefault="00992D6A" w:rsidP="005A00EE">
            <w:r>
              <w:t>Enters member’s information accordingly, and requests to save.</w:t>
            </w:r>
          </w:p>
        </w:tc>
        <w:tc>
          <w:tcPr>
            <w:tcW w:w="5386" w:type="dxa"/>
          </w:tcPr>
          <w:p w14:paraId="20670DC4" w14:textId="6779D8F5" w:rsidR="00F56AFE" w:rsidRDefault="0015034E" w:rsidP="005A00EE">
            <w:r>
              <w:t>Generate a member id for the member and s</w:t>
            </w:r>
            <w:r w:rsidR="00992D6A">
              <w:t>aves the new members’ information. Also displays a list of membership types including name, description, and yearly cost for each type.</w:t>
            </w:r>
            <w:r w:rsidR="00F6057C">
              <w:t xml:space="preserve"> The company provide</w:t>
            </w:r>
            <w:r w:rsidR="00C512FE">
              <w:t>s</w:t>
            </w:r>
            <w:r w:rsidR="00F6057C">
              <w:t xml:space="preserve"> </w:t>
            </w:r>
            <w:r w:rsidR="00C512FE">
              <w:t xml:space="preserve">three variants of membership </w:t>
            </w:r>
            <w:r w:rsidR="00F6057C">
              <w:t>type</w:t>
            </w:r>
            <w:r w:rsidR="00C512FE">
              <w:t>s: Silver, Gold, and Diamond</w:t>
            </w:r>
            <w:r w:rsidR="00F6057C">
              <w:t>.</w:t>
            </w:r>
            <w:r w:rsidR="00C512FE">
              <w:t xml:space="preserve"> The Silver membership can enjoy all the facilities at the center. On top of the silver membership, the </w:t>
            </w:r>
            <w:proofErr w:type="gramStart"/>
            <w:r w:rsidR="00C512FE">
              <w:t>Gold</w:t>
            </w:r>
            <w:proofErr w:type="gramEnd"/>
            <w:r w:rsidR="00C512FE">
              <w:t xml:space="preserve"> membership can choose one of the relaxing rooms as his/her own relaxing room as long as the membership is valid. On top of the </w:t>
            </w:r>
            <w:proofErr w:type="gramStart"/>
            <w:r w:rsidR="00C512FE">
              <w:t>Gold</w:t>
            </w:r>
            <w:proofErr w:type="gramEnd"/>
            <w:r w:rsidR="00C512FE">
              <w:t xml:space="preserve"> membership, the Diamond membership can choose one of the parking lots as his/her reserved parking lot. </w:t>
            </w:r>
          </w:p>
        </w:tc>
      </w:tr>
      <w:tr w:rsidR="00F56AFE" w14:paraId="5D113A4A" w14:textId="77777777" w:rsidTr="005A00EE">
        <w:tc>
          <w:tcPr>
            <w:tcW w:w="3823" w:type="dxa"/>
          </w:tcPr>
          <w:p w14:paraId="7571AC45" w14:textId="00D40FDA" w:rsidR="00F56AFE" w:rsidRDefault="00F6057C" w:rsidP="005A00EE">
            <w:r>
              <w:t xml:space="preserve">Chooses one of the membership types. </w:t>
            </w:r>
          </w:p>
        </w:tc>
        <w:tc>
          <w:tcPr>
            <w:tcW w:w="5386" w:type="dxa"/>
          </w:tcPr>
          <w:p w14:paraId="5E8CDD43" w14:textId="1F0B8884" w:rsidR="00F56AFE" w:rsidRDefault="00EF14CC" w:rsidP="005A00EE">
            <w:r>
              <w:t xml:space="preserve">If the chosen membership type is </w:t>
            </w:r>
            <w:r w:rsidR="00C512FE">
              <w:t>Gold or Diamond</w:t>
            </w:r>
            <w:r>
              <w:t xml:space="preserve">, displays all the </w:t>
            </w:r>
            <w:r w:rsidR="00F47138">
              <w:t>relaxing rooms and parking lots to ch</w:t>
            </w:r>
            <w:r>
              <w:t>oose</w:t>
            </w:r>
            <w:r w:rsidR="00F47138">
              <w:t xml:space="preserve">. </w:t>
            </w:r>
            <w:r w:rsidR="00F47138">
              <w:lastRenderedPageBreak/>
              <w:t xml:space="preserve">(Gold membership can only choose a relaxing room since no parking lot is included). </w:t>
            </w:r>
          </w:p>
        </w:tc>
      </w:tr>
      <w:tr w:rsidR="00F56AFE" w14:paraId="049C4D39" w14:textId="77777777" w:rsidTr="005A00EE">
        <w:tc>
          <w:tcPr>
            <w:tcW w:w="3823" w:type="dxa"/>
          </w:tcPr>
          <w:p w14:paraId="78F618BF" w14:textId="1E3C574C" w:rsidR="00F56AFE" w:rsidRDefault="00EF14CC" w:rsidP="005A00EE">
            <w:r>
              <w:lastRenderedPageBreak/>
              <w:t xml:space="preserve">Chooses </w:t>
            </w:r>
            <w:r w:rsidR="00F47138">
              <w:t xml:space="preserve">one relaxing room for </w:t>
            </w:r>
            <w:proofErr w:type="gramStart"/>
            <w:r w:rsidR="00F47138">
              <w:t>Gold</w:t>
            </w:r>
            <w:proofErr w:type="gramEnd"/>
            <w:r w:rsidR="00F47138">
              <w:t xml:space="preserve"> membership, and also choose one parking lot for Diamond membership</w:t>
            </w:r>
            <w:r>
              <w:t>.</w:t>
            </w:r>
          </w:p>
        </w:tc>
        <w:tc>
          <w:tcPr>
            <w:tcW w:w="5386" w:type="dxa"/>
          </w:tcPr>
          <w:p w14:paraId="193AECD4" w14:textId="1D6C2F0C" w:rsidR="00F56AFE" w:rsidRDefault="00EF14CC" w:rsidP="005A00EE">
            <w:r>
              <w:t>Request</w:t>
            </w:r>
            <w:r w:rsidR="00B212EF">
              <w:t xml:space="preserve">s </w:t>
            </w:r>
            <w:r>
              <w:t>to confirm.</w:t>
            </w:r>
          </w:p>
        </w:tc>
      </w:tr>
      <w:tr w:rsidR="00EF14CC" w14:paraId="1A22D74A" w14:textId="77777777" w:rsidTr="005A00EE">
        <w:tc>
          <w:tcPr>
            <w:tcW w:w="3823" w:type="dxa"/>
          </w:tcPr>
          <w:p w14:paraId="1EB52B3B" w14:textId="5091D7EA" w:rsidR="00EF14CC" w:rsidRDefault="00EF14CC" w:rsidP="005A00EE">
            <w:r>
              <w:t xml:space="preserve">Confirms adding the </w:t>
            </w:r>
            <w:r w:rsidR="00B212EF">
              <w:t>membership type to the member.</w:t>
            </w:r>
          </w:p>
        </w:tc>
        <w:tc>
          <w:tcPr>
            <w:tcW w:w="5386" w:type="dxa"/>
          </w:tcPr>
          <w:p w14:paraId="3CBA7441" w14:textId="39B5FD94" w:rsidR="00EF14CC" w:rsidRDefault="00EF14CC" w:rsidP="00EF14CC">
            <w:r>
              <w:t>Sets membership status to active.</w:t>
            </w:r>
            <w:r w:rsidR="00B212EF">
              <w:t xml:space="preserve"> </w:t>
            </w:r>
            <w:r>
              <w:t>Generates and assigns a membership number to the membership.</w:t>
            </w:r>
            <w:r w:rsidR="00B212EF">
              <w:t xml:space="preserve"> Set current date as the membership starting </w:t>
            </w:r>
            <w:r w:rsidR="00F47138">
              <w:t>date and</w:t>
            </w:r>
            <w:r w:rsidR="00B212EF">
              <w:t xml:space="preserve"> set the date after one year as the membership expiry date.</w:t>
            </w:r>
          </w:p>
          <w:p w14:paraId="27484243" w14:textId="580AB9F4" w:rsidR="00EF14CC" w:rsidRDefault="00EF14CC" w:rsidP="00EF14CC">
            <w:r>
              <w:t>Saves the member and the membership to the database.</w:t>
            </w:r>
          </w:p>
        </w:tc>
      </w:tr>
    </w:tbl>
    <w:p w14:paraId="7B4B2CC4" w14:textId="77777777" w:rsidR="00F56AFE" w:rsidRPr="005F5A01" w:rsidRDefault="00F56AFE" w:rsidP="00F56AFE"/>
    <w:p w14:paraId="4D580232" w14:textId="77777777" w:rsidR="005C2AF8" w:rsidRDefault="005C2AF8"/>
    <w:p w14:paraId="4459294E" w14:textId="77777777" w:rsidR="005C2AF8" w:rsidRDefault="005C2AF8" w:rsidP="005C2AF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Part 1: Class Diagram</w:t>
      </w:r>
    </w:p>
    <w:p w14:paraId="2B9279D1" w14:textId="1E046C01" w:rsidR="005C2AF8" w:rsidRDefault="005C2AF8" w:rsidP="005C2AF8">
      <w:pPr>
        <w:rPr>
          <w:lang w:val="en-US"/>
        </w:rPr>
      </w:pPr>
      <w:r>
        <w:rPr>
          <w:lang w:val="en-US"/>
        </w:rPr>
        <w:t>Create a Class Diagram based on the case study background and use case scenarios above. Demonstrate that you understand Composition and Generalization, where applicable.</w:t>
      </w:r>
    </w:p>
    <w:p w14:paraId="2AB03071" w14:textId="77777777" w:rsidR="005C2AF8" w:rsidRDefault="005C2AF8" w:rsidP="005C2AF8"/>
    <w:p w14:paraId="2D5810A8" w14:textId="77777777" w:rsidR="005C2AF8" w:rsidRDefault="005C2AF8" w:rsidP="005C2A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Part 2: Sequence Diagrams</w:t>
      </w:r>
    </w:p>
    <w:p w14:paraId="2683CCAF" w14:textId="50D6F918" w:rsidR="005C2AF8" w:rsidRDefault="005C2AF8" w:rsidP="005C2AF8">
      <w:pPr>
        <w:rPr>
          <w:lang w:val="en-US"/>
        </w:rPr>
      </w:pPr>
      <w:r>
        <w:rPr>
          <w:lang w:val="en-US"/>
        </w:rPr>
        <w:t>Create a</w:t>
      </w:r>
      <w:r w:rsidR="00F954D9">
        <w:rPr>
          <w:lang w:val="en-US"/>
        </w:rPr>
        <w:t>n object-level</w:t>
      </w:r>
      <w:r>
        <w:rPr>
          <w:lang w:val="en-US"/>
        </w:rPr>
        <w:t xml:space="preserve"> Sequence Diagram </w:t>
      </w:r>
      <w:r w:rsidR="00C01274">
        <w:rPr>
          <w:lang w:val="en-US"/>
        </w:rPr>
        <w:t>for the use case</w:t>
      </w:r>
      <w:r w:rsidR="00F954D9">
        <w:rPr>
          <w:lang w:val="en-US"/>
        </w:rPr>
        <w:t xml:space="preserve"> given above</w:t>
      </w:r>
      <w:r>
        <w:rPr>
          <w:lang w:val="en-US"/>
        </w:rPr>
        <w:t xml:space="preserve">.  Demonstrate that you understand </w:t>
      </w:r>
      <w:r w:rsidR="00C01274">
        <w:rPr>
          <w:lang w:val="en-US"/>
        </w:rPr>
        <w:t xml:space="preserve">how to handle </w:t>
      </w:r>
      <w:r>
        <w:rPr>
          <w:lang w:val="en-US"/>
        </w:rPr>
        <w:t xml:space="preserve">Composition, </w:t>
      </w:r>
      <w:r w:rsidR="00F954D9">
        <w:rPr>
          <w:lang w:val="en-US"/>
        </w:rPr>
        <w:t>generalization</w:t>
      </w:r>
      <w:r>
        <w:rPr>
          <w:lang w:val="en-US"/>
        </w:rPr>
        <w:t>, and the appropriate use of Service Controllers</w:t>
      </w:r>
      <w:r w:rsidR="00C01274">
        <w:rPr>
          <w:lang w:val="en-US"/>
        </w:rPr>
        <w:t xml:space="preserve"> in sequence diagrams</w:t>
      </w:r>
      <w:r>
        <w:rPr>
          <w:lang w:val="en-US"/>
        </w:rPr>
        <w:t>, where applicable.</w:t>
      </w:r>
    </w:p>
    <w:p w14:paraId="4CE52D76" w14:textId="77777777" w:rsidR="00F954D9" w:rsidRDefault="00F954D9" w:rsidP="005C2AF8"/>
    <w:p w14:paraId="29500C46" w14:textId="77777777" w:rsidR="005C2AF8" w:rsidRDefault="005C2AF8" w:rsidP="005C2A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Part 3: Operations</w:t>
      </w:r>
    </w:p>
    <w:p w14:paraId="7EF3A3D4" w14:textId="52014035" w:rsidR="005C2AF8" w:rsidRDefault="005C2AF8" w:rsidP="005C2AF8">
      <w:r>
        <w:rPr>
          <w:lang w:val="en-US"/>
        </w:rPr>
        <w:t xml:space="preserve">Each message in the sequence diagram is an operation assigned to your classes (including controllers).  </w:t>
      </w:r>
      <w:r>
        <w:rPr>
          <w:b/>
          <w:bCs/>
          <w:lang w:val="en-US"/>
        </w:rPr>
        <w:t>Update each class with its operations.</w:t>
      </w:r>
      <w:r>
        <w:rPr>
          <w:lang w:val="en-US"/>
        </w:rPr>
        <w:t xml:space="preserve">  Remember, returns are not operations.</w:t>
      </w:r>
    </w:p>
    <w:p w14:paraId="63E10A61" w14:textId="77777777" w:rsidR="005C2AF8" w:rsidRDefault="005C2AF8" w:rsidP="005C2AF8">
      <w:r>
        <w:rPr>
          <w:lang w:val="en-US"/>
        </w:rPr>
        <w:t xml:space="preserve">For example: </w:t>
      </w:r>
    </w:p>
    <w:p w14:paraId="4B580993" w14:textId="77777777" w:rsidR="005C2AF8" w:rsidRDefault="005C2AF8" w:rsidP="005C2AF8">
      <w:pPr>
        <w:spacing w:after="0" w:line="240" w:lineRule="auto"/>
      </w:pPr>
      <w:r>
        <w:rPr>
          <w:noProof/>
          <w:lang w:eastAsia="en-CA"/>
        </w:rPr>
        <w:drawing>
          <wp:anchor distT="0" distB="0" distL="0" distR="0" simplePos="0" relativeHeight="251659264" behindDoc="0" locked="0" layoutInCell="1" allowOverlap="1" wp14:anchorId="76F12914" wp14:editId="1CC1DA0E">
            <wp:simplePos x="0" y="0"/>
            <wp:positionH relativeFrom="column">
              <wp:posOffset>6985</wp:posOffset>
            </wp:positionH>
            <wp:positionV relativeFrom="paragraph">
              <wp:posOffset>-64770</wp:posOffset>
            </wp:positionV>
            <wp:extent cx="2324100" cy="13709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6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 xml:space="preserve"> has the operation: </w:t>
      </w:r>
      <w:proofErr w:type="spellStart"/>
      <w:r>
        <w:rPr>
          <w:i/>
          <w:iCs/>
          <w:lang w:val="en-US"/>
        </w:rPr>
        <w:t>enterItem</w:t>
      </w:r>
      <w:proofErr w:type="spellEnd"/>
      <w:r>
        <w:rPr>
          <w:lang w:val="en-US"/>
        </w:rPr>
        <w:t>.</w:t>
      </w:r>
    </w:p>
    <w:p w14:paraId="0B741A2E" w14:textId="77777777" w:rsidR="005C2AF8" w:rsidRDefault="005C2AF8" w:rsidP="005C2AF8">
      <w:pPr>
        <w:spacing w:after="0" w:line="240" w:lineRule="auto"/>
        <w:rPr>
          <w:lang w:val="en-US"/>
        </w:rPr>
      </w:pPr>
    </w:p>
    <w:p w14:paraId="001D1F05" w14:textId="7F346AAE" w:rsidR="005C2AF8" w:rsidRDefault="005C2AF8" w:rsidP="005C2AF8">
      <w:pPr>
        <w:spacing w:after="0" w:line="240" w:lineRule="auto"/>
      </w:pPr>
      <w:proofErr w:type="spellStart"/>
      <w:r>
        <w:rPr>
          <w:i/>
          <w:iCs/>
          <w:lang w:val="en-US"/>
        </w:rPr>
        <w:t>enterItem</w:t>
      </w:r>
      <w:proofErr w:type="spellEnd"/>
      <w:r>
        <w:rPr>
          <w:lang w:val="en-US"/>
        </w:rPr>
        <w:t xml:space="preserve"> ends at 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 xml:space="preserve"> lifeline and therefore belongs to 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>.</w:t>
      </w:r>
      <w:r w:rsidR="000561D0">
        <w:rPr>
          <w:lang w:val="en-US"/>
        </w:rPr>
        <w:t xml:space="preserve"> The Actor </w:t>
      </w:r>
      <w:r w:rsidR="000561D0">
        <w:rPr>
          <w:u w:val="single"/>
          <w:lang w:val="en-US"/>
        </w:rPr>
        <w:t>calls</w:t>
      </w:r>
      <w:r w:rsidR="000561D0">
        <w:rPr>
          <w:lang w:val="en-US"/>
        </w:rPr>
        <w:t xml:space="preserve"> the </w:t>
      </w:r>
      <w:proofErr w:type="spellStart"/>
      <w:r w:rsidR="000561D0">
        <w:rPr>
          <w:lang w:val="en-US"/>
        </w:rPr>
        <w:t>UIController’s</w:t>
      </w:r>
      <w:proofErr w:type="spellEnd"/>
      <w:r w:rsidR="000561D0">
        <w:rPr>
          <w:lang w:val="en-US"/>
        </w:rPr>
        <w:t xml:space="preserve"> </w:t>
      </w:r>
      <w:proofErr w:type="spellStart"/>
      <w:r w:rsidR="000561D0">
        <w:rPr>
          <w:i/>
          <w:iCs/>
          <w:lang w:val="en-US"/>
        </w:rPr>
        <w:t>enterItem</w:t>
      </w:r>
      <w:proofErr w:type="spellEnd"/>
      <w:r w:rsidR="000561D0">
        <w:rPr>
          <w:lang w:val="en-US"/>
        </w:rPr>
        <w:t xml:space="preserve"> operation.</w:t>
      </w:r>
    </w:p>
    <w:p w14:paraId="783BC127" w14:textId="77777777" w:rsidR="005C2AF8" w:rsidRDefault="005C2AF8" w:rsidP="005C2AF8">
      <w:pPr>
        <w:spacing w:after="0" w:line="240" w:lineRule="auto"/>
        <w:rPr>
          <w:lang w:val="en-US"/>
        </w:rPr>
      </w:pPr>
    </w:p>
    <w:p w14:paraId="4123155E" w14:textId="77777777" w:rsidR="005C2AF8" w:rsidRDefault="005C2AF8" w:rsidP="005C2AF8">
      <w:pPr>
        <w:spacing w:after="0" w:line="240" w:lineRule="auto"/>
        <w:rPr>
          <w:lang w:val="en-US"/>
        </w:rPr>
      </w:pPr>
    </w:p>
    <w:p w14:paraId="40A2296D" w14:textId="1F33B96C" w:rsidR="0004260C" w:rsidRDefault="005C2AF8" w:rsidP="005C2AF8">
      <w:pPr>
        <w:spacing w:after="0" w:line="240" w:lineRule="auto"/>
        <w:rPr>
          <w:i/>
          <w:iCs/>
          <w:lang w:val="en-US"/>
        </w:rPr>
      </w:pPr>
      <w:r>
        <w:rPr>
          <w:lang w:val="en-US"/>
        </w:rPr>
        <w:t xml:space="preserve">To add operations to classes in Visual Paradigm, right click on the class in the class diagram and select </w:t>
      </w:r>
      <w:r>
        <w:rPr>
          <w:i/>
          <w:iCs/>
          <w:lang w:val="en-US"/>
        </w:rPr>
        <w:t>Add</w:t>
      </w:r>
      <w:r>
        <w:rPr>
          <w:lang w:val="en-US"/>
        </w:rPr>
        <w:t xml:space="preserve">, then </w:t>
      </w:r>
      <w:r>
        <w:rPr>
          <w:i/>
          <w:iCs/>
          <w:lang w:val="en-US"/>
        </w:rPr>
        <w:t>Operation.</w:t>
      </w:r>
    </w:p>
    <w:p w14:paraId="4577EF50" w14:textId="77777777" w:rsidR="00AB18B5" w:rsidRDefault="00AB18B5" w:rsidP="005C2AF8">
      <w:pPr>
        <w:spacing w:after="0" w:line="240" w:lineRule="auto"/>
        <w:rPr>
          <w:i/>
          <w:iCs/>
          <w:lang w:val="en-US"/>
        </w:rPr>
      </w:pPr>
    </w:p>
    <w:p w14:paraId="08D668C5" w14:textId="73081A97" w:rsidR="00AB18B5" w:rsidRPr="00AB18B5" w:rsidRDefault="00AB18B5" w:rsidP="005C2AF8">
      <w:pPr>
        <w:spacing w:after="0" w:line="240" w:lineRule="auto"/>
        <w:rPr>
          <w:b/>
          <w:bCs/>
          <w:i/>
          <w:iCs/>
          <w:lang w:val="en-US"/>
        </w:rPr>
      </w:pPr>
      <w:r w:rsidRPr="00AB18B5">
        <w:rPr>
          <w:b/>
          <w:bCs/>
          <w:i/>
          <w:iCs/>
          <w:lang w:val="en-US"/>
        </w:rPr>
        <w:t xml:space="preserve">Name: Mehtab Singh </w:t>
      </w:r>
      <w:proofErr w:type="spellStart"/>
      <w:r w:rsidRPr="00AB18B5">
        <w:rPr>
          <w:b/>
          <w:bCs/>
          <w:i/>
          <w:iCs/>
          <w:lang w:val="en-US"/>
        </w:rPr>
        <w:t>Jagde</w:t>
      </w:r>
      <w:proofErr w:type="spellEnd"/>
    </w:p>
    <w:p w14:paraId="5A40AB4F" w14:textId="6A087048" w:rsidR="00AB18B5" w:rsidRPr="00AB18B5" w:rsidRDefault="00AB18B5" w:rsidP="005C2AF8">
      <w:pPr>
        <w:spacing w:after="0" w:line="240" w:lineRule="auto"/>
        <w:rPr>
          <w:b/>
          <w:bCs/>
          <w:i/>
          <w:iCs/>
          <w:lang w:val="en-US"/>
        </w:rPr>
      </w:pPr>
      <w:r w:rsidRPr="00AB18B5">
        <w:rPr>
          <w:b/>
          <w:bCs/>
          <w:i/>
          <w:iCs/>
          <w:lang w:val="en-US"/>
        </w:rPr>
        <w:t>ID: 119003226</w:t>
      </w:r>
    </w:p>
    <w:p w14:paraId="05BA70B8" w14:textId="54ADB63B" w:rsidR="00AB18B5" w:rsidRPr="00AB18B5" w:rsidRDefault="00AB18B5" w:rsidP="005C2AF8">
      <w:pPr>
        <w:spacing w:after="0" w:line="240" w:lineRule="auto"/>
        <w:rPr>
          <w:b/>
          <w:bCs/>
          <w:i/>
          <w:iCs/>
          <w:lang w:val="en-US"/>
        </w:rPr>
      </w:pPr>
      <w:r w:rsidRPr="00AB18B5">
        <w:rPr>
          <w:b/>
          <w:bCs/>
          <w:i/>
          <w:iCs/>
          <w:lang w:val="en-US"/>
        </w:rPr>
        <w:t>Mail: mjagde@myseneca.ca</w:t>
      </w:r>
    </w:p>
    <w:p w14:paraId="0D7D385A" w14:textId="77777777" w:rsidR="009C6373" w:rsidRPr="00AB18B5" w:rsidRDefault="009C6373" w:rsidP="005C2AF8">
      <w:pPr>
        <w:spacing w:after="0" w:line="240" w:lineRule="auto"/>
        <w:rPr>
          <w:b/>
          <w:bCs/>
          <w:i/>
          <w:iCs/>
          <w:lang w:val="en-US"/>
        </w:rPr>
      </w:pPr>
    </w:p>
    <w:p w14:paraId="2A8A98B3" w14:textId="77777777" w:rsidR="009C6373" w:rsidRDefault="009C6373" w:rsidP="005C2AF8">
      <w:pPr>
        <w:spacing w:after="0" w:line="240" w:lineRule="auto"/>
        <w:rPr>
          <w:i/>
          <w:iCs/>
          <w:lang w:val="en-US"/>
        </w:rPr>
      </w:pPr>
    </w:p>
    <w:p w14:paraId="78E1BB97" w14:textId="2E37E10F" w:rsidR="009C6373" w:rsidRPr="00AB18B5" w:rsidRDefault="009C6373" w:rsidP="005C2AF8">
      <w:pPr>
        <w:spacing w:after="0" w:line="240" w:lineRule="auto"/>
        <w:rPr>
          <w:u w:val="single"/>
          <w:lang w:val="en-US"/>
        </w:rPr>
      </w:pPr>
      <w:r w:rsidRPr="00AB18B5">
        <w:rPr>
          <w:u w:val="single"/>
          <w:lang w:val="en-US"/>
        </w:rPr>
        <w:t>Class Diagram:</w:t>
      </w:r>
    </w:p>
    <w:p w14:paraId="17DEFFB4" w14:textId="77777777" w:rsidR="009C6373" w:rsidRDefault="009C6373" w:rsidP="005C2AF8">
      <w:pPr>
        <w:spacing w:after="0" w:line="240" w:lineRule="auto"/>
        <w:rPr>
          <w:lang w:val="en-US"/>
        </w:rPr>
      </w:pPr>
    </w:p>
    <w:p w14:paraId="7F2AD5CA" w14:textId="34366467" w:rsidR="009C6373" w:rsidRDefault="009C6373" w:rsidP="005C2AF8">
      <w:pPr>
        <w:spacing w:after="0" w:line="240" w:lineRule="auto"/>
      </w:pPr>
      <w:r>
        <w:rPr>
          <w:noProof/>
        </w:rPr>
        <w:drawing>
          <wp:inline distT="0" distB="0" distL="0" distR="0" wp14:anchorId="25B68C40" wp14:editId="2F552D6D">
            <wp:extent cx="6855345" cy="2983161"/>
            <wp:effectExtent l="0" t="0" r="3175" b="1905"/>
            <wp:docPr id="525976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76493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654" cy="30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FC25" w14:textId="77777777" w:rsidR="009C6373" w:rsidRDefault="009C6373" w:rsidP="005C2AF8">
      <w:pPr>
        <w:spacing w:after="0" w:line="240" w:lineRule="auto"/>
      </w:pPr>
    </w:p>
    <w:p w14:paraId="22644E44" w14:textId="45339610" w:rsidR="009C6373" w:rsidRPr="00AB18B5" w:rsidRDefault="009C6373" w:rsidP="005C2AF8">
      <w:pPr>
        <w:spacing w:after="0" w:line="240" w:lineRule="auto"/>
        <w:rPr>
          <w:u w:val="single"/>
        </w:rPr>
      </w:pPr>
      <w:r w:rsidRPr="00AB18B5">
        <w:rPr>
          <w:u w:val="single"/>
        </w:rPr>
        <w:t>Controller Diagram:</w:t>
      </w:r>
      <w:r w:rsidRPr="00AB18B5">
        <w:rPr>
          <w:u w:val="single"/>
        </w:rPr>
        <w:br/>
      </w:r>
    </w:p>
    <w:p w14:paraId="09AA1170" w14:textId="2AC6521B" w:rsidR="009C6373" w:rsidRDefault="009C6373" w:rsidP="005C2AF8">
      <w:pPr>
        <w:spacing w:after="0" w:line="240" w:lineRule="auto"/>
      </w:pPr>
      <w:r>
        <w:rPr>
          <w:noProof/>
        </w:rPr>
        <w:drawing>
          <wp:inline distT="0" distB="0" distL="0" distR="0" wp14:anchorId="1548908E" wp14:editId="534C408C">
            <wp:extent cx="6871186" cy="2207260"/>
            <wp:effectExtent l="0" t="0" r="0" b="2540"/>
            <wp:docPr id="410196686" name="Picture 2" descr="A blue ball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96686" name="Picture 2" descr="A blue ball with black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739" cy="22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0384" w14:textId="77777777" w:rsidR="009C6373" w:rsidRDefault="009C6373" w:rsidP="005C2AF8">
      <w:pPr>
        <w:spacing w:after="0" w:line="240" w:lineRule="auto"/>
      </w:pPr>
    </w:p>
    <w:p w14:paraId="2C9149DF" w14:textId="77777777" w:rsidR="00AB18B5" w:rsidRDefault="00AB18B5" w:rsidP="005C2AF8">
      <w:pPr>
        <w:spacing w:after="0" w:line="240" w:lineRule="auto"/>
        <w:rPr>
          <w:u w:val="single"/>
        </w:rPr>
      </w:pPr>
    </w:p>
    <w:p w14:paraId="0F341714" w14:textId="77777777" w:rsidR="00AB18B5" w:rsidRDefault="00AB18B5" w:rsidP="005C2AF8">
      <w:pPr>
        <w:spacing w:after="0" w:line="240" w:lineRule="auto"/>
        <w:rPr>
          <w:u w:val="single"/>
        </w:rPr>
      </w:pPr>
    </w:p>
    <w:p w14:paraId="55A51B9A" w14:textId="77777777" w:rsidR="00AB18B5" w:rsidRDefault="00AB18B5" w:rsidP="005C2AF8">
      <w:pPr>
        <w:spacing w:after="0" w:line="240" w:lineRule="auto"/>
        <w:rPr>
          <w:u w:val="single"/>
        </w:rPr>
      </w:pPr>
    </w:p>
    <w:p w14:paraId="18EB0F2C" w14:textId="77777777" w:rsidR="00AB18B5" w:rsidRDefault="00AB18B5" w:rsidP="005C2AF8">
      <w:pPr>
        <w:spacing w:after="0" w:line="240" w:lineRule="auto"/>
        <w:rPr>
          <w:u w:val="single"/>
        </w:rPr>
      </w:pPr>
    </w:p>
    <w:p w14:paraId="1AE73AE7" w14:textId="77777777" w:rsidR="00AB18B5" w:rsidRDefault="00AB18B5" w:rsidP="005C2AF8">
      <w:pPr>
        <w:spacing w:after="0" w:line="240" w:lineRule="auto"/>
        <w:rPr>
          <w:u w:val="single"/>
        </w:rPr>
      </w:pPr>
    </w:p>
    <w:p w14:paraId="1E885628" w14:textId="77777777" w:rsidR="00AB18B5" w:rsidRDefault="00AB18B5" w:rsidP="005C2AF8">
      <w:pPr>
        <w:spacing w:after="0" w:line="240" w:lineRule="auto"/>
        <w:rPr>
          <w:u w:val="single"/>
        </w:rPr>
      </w:pPr>
    </w:p>
    <w:p w14:paraId="03EF75D5" w14:textId="77777777" w:rsidR="00AB18B5" w:rsidRDefault="00AB18B5" w:rsidP="005C2AF8">
      <w:pPr>
        <w:spacing w:after="0" w:line="240" w:lineRule="auto"/>
        <w:rPr>
          <w:u w:val="single"/>
        </w:rPr>
      </w:pPr>
    </w:p>
    <w:p w14:paraId="42CE022A" w14:textId="77777777" w:rsidR="00AB18B5" w:rsidRDefault="00AB18B5" w:rsidP="005C2AF8">
      <w:pPr>
        <w:spacing w:after="0" w:line="240" w:lineRule="auto"/>
        <w:rPr>
          <w:u w:val="single"/>
        </w:rPr>
      </w:pPr>
    </w:p>
    <w:p w14:paraId="52D64714" w14:textId="77777777" w:rsidR="00AB18B5" w:rsidRDefault="00AB18B5" w:rsidP="005C2AF8">
      <w:pPr>
        <w:spacing w:after="0" w:line="240" w:lineRule="auto"/>
        <w:rPr>
          <w:u w:val="single"/>
        </w:rPr>
      </w:pPr>
    </w:p>
    <w:p w14:paraId="0257D2F7" w14:textId="77777777" w:rsidR="00AB18B5" w:rsidRDefault="00AB18B5" w:rsidP="005C2AF8">
      <w:pPr>
        <w:spacing w:after="0" w:line="240" w:lineRule="auto"/>
        <w:rPr>
          <w:u w:val="single"/>
        </w:rPr>
      </w:pPr>
    </w:p>
    <w:p w14:paraId="3635837B" w14:textId="77777777" w:rsidR="00AB18B5" w:rsidRDefault="00AB18B5" w:rsidP="005C2AF8">
      <w:pPr>
        <w:spacing w:after="0" w:line="240" w:lineRule="auto"/>
        <w:rPr>
          <w:u w:val="single"/>
        </w:rPr>
      </w:pPr>
    </w:p>
    <w:p w14:paraId="6778F9E7" w14:textId="77777777" w:rsidR="00AB18B5" w:rsidRDefault="00AB18B5" w:rsidP="005C2AF8">
      <w:pPr>
        <w:spacing w:after="0" w:line="240" w:lineRule="auto"/>
        <w:rPr>
          <w:u w:val="single"/>
        </w:rPr>
      </w:pPr>
    </w:p>
    <w:p w14:paraId="60212F43" w14:textId="77777777" w:rsidR="00AB18B5" w:rsidRDefault="00AB18B5" w:rsidP="005C2AF8">
      <w:pPr>
        <w:spacing w:after="0" w:line="240" w:lineRule="auto"/>
        <w:rPr>
          <w:u w:val="single"/>
        </w:rPr>
      </w:pPr>
    </w:p>
    <w:p w14:paraId="6530D808" w14:textId="77777777" w:rsidR="00AB18B5" w:rsidRDefault="00AB18B5" w:rsidP="005C2AF8">
      <w:pPr>
        <w:spacing w:after="0" w:line="240" w:lineRule="auto"/>
        <w:rPr>
          <w:u w:val="single"/>
        </w:rPr>
      </w:pPr>
    </w:p>
    <w:p w14:paraId="353B673E" w14:textId="77777777" w:rsidR="00AB18B5" w:rsidRDefault="00AB18B5" w:rsidP="005C2AF8">
      <w:pPr>
        <w:spacing w:after="0" w:line="240" w:lineRule="auto"/>
        <w:rPr>
          <w:u w:val="single"/>
        </w:rPr>
      </w:pPr>
    </w:p>
    <w:p w14:paraId="391BCC41" w14:textId="77777777" w:rsidR="00AB18B5" w:rsidRDefault="00AB18B5" w:rsidP="005C2AF8">
      <w:pPr>
        <w:spacing w:after="0" w:line="240" w:lineRule="auto"/>
        <w:rPr>
          <w:u w:val="single"/>
        </w:rPr>
      </w:pPr>
    </w:p>
    <w:p w14:paraId="5BC20B1B" w14:textId="77777777" w:rsidR="00AB18B5" w:rsidRDefault="00AB18B5" w:rsidP="005C2AF8">
      <w:pPr>
        <w:spacing w:after="0" w:line="240" w:lineRule="auto"/>
        <w:rPr>
          <w:u w:val="single"/>
        </w:rPr>
      </w:pPr>
    </w:p>
    <w:p w14:paraId="77C2E350" w14:textId="77777777" w:rsidR="00AB18B5" w:rsidRDefault="00AB18B5" w:rsidP="005C2AF8">
      <w:pPr>
        <w:spacing w:after="0" w:line="240" w:lineRule="auto"/>
        <w:rPr>
          <w:u w:val="single"/>
        </w:rPr>
      </w:pPr>
    </w:p>
    <w:p w14:paraId="70795942" w14:textId="77777777" w:rsidR="00AB18B5" w:rsidRDefault="00AB18B5" w:rsidP="005C2AF8">
      <w:pPr>
        <w:spacing w:after="0" w:line="240" w:lineRule="auto"/>
        <w:rPr>
          <w:u w:val="single"/>
        </w:rPr>
      </w:pPr>
    </w:p>
    <w:p w14:paraId="41B17CEF" w14:textId="0A977BE9" w:rsidR="009C6373" w:rsidRPr="00AB18B5" w:rsidRDefault="009C6373" w:rsidP="005C2AF8">
      <w:pPr>
        <w:spacing w:after="0" w:line="240" w:lineRule="auto"/>
        <w:rPr>
          <w:u w:val="single"/>
        </w:rPr>
      </w:pPr>
      <w:r w:rsidRPr="00AB18B5">
        <w:rPr>
          <w:u w:val="single"/>
        </w:rPr>
        <w:t>Sequence Diagram:</w:t>
      </w:r>
    </w:p>
    <w:p w14:paraId="30D3E2A6" w14:textId="77777777" w:rsidR="009C6373" w:rsidRDefault="009C6373" w:rsidP="005C2AF8">
      <w:pPr>
        <w:spacing w:after="0" w:line="240" w:lineRule="auto"/>
      </w:pPr>
    </w:p>
    <w:p w14:paraId="6F8BAFCC" w14:textId="166975AD" w:rsidR="009C6373" w:rsidRPr="009C6373" w:rsidRDefault="00AB18B5" w:rsidP="005C2AF8">
      <w:pPr>
        <w:spacing w:after="0" w:line="240" w:lineRule="auto"/>
      </w:pPr>
      <w:r>
        <w:rPr>
          <w:noProof/>
        </w:rPr>
        <w:drawing>
          <wp:inline distT="0" distB="0" distL="0" distR="0" wp14:anchorId="66D41C73" wp14:editId="5158B608">
            <wp:extent cx="6400800" cy="5650230"/>
            <wp:effectExtent l="0" t="0" r="0" b="1270"/>
            <wp:docPr id="7773717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71760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373" w:rsidRPr="009C6373">
      <w:pgSz w:w="12240" w:h="15840"/>
      <w:pgMar w:top="1080" w:right="1080" w:bottom="108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Arial"/>
    <w:panose1 w:val="020B0604020202020204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erif">
    <w:altName w:val="Arial"/>
    <w:panose1 w:val="020B0604020202020204"/>
    <w:charset w:val="01"/>
    <w:family w:val="swiss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C37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15BC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F3812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D7E71"/>
    <w:multiLevelType w:val="multilevel"/>
    <w:tmpl w:val="2D16EE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C05DE5"/>
    <w:multiLevelType w:val="multilevel"/>
    <w:tmpl w:val="D0B2CA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8A5E04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0581595">
    <w:abstractNumId w:val="5"/>
  </w:num>
  <w:num w:numId="2" w16cid:durableId="1379939856">
    <w:abstractNumId w:val="4"/>
  </w:num>
  <w:num w:numId="3" w16cid:durableId="12499200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8788803">
    <w:abstractNumId w:val="3"/>
  </w:num>
  <w:num w:numId="5" w16cid:durableId="817379881">
    <w:abstractNumId w:val="0"/>
  </w:num>
  <w:num w:numId="6" w16cid:durableId="33621705">
    <w:abstractNumId w:val="2"/>
  </w:num>
  <w:num w:numId="7" w16cid:durableId="1035888634">
    <w:abstractNumId w:val="6"/>
  </w:num>
  <w:num w:numId="8" w16cid:durableId="68116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0C"/>
    <w:rsid w:val="00011644"/>
    <w:rsid w:val="0004260C"/>
    <w:rsid w:val="000561D0"/>
    <w:rsid w:val="00075FB8"/>
    <w:rsid w:val="00141D6A"/>
    <w:rsid w:val="0015034E"/>
    <w:rsid w:val="00190731"/>
    <w:rsid w:val="00211258"/>
    <w:rsid w:val="002362A0"/>
    <w:rsid w:val="00244338"/>
    <w:rsid w:val="002A2423"/>
    <w:rsid w:val="00306BF0"/>
    <w:rsid w:val="00311956"/>
    <w:rsid w:val="003237F2"/>
    <w:rsid w:val="003D5524"/>
    <w:rsid w:val="004035CC"/>
    <w:rsid w:val="00432582"/>
    <w:rsid w:val="00447156"/>
    <w:rsid w:val="00486E2E"/>
    <w:rsid w:val="004915B0"/>
    <w:rsid w:val="004D45D1"/>
    <w:rsid w:val="004E6CF4"/>
    <w:rsid w:val="004F2577"/>
    <w:rsid w:val="00513B68"/>
    <w:rsid w:val="00541016"/>
    <w:rsid w:val="00565E8C"/>
    <w:rsid w:val="005C2AF8"/>
    <w:rsid w:val="005E579B"/>
    <w:rsid w:val="006242C0"/>
    <w:rsid w:val="00631EB8"/>
    <w:rsid w:val="0068514F"/>
    <w:rsid w:val="00707C59"/>
    <w:rsid w:val="007B37B7"/>
    <w:rsid w:val="007E64C3"/>
    <w:rsid w:val="007E6C32"/>
    <w:rsid w:val="008502D6"/>
    <w:rsid w:val="00880097"/>
    <w:rsid w:val="00893BA1"/>
    <w:rsid w:val="00992D6A"/>
    <w:rsid w:val="009A3B93"/>
    <w:rsid w:val="009C1899"/>
    <w:rsid w:val="009C6373"/>
    <w:rsid w:val="00A6199E"/>
    <w:rsid w:val="00A84E27"/>
    <w:rsid w:val="00AB18B5"/>
    <w:rsid w:val="00B148B4"/>
    <w:rsid w:val="00B212EF"/>
    <w:rsid w:val="00B21D65"/>
    <w:rsid w:val="00B41E84"/>
    <w:rsid w:val="00B51936"/>
    <w:rsid w:val="00B545AD"/>
    <w:rsid w:val="00BE7A35"/>
    <w:rsid w:val="00BF6D0D"/>
    <w:rsid w:val="00C01274"/>
    <w:rsid w:val="00C512FE"/>
    <w:rsid w:val="00C66D1D"/>
    <w:rsid w:val="00CD6A67"/>
    <w:rsid w:val="00D1694F"/>
    <w:rsid w:val="00DB39A2"/>
    <w:rsid w:val="00DC74E5"/>
    <w:rsid w:val="00E168D7"/>
    <w:rsid w:val="00E537E9"/>
    <w:rsid w:val="00E82E7A"/>
    <w:rsid w:val="00E87D87"/>
    <w:rsid w:val="00EC5A88"/>
    <w:rsid w:val="00EF14CC"/>
    <w:rsid w:val="00F47138"/>
    <w:rsid w:val="00F516B0"/>
    <w:rsid w:val="00F56AFE"/>
    <w:rsid w:val="00F6057C"/>
    <w:rsid w:val="00F7078E"/>
    <w:rsid w:val="00F73992"/>
    <w:rsid w:val="00F90046"/>
    <w:rsid w:val="00F954D9"/>
    <w:rsid w:val="00FB7572"/>
    <w:rsid w:val="00FE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6AA3"/>
  <w15:docId w15:val="{39B764C5-349C-46FA-9238-35DE7BE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6811AB"/>
    <w:pPr>
      <w:ind w:left="720"/>
      <w:contextualSpacing/>
    </w:pPr>
  </w:style>
  <w:style w:type="table" w:styleId="TableGrid">
    <w:name w:val="Table Grid"/>
    <w:basedOn w:val="TableNormal"/>
    <w:uiPriority w:val="59"/>
    <w:rsid w:val="00EA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E0AD7A-4655-4710-8CE1-3D7098A0E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C20F3E-8D86-4D16-B3EE-54FCB387C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A3D88-95C2-4706-B396-95A30C6229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Mehtab Singh Jagde</cp:lastModifiedBy>
  <cp:revision>52</cp:revision>
  <dcterms:created xsi:type="dcterms:W3CDTF">2021-01-11T14:28:00Z</dcterms:created>
  <dcterms:modified xsi:type="dcterms:W3CDTF">2024-01-24T04:04:00Z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0x010100A3FECAE8715CD24FB21ACF63A57AA2CA</vt:lpwstr>
  </property>
</Properties>
</file>