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EFAB9E9" w14:textId="77777777" w:rsidR="00004053" w:rsidRDefault="00004053">
      <w:pPr>
        <w:rPr>
          <w:sz w:val="36"/>
          <w:szCs w:val="36"/>
        </w:rPr>
      </w:pPr>
    </w:p>
    <w:p w14:paraId="031C6899" w14:textId="77777777" w:rsidR="00004053" w:rsidRDefault="00004053">
      <w:pPr>
        <w:rPr>
          <w:sz w:val="36"/>
          <w:szCs w:val="36"/>
        </w:rPr>
      </w:pPr>
    </w:p>
    <w:p w14:paraId="606B34A5" w14:textId="13BADF7D" w:rsidR="00004053" w:rsidRPr="00004053" w:rsidRDefault="00FF6913">
      <w:pPr>
        <w:rPr>
          <w:color w:val="FF0000"/>
          <w:sz w:val="36"/>
          <w:szCs w:val="36"/>
        </w:rPr>
      </w:pPr>
      <w:proofErr w:type="spellStart"/>
      <w:r>
        <w:rPr>
          <w:sz w:val="36"/>
          <w:szCs w:val="36"/>
        </w:rPr>
        <w:t>Amazon_</w:t>
      </w:r>
      <w:r w:rsidRPr="00004053">
        <w:rPr>
          <w:color w:val="E7E6E6" w:themeColor="background2"/>
          <w:sz w:val="36"/>
          <w:szCs w:val="36"/>
        </w:rPr>
        <w:t>Sales</w:t>
      </w:r>
      <w:r>
        <w:rPr>
          <w:sz w:val="36"/>
          <w:szCs w:val="36"/>
        </w:rPr>
        <w:t>_Analysis</w:t>
      </w:r>
      <w:proofErr w:type="spellEnd"/>
    </w:p>
    <w:p w14:paraId="5FA3D0FF" w14:textId="73E5732C" w:rsidR="00FF6913" w:rsidRDefault="00AD0F53">
      <w:pPr>
        <w:rPr>
          <w:sz w:val="28"/>
          <w:szCs w:val="28"/>
        </w:rPr>
      </w:pPr>
      <w:r>
        <w:rPr>
          <w:sz w:val="28"/>
          <w:szCs w:val="28"/>
        </w:rPr>
        <w:t>W</w:t>
      </w:r>
      <w:r w:rsidRPr="00AD0F53">
        <w:rPr>
          <w:sz w:val="28"/>
          <w:szCs w:val="28"/>
        </w:rPr>
        <w:t>orld's largest and most diverse technology compan</w:t>
      </w:r>
      <w:r>
        <w:rPr>
          <w:sz w:val="28"/>
          <w:szCs w:val="28"/>
        </w:rPr>
        <w:t>y Amazon</w:t>
      </w:r>
      <w:r w:rsidRPr="00AD0F53">
        <w:rPr>
          <w:sz w:val="28"/>
          <w:szCs w:val="28"/>
        </w:rPr>
        <w:t>.</w:t>
      </w:r>
      <w:r>
        <w:rPr>
          <w:sz w:val="28"/>
          <w:szCs w:val="28"/>
        </w:rPr>
        <w:t xml:space="preserve">                         </w:t>
      </w:r>
      <w:r w:rsidRPr="00AD0F53">
        <w:rPr>
          <w:sz w:val="28"/>
          <w:szCs w:val="28"/>
        </w:rPr>
        <w:t xml:space="preserve"> With a vast portfolio spanning e-commerce, cloud computing, streaming, and more, Amazon's sales play a pivotal role in the global marketplace. This report offers a comprehensive analysis of Amazon's sales, with a focus on key revenue drivers, regional performance, and emerging trends. By dissecting Amazon's sales data, we aim to gain valuable insights into the company's financial health and market positioning, providing crucial information for various stakeholders. The analysis draws on a variety of financial reports, historical data, and market intelligence</w:t>
      </w:r>
      <w:r>
        <w:rPr>
          <w:sz w:val="28"/>
          <w:szCs w:val="28"/>
        </w:rPr>
        <w:t>.</w:t>
      </w:r>
    </w:p>
    <w:p w14:paraId="61877709" w14:textId="77777777" w:rsidR="00AD0F53" w:rsidRDefault="00AD0F53">
      <w:pPr>
        <w:rPr>
          <w:sz w:val="28"/>
          <w:szCs w:val="28"/>
        </w:rPr>
      </w:pPr>
    </w:p>
    <w:p w14:paraId="6C39405D" w14:textId="3ED33063" w:rsidR="00AD0F53" w:rsidRDefault="00B90F99">
      <w:pPr>
        <w:rPr>
          <w:sz w:val="28"/>
          <w:szCs w:val="28"/>
        </w:rPr>
      </w:pPr>
      <w:r w:rsidRPr="00B90F99">
        <w:rPr>
          <w:noProof/>
          <w:sz w:val="28"/>
          <w:szCs w:val="28"/>
        </w:rPr>
        <w:drawing>
          <wp:inline distT="0" distB="0" distL="0" distR="0" wp14:anchorId="785D3071" wp14:editId="75B6CB4A">
            <wp:extent cx="5943600" cy="3344545"/>
            <wp:effectExtent l="0" t="0" r="0" b="8255"/>
            <wp:docPr id="14106964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FA8FA3D" w14:textId="77777777" w:rsidR="00AD0F53" w:rsidRDefault="00AD0F53">
      <w:pPr>
        <w:rPr>
          <w:sz w:val="28"/>
          <w:szCs w:val="28"/>
        </w:rPr>
      </w:pPr>
    </w:p>
    <w:p w14:paraId="2D3DA539" w14:textId="77777777" w:rsidR="00AD0F53" w:rsidRDefault="00AD0F53">
      <w:pPr>
        <w:rPr>
          <w:sz w:val="28"/>
          <w:szCs w:val="28"/>
        </w:rPr>
      </w:pPr>
    </w:p>
    <w:p w14:paraId="415E5463" w14:textId="77777777" w:rsidR="00AD0F53" w:rsidRDefault="00AD0F53">
      <w:pPr>
        <w:rPr>
          <w:sz w:val="28"/>
          <w:szCs w:val="28"/>
        </w:rPr>
      </w:pPr>
    </w:p>
    <w:p w14:paraId="3173AC97" w14:textId="77777777" w:rsidR="00AD0F53" w:rsidRDefault="00AD0F53">
      <w:pPr>
        <w:rPr>
          <w:sz w:val="28"/>
          <w:szCs w:val="28"/>
        </w:rPr>
      </w:pPr>
    </w:p>
    <w:p w14:paraId="46121D93" w14:textId="77777777" w:rsidR="00AD0F53" w:rsidRDefault="00AD0F53">
      <w:pPr>
        <w:rPr>
          <w:sz w:val="28"/>
          <w:szCs w:val="28"/>
        </w:rPr>
      </w:pPr>
    </w:p>
    <w:p w14:paraId="287698F8" w14:textId="77777777" w:rsidR="00AD0F53" w:rsidRDefault="00AD0F53">
      <w:pPr>
        <w:rPr>
          <w:sz w:val="28"/>
          <w:szCs w:val="28"/>
        </w:rPr>
      </w:pPr>
    </w:p>
    <w:p w14:paraId="1FADE4D7" w14:textId="77777777" w:rsidR="00AD0F53" w:rsidRDefault="00AD0F53">
      <w:pPr>
        <w:rPr>
          <w:sz w:val="28"/>
          <w:szCs w:val="28"/>
        </w:rPr>
      </w:pPr>
    </w:p>
    <w:p w14:paraId="05D8BEC6" w14:textId="77777777" w:rsidR="00AD0F53" w:rsidRDefault="00AD0F53">
      <w:pPr>
        <w:rPr>
          <w:sz w:val="28"/>
          <w:szCs w:val="28"/>
        </w:rPr>
      </w:pPr>
    </w:p>
    <w:p w14:paraId="21811348" w14:textId="4A5FF6D4" w:rsidR="00AD0F53" w:rsidRDefault="00AD0F53">
      <w:pPr>
        <w:rPr>
          <w:sz w:val="36"/>
          <w:szCs w:val="36"/>
        </w:rPr>
      </w:pPr>
      <w:proofErr w:type="spellStart"/>
      <w:r w:rsidRPr="00AD0F53">
        <w:rPr>
          <w:sz w:val="36"/>
          <w:szCs w:val="36"/>
        </w:rPr>
        <w:t>Projects_Objectives</w:t>
      </w:r>
      <w:proofErr w:type="spellEnd"/>
      <w:r>
        <w:rPr>
          <w:sz w:val="36"/>
          <w:szCs w:val="36"/>
        </w:rPr>
        <w:t>:</w:t>
      </w:r>
    </w:p>
    <w:p w14:paraId="6F464D22" w14:textId="77777777" w:rsidR="00B90F99" w:rsidRDefault="00B90F99">
      <w:pPr>
        <w:rPr>
          <w:sz w:val="36"/>
          <w:szCs w:val="36"/>
        </w:rPr>
      </w:pPr>
    </w:p>
    <w:p w14:paraId="1D2602E5" w14:textId="043480A7" w:rsidR="00A307FA" w:rsidRDefault="00A307FA">
      <w:pPr>
        <w:rPr>
          <w:sz w:val="28"/>
          <w:szCs w:val="28"/>
        </w:rPr>
      </w:pPr>
      <w:r w:rsidRPr="00A307FA">
        <w:rPr>
          <w:b/>
          <w:bCs/>
          <w:sz w:val="28"/>
          <w:szCs w:val="28"/>
        </w:rPr>
        <w:t>Product Category Insights</w:t>
      </w:r>
      <w:r w:rsidRPr="00A307FA">
        <w:rPr>
          <w:sz w:val="28"/>
          <w:szCs w:val="28"/>
        </w:rPr>
        <w:t>: To gain a deep understanding of which product categories are driving sales and growth, and which might need strategic focus.</w:t>
      </w:r>
    </w:p>
    <w:p w14:paraId="26F6EB61" w14:textId="6086CC38" w:rsidR="00A307FA" w:rsidRDefault="00A307FA">
      <w:pPr>
        <w:rPr>
          <w:sz w:val="28"/>
          <w:szCs w:val="28"/>
        </w:rPr>
      </w:pPr>
      <w:r w:rsidRPr="00A307FA">
        <w:rPr>
          <w:b/>
          <w:bCs/>
          <w:sz w:val="28"/>
          <w:szCs w:val="28"/>
        </w:rPr>
        <w:t>Customer Behavior:</w:t>
      </w:r>
      <w:r w:rsidRPr="00A307FA">
        <w:rPr>
          <w:sz w:val="28"/>
          <w:szCs w:val="28"/>
        </w:rPr>
        <w:t xml:space="preserve"> To analyze customer buying behavior, including preferences for product sizes and types, and to identify patterns in repeat business.</w:t>
      </w:r>
    </w:p>
    <w:p w14:paraId="32BD0123" w14:textId="61F042B4" w:rsidR="00A307FA" w:rsidRDefault="00A307FA">
      <w:pPr>
        <w:rPr>
          <w:sz w:val="28"/>
          <w:szCs w:val="28"/>
        </w:rPr>
      </w:pPr>
      <w:r w:rsidRPr="00A307FA">
        <w:rPr>
          <w:b/>
          <w:bCs/>
          <w:sz w:val="28"/>
          <w:szCs w:val="28"/>
        </w:rPr>
        <w:t>Geographical Analysis:</w:t>
      </w:r>
      <w:r w:rsidRPr="00A307FA">
        <w:rPr>
          <w:sz w:val="28"/>
          <w:szCs w:val="28"/>
        </w:rPr>
        <w:t xml:space="preserve"> To examine sales trends across different regions or countries, helping identify key markets and areas of potential expansion.</w:t>
      </w:r>
    </w:p>
    <w:p w14:paraId="0026F92A" w14:textId="77777777" w:rsidR="00A307FA" w:rsidRDefault="00A307FA">
      <w:pPr>
        <w:rPr>
          <w:sz w:val="28"/>
          <w:szCs w:val="28"/>
        </w:rPr>
      </w:pPr>
    </w:p>
    <w:p w14:paraId="6EEC9C90" w14:textId="77777777" w:rsidR="00A307FA" w:rsidRPr="00A307FA" w:rsidRDefault="00A307FA">
      <w:pPr>
        <w:rPr>
          <w:sz w:val="36"/>
          <w:szCs w:val="36"/>
        </w:rPr>
      </w:pPr>
    </w:p>
    <w:p w14:paraId="342F8E11" w14:textId="7AFDBC9B" w:rsidR="00A307FA" w:rsidRDefault="00A307FA" w:rsidP="00A307FA">
      <w:pPr>
        <w:rPr>
          <w:sz w:val="36"/>
          <w:szCs w:val="36"/>
        </w:rPr>
      </w:pPr>
      <w:r w:rsidRPr="00A307FA">
        <w:rPr>
          <w:sz w:val="36"/>
          <w:szCs w:val="36"/>
        </w:rPr>
        <w:t>Assumptions</w:t>
      </w:r>
      <w:r>
        <w:rPr>
          <w:sz w:val="36"/>
          <w:szCs w:val="36"/>
        </w:rPr>
        <w:t xml:space="preserve">: </w:t>
      </w:r>
    </w:p>
    <w:p w14:paraId="754055B6" w14:textId="77777777" w:rsidR="00A307FA" w:rsidRDefault="00A307FA" w:rsidP="00A307FA">
      <w:pPr>
        <w:rPr>
          <w:sz w:val="36"/>
          <w:szCs w:val="36"/>
        </w:rPr>
      </w:pPr>
    </w:p>
    <w:p w14:paraId="696E4879" w14:textId="6E6A2D8F" w:rsidR="00A307FA" w:rsidRDefault="00A307FA" w:rsidP="00A307FA">
      <w:pPr>
        <w:rPr>
          <w:sz w:val="28"/>
          <w:szCs w:val="28"/>
        </w:rPr>
      </w:pPr>
      <w:r w:rsidRPr="00A307FA">
        <w:rPr>
          <w:sz w:val="28"/>
          <w:szCs w:val="28"/>
        </w:rPr>
        <w:t>Customer Behavior: Assuming that customer buying behavior in the past will continue into the future.</w:t>
      </w:r>
    </w:p>
    <w:p w14:paraId="0009EB6E" w14:textId="58DDB609" w:rsidR="00A307FA" w:rsidRDefault="00A307FA" w:rsidP="00A307FA">
      <w:pPr>
        <w:rPr>
          <w:sz w:val="36"/>
          <w:szCs w:val="36"/>
        </w:rPr>
      </w:pPr>
      <w:r w:rsidRPr="00A307FA">
        <w:rPr>
          <w:sz w:val="28"/>
          <w:szCs w:val="28"/>
        </w:rPr>
        <w:t>Customer Satisfaction</w:t>
      </w:r>
      <w:r w:rsidRPr="00A307FA">
        <w:rPr>
          <w:b/>
          <w:bCs/>
          <w:sz w:val="28"/>
          <w:szCs w:val="28"/>
        </w:rPr>
        <w:t>:</w:t>
      </w:r>
      <w:r w:rsidRPr="00A307FA">
        <w:rPr>
          <w:sz w:val="28"/>
          <w:szCs w:val="28"/>
        </w:rPr>
        <w:t xml:space="preserve"> Assuming that customer reviews and feedback accurately represent overall customer sentiment and satisfaction</w:t>
      </w:r>
      <w:r w:rsidRPr="00A307FA">
        <w:rPr>
          <w:sz w:val="36"/>
          <w:szCs w:val="36"/>
        </w:rPr>
        <w:t>.</w:t>
      </w:r>
    </w:p>
    <w:p w14:paraId="2F63FD35" w14:textId="77777777" w:rsidR="00A307FA" w:rsidRDefault="00A307FA" w:rsidP="00A307FA">
      <w:pPr>
        <w:rPr>
          <w:sz w:val="36"/>
          <w:szCs w:val="36"/>
        </w:rPr>
      </w:pPr>
    </w:p>
    <w:p w14:paraId="52DF84D2" w14:textId="6E652F18" w:rsidR="00A307FA" w:rsidRDefault="00A307FA" w:rsidP="00A307FA">
      <w:pPr>
        <w:rPr>
          <w:sz w:val="36"/>
          <w:szCs w:val="36"/>
        </w:rPr>
      </w:pPr>
      <w:proofErr w:type="gramStart"/>
      <w:r>
        <w:rPr>
          <w:sz w:val="36"/>
          <w:szCs w:val="36"/>
        </w:rPr>
        <w:t>Hypothesis :</w:t>
      </w:r>
      <w:proofErr w:type="gramEnd"/>
      <w:r>
        <w:rPr>
          <w:sz w:val="36"/>
          <w:szCs w:val="36"/>
        </w:rPr>
        <w:t xml:space="preserve"> </w:t>
      </w:r>
    </w:p>
    <w:p w14:paraId="54E73CC7" w14:textId="4613902F" w:rsidR="00A307FA" w:rsidRDefault="00A307FA" w:rsidP="00A307FA">
      <w:pPr>
        <w:rPr>
          <w:sz w:val="36"/>
          <w:szCs w:val="36"/>
        </w:rPr>
      </w:pPr>
      <w:r>
        <w:rPr>
          <w:sz w:val="36"/>
          <w:szCs w:val="36"/>
        </w:rPr>
        <w:t xml:space="preserve"> </w:t>
      </w:r>
    </w:p>
    <w:p w14:paraId="39463EA2" w14:textId="56DD929C" w:rsidR="009C4A84" w:rsidRDefault="009C4A84" w:rsidP="00A307FA">
      <w:pPr>
        <w:rPr>
          <w:sz w:val="28"/>
          <w:szCs w:val="28"/>
        </w:rPr>
      </w:pPr>
      <w:r w:rsidRPr="009C4A84">
        <w:rPr>
          <w:sz w:val="28"/>
          <w:szCs w:val="28"/>
        </w:rPr>
        <w:lastRenderedPageBreak/>
        <w:t>Seasonal Trends - Amazon's sales performance exhibits significant seasonality, with increased sales during peak shopping seasons</w:t>
      </w:r>
      <w:r>
        <w:rPr>
          <w:sz w:val="28"/>
          <w:szCs w:val="28"/>
        </w:rPr>
        <w:t>.</w:t>
      </w:r>
    </w:p>
    <w:p w14:paraId="4B2A85DF" w14:textId="331207AE" w:rsidR="009C4A84" w:rsidRDefault="009C4A84" w:rsidP="00A307FA">
      <w:pPr>
        <w:rPr>
          <w:sz w:val="28"/>
          <w:szCs w:val="28"/>
        </w:rPr>
      </w:pPr>
      <w:r w:rsidRPr="009C4A84">
        <w:rPr>
          <w:sz w:val="28"/>
          <w:szCs w:val="28"/>
        </w:rPr>
        <w:t>Customer Behavior and Loyalty - There is a connection between customer behavior, such as repeat purchases and product reviews, and overall sales growth</w:t>
      </w:r>
      <w:r>
        <w:rPr>
          <w:sz w:val="28"/>
          <w:szCs w:val="28"/>
        </w:rPr>
        <w:t>.</w:t>
      </w:r>
    </w:p>
    <w:p w14:paraId="60A21D2B" w14:textId="685E6B81" w:rsidR="009C4A84" w:rsidRPr="009C4A84" w:rsidRDefault="009C4A84" w:rsidP="00A307FA">
      <w:pPr>
        <w:rPr>
          <w:sz w:val="28"/>
          <w:szCs w:val="28"/>
        </w:rPr>
      </w:pPr>
      <w:r w:rsidRPr="009C4A84">
        <w:rPr>
          <w:sz w:val="28"/>
          <w:szCs w:val="28"/>
        </w:rPr>
        <w:t xml:space="preserve">Product Category Performance - Certain product categories (e.g., </w:t>
      </w:r>
      <w:proofErr w:type="spellStart"/>
      <w:proofErr w:type="gramStart"/>
      <w:r>
        <w:rPr>
          <w:sz w:val="28"/>
          <w:szCs w:val="28"/>
        </w:rPr>
        <w:t>tshirt,shirt</w:t>
      </w:r>
      <w:proofErr w:type="spellEnd"/>
      <w:proofErr w:type="gramEnd"/>
      <w:r>
        <w:rPr>
          <w:sz w:val="28"/>
          <w:szCs w:val="28"/>
        </w:rPr>
        <w:t xml:space="preserve"> socks</w:t>
      </w:r>
      <w:r w:rsidRPr="009C4A84">
        <w:rPr>
          <w:sz w:val="28"/>
          <w:szCs w:val="28"/>
        </w:rPr>
        <w:t>) contribute disproportionately to Amazon's overall sales revenue</w:t>
      </w:r>
      <w:r>
        <w:rPr>
          <w:sz w:val="28"/>
          <w:szCs w:val="28"/>
        </w:rPr>
        <w:t>.</w:t>
      </w:r>
    </w:p>
    <w:p w14:paraId="76650E1A" w14:textId="77777777" w:rsidR="00A307FA" w:rsidRPr="00A307FA" w:rsidRDefault="00A307FA" w:rsidP="00A307FA">
      <w:pPr>
        <w:rPr>
          <w:sz w:val="36"/>
          <w:szCs w:val="36"/>
        </w:rPr>
      </w:pPr>
    </w:p>
    <w:p w14:paraId="400E8291" w14:textId="18B007FF" w:rsidR="00A307FA" w:rsidRPr="00A307FA" w:rsidRDefault="00A307FA">
      <w:pPr>
        <w:rPr>
          <w:sz w:val="28"/>
          <w:szCs w:val="28"/>
        </w:rPr>
      </w:pPr>
    </w:p>
    <w:p w14:paraId="623F5A90" w14:textId="77777777" w:rsidR="00A307FA" w:rsidRDefault="00A307FA">
      <w:pPr>
        <w:rPr>
          <w:rFonts w:ascii="Segoe UI" w:hAnsi="Segoe UI" w:cs="Segoe UI"/>
          <w:color w:val="D1D5DB"/>
          <w:shd w:val="clear" w:color="auto" w:fill="444654"/>
        </w:rPr>
      </w:pPr>
    </w:p>
    <w:p w14:paraId="72846546" w14:textId="77777777" w:rsidR="00A307FA" w:rsidRDefault="00A307FA">
      <w:pPr>
        <w:rPr>
          <w:rFonts w:ascii="Segoe UI" w:hAnsi="Segoe UI" w:cs="Segoe UI"/>
          <w:color w:val="D1D5DB"/>
          <w:shd w:val="clear" w:color="auto" w:fill="444654"/>
        </w:rPr>
      </w:pPr>
    </w:p>
    <w:p w14:paraId="70C0259E" w14:textId="77777777" w:rsidR="00A307FA" w:rsidRDefault="00A307FA">
      <w:pPr>
        <w:rPr>
          <w:sz w:val="36"/>
          <w:szCs w:val="36"/>
        </w:rPr>
      </w:pPr>
    </w:p>
    <w:p w14:paraId="61153781" w14:textId="77777777" w:rsidR="00AD0F53" w:rsidRDefault="00AD0F53">
      <w:pPr>
        <w:rPr>
          <w:sz w:val="36"/>
          <w:szCs w:val="36"/>
        </w:rPr>
      </w:pPr>
    </w:p>
    <w:p w14:paraId="2DE636E7" w14:textId="77777777" w:rsidR="00AD0F53" w:rsidRDefault="00AD0F53">
      <w:pPr>
        <w:rPr>
          <w:sz w:val="36"/>
          <w:szCs w:val="36"/>
        </w:rPr>
      </w:pPr>
    </w:p>
    <w:p w14:paraId="4DDC25BD" w14:textId="77777777" w:rsidR="00AD0F53" w:rsidRDefault="00AD0F53">
      <w:pPr>
        <w:rPr>
          <w:sz w:val="36"/>
          <w:szCs w:val="36"/>
        </w:rPr>
      </w:pPr>
    </w:p>
    <w:p w14:paraId="5A230508" w14:textId="79E8E64B" w:rsidR="00AD0F53" w:rsidRDefault="00AD0F53">
      <w:pPr>
        <w:rPr>
          <w:sz w:val="36"/>
          <w:szCs w:val="36"/>
        </w:rPr>
      </w:pPr>
      <w:r>
        <w:rPr>
          <w:sz w:val="36"/>
          <w:szCs w:val="36"/>
        </w:rPr>
        <w:t xml:space="preserve">Analysis And Findings: </w:t>
      </w:r>
    </w:p>
    <w:p w14:paraId="4C2B0D96" w14:textId="77777777" w:rsidR="00AD0F53" w:rsidRDefault="00AD0F53">
      <w:pPr>
        <w:rPr>
          <w:sz w:val="36"/>
          <w:szCs w:val="36"/>
        </w:rPr>
      </w:pPr>
    </w:p>
    <w:p w14:paraId="7D57985C" w14:textId="0523F914" w:rsidR="00AD0F53" w:rsidRPr="00004053" w:rsidRDefault="00AD0F53">
      <w:pPr>
        <w:rPr>
          <w:noProof/>
          <w:sz w:val="28"/>
          <w:szCs w:val="28"/>
        </w:rPr>
      </w:pPr>
      <w:r>
        <w:rPr>
          <w:sz w:val="32"/>
          <w:szCs w:val="32"/>
        </w:rPr>
        <w:t xml:space="preserve">                                      </w:t>
      </w:r>
      <w:r w:rsidRPr="00004053">
        <w:rPr>
          <w:sz w:val="28"/>
          <w:szCs w:val="28"/>
        </w:rPr>
        <w:t xml:space="preserve">Count </w:t>
      </w:r>
      <w:proofErr w:type="gramStart"/>
      <w:r w:rsidRPr="00004053">
        <w:rPr>
          <w:sz w:val="28"/>
          <w:szCs w:val="28"/>
        </w:rPr>
        <w:t>plot  of</w:t>
      </w:r>
      <w:proofErr w:type="gramEnd"/>
      <w:r w:rsidRPr="00004053">
        <w:rPr>
          <w:sz w:val="28"/>
          <w:szCs w:val="28"/>
        </w:rPr>
        <w:t xml:space="preserve">  various size </w:t>
      </w:r>
    </w:p>
    <w:p w14:paraId="2CDDCCD7" w14:textId="20B6BEF3" w:rsidR="00F75483" w:rsidRDefault="00F75483">
      <w:pPr>
        <w:rPr>
          <w:sz w:val="32"/>
          <w:szCs w:val="32"/>
        </w:rPr>
      </w:pPr>
      <w:r>
        <w:rPr>
          <w:noProof/>
        </w:rPr>
        <w:lastRenderedPageBreak/>
        <w:drawing>
          <wp:inline distT="0" distB="0" distL="0" distR="0" wp14:anchorId="453100F2" wp14:editId="7FEF57A2">
            <wp:extent cx="5303520" cy="3947160"/>
            <wp:effectExtent l="0" t="0" r="0" b="0"/>
            <wp:docPr id="1693854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3947160"/>
                    </a:xfrm>
                    <a:prstGeom prst="rect">
                      <a:avLst/>
                    </a:prstGeom>
                    <a:noFill/>
                    <a:ln>
                      <a:noFill/>
                    </a:ln>
                  </pic:spPr>
                </pic:pic>
              </a:graphicData>
            </a:graphic>
          </wp:inline>
        </w:drawing>
      </w:r>
    </w:p>
    <w:p w14:paraId="65E2B0DC" w14:textId="77777777" w:rsidR="00AD0F53" w:rsidRDefault="00AD0F53">
      <w:pPr>
        <w:rPr>
          <w:sz w:val="32"/>
          <w:szCs w:val="32"/>
        </w:rPr>
      </w:pPr>
    </w:p>
    <w:p w14:paraId="75FD0243" w14:textId="4B539E2A" w:rsidR="00AD0F53" w:rsidRDefault="00F75483">
      <w:pPr>
        <w:rPr>
          <w:sz w:val="28"/>
          <w:szCs w:val="28"/>
        </w:rPr>
      </w:pPr>
      <w:r>
        <w:rPr>
          <w:sz w:val="28"/>
          <w:szCs w:val="28"/>
        </w:rPr>
        <w:t>T</w:t>
      </w:r>
      <w:r w:rsidRPr="00F75483">
        <w:rPr>
          <w:sz w:val="28"/>
          <w:szCs w:val="28"/>
        </w:rPr>
        <w:t xml:space="preserve">he "Count and Size" graph, it's </w:t>
      </w:r>
      <w:r>
        <w:rPr>
          <w:sz w:val="28"/>
          <w:szCs w:val="28"/>
        </w:rPr>
        <w:t xml:space="preserve">shows </w:t>
      </w:r>
      <w:r w:rsidRPr="00F75483">
        <w:rPr>
          <w:sz w:val="28"/>
          <w:szCs w:val="28"/>
        </w:rPr>
        <w:t>that M-size clothing is the most preferred by customers. This finding suggests a clear market trend toward medium-sized clothing items. To capitalize on this trend, businesses should prioritize the availability and promotion of M-sized products, potentially boosting sales and customer satisfaction.</w:t>
      </w:r>
    </w:p>
    <w:p w14:paraId="2258518E" w14:textId="77777777" w:rsidR="00F75483" w:rsidRDefault="00F75483">
      <w:pPr>
        <w:rPr>
          <w:sz w:val="28"/>
          <w:szCs w:val="28"/>
        </w:rPr>
      </w:pPr>
    </w:p>
    <w:p w14:paraId="1D8B8B71" w14:textId="77777777" w:rsidR="00F75483" w:rsidRDefault="00F75483">
      <w:pPr>
        <w:rPr>
          <w:sz w:val="28"/>
          <w:szCs w:val="28"/>
        </w:rPr>
      </w:pPr>
    </w:p>
    <w:p w14:paraId="4A115357" w14:textId="77777777" w:rsidR="00F75483" w:rsidRDefault="00F75483">
      <w:pPr>
        <w:rPr>
          <w:sz w:val="28"/>
          <w:szCs w:val="28"/>
        </w:rPr>
      </w:pPr>
    </w:p>
    <w:p w14:paraId="2C6B8E51" w14:textId="3EE8FF23" w:rsidR="00F75483" w:rsidRPr="00004053" w:rsidRDefault="00F75483">
      <w:pPr>
        <w:rPr>
          <w:sz w:val="28"/>
          <w:szCs w:val="28"/>
        </w:rPr>
      </w:pPr>
      <w:r>
        <w:rPr>
          <w:sz w:val="32"/>
          <w:szCs w:val="32"/>
        </w:rPr>
        <w:t xml:space="preserve">                        </w:t>
      </w:r>
      <w:proofErr w:type="spellStart"/>
      <w:r w:rsidRPr="00004053">
        <w:rPr>
          <w:sz w:val="28"/>
          <w:szCs w:val="28"/>
        </w:rPr>
        <w:t>Barplot</w:t>
      </w:r>
      <w:proofErr w:type="spellEnd"/>
      <w:r w:rsidRPr="00004053">
        <w:rPr>
          <w:sz w:val="28"/>
          <w:szCs w:val="28"/>
        </w:rPr>
        <w:t xml:space="preserve"> of </w:t>
      </w:r>
      <w:proofErr w:type="gramStart"/>
      <w:r w:rsidRPr="00004053">
        <w:rPr>
          <w:sz w:val="28"/>
          <w:szCs w:val="28"/>
        </w:rPr>
        <w:t>quantity  (</w:t>
      </w:r>
      <w:proofErr w:type="gramEnd"/>
      <w:r w:rsidRPr="00004053">
        <w:rPr>
          <w:sz w:val="28"/>
          <w:szCs w:val="28"/>
        </w:rPr>
        <w:t xml:space="preserve">Qty) and Size </w:t>
      </w:r>
    </w:p>
    <w:p w14:paraId="574F32B8" w14:textId="77777777" w:rsidR="00F75483" w:rsidRPr="00004053" w:rsidRDefault="00F75483">
      <w:pPr>
        <w:rPr>
          <w:sz w:val="28"/>
          <w:szCs w:val="28"/>
        </w:rPr>
      </w:pPr>
    </w:p>
    <w:p w14:paraId="4F3DE37B" w14:textId="0A0BF669" w:rsidR="00F75483" w:rsidRDefault="00F75483">
      <w:pPr>
        <w:rPr>
          <w:sz w:val="32"/>
          <w:szCs w:val="32"/>
        </w:rPr>
      </w:pPr>
      <w:r>
        <w:rPr>
          <w:noProof/>
        </w:rPr>
        <w:lastRenderedPageBreak/>
        <w:drawing>
          <wp:inline distT="0" distB="0" distL="0" distR="0" wp14:anchorId="07F8CA67" wp14:editId="6E7983FE">
            <wp:extent cx="5303520" cy="394716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3947160"/>
                    </a:xfrm>
                    <a:prstGeom prst="rect">
                      <a:avLst/>
                    </a:prstGeom>
                    <a:noFill/>
                    <a:ln>
                      <a:noFill/>
                    </a:ln>
                  </pic:spPr>
                </pic:pic>
              </a:graphicData>
            </a:graphic>
          </wp:inline>
        </w:drawing>
      </w:r>
    </w:p>
    <w:p w14:paraId="0D83D945" w14:textId="77777777" w:rsidR="00F75483" w:rsidRDefault="00F75483">
      <w:pPr>
        <w:rPr>
          <w:sz w:val="32"/>
          <w:szCs w:val="32"/>
        </w:rPr>
      </w:pPr>
    </w:p>
    <w:p w14:paraId="39887FBA" w14:textId="77777777" w:rsidR="00F75483" w:rsidRDefault="00F75483">
      <w:pPr>
        <w:rPr>
          <w:sz w:val="32"/>
          <w:szCs w:val="32"/>
        </w:rPr>
      </w:pPr>
    </w:p>
    <w:p w14:paraId="3824101E" w14:textId="114088DD" w:rsidR="00F75483" w:rsidRDefault="008D4F10">
      <w:pPr>
        <w:rPr>
          <w:sz w:val="28"/>
          <w:szCs w:val="28"/>
        </w:rPr>
      </w:pPr>
      <w:r w:rsidRPr="008D4F10">
        <w:rPr>
          <w:sz w:val="28"/>
          <w:szCs w:val="28"/>
        </w:rPr>
        <w:t>The data strongly suggests that prioritizing the M-sized clothing category is essential for aligning supply with customer demand.</w:t>
      </w:r>
    </w:p>
    <w:p w14:paraId="0753C04C" w14:textId="77777777" w:rsidR="008D4F10" w:rsidRDefault="008D4F10">
      <w:pPr>
        <w:rPr>
          <w:sz w:val="28"/>
          <w:szCs w:val="28"/>
        </w:rPr>
      </w:pPr>
    </w:p>
    <w:p w14:paraId="5C5491CF" w14:textId="77777777" w:rsidR="008D4F10" w:rsidRDefault="008D4F10">
      <w:pPr>
        <w:rPr>
          <w:sz w:val="28"/>
          <w:szCs w:val="28"/>
        </w:rPr>
      </w:pPr>
    </w:p>
    <w:p w14:paraId="1B3D39C7" w14:textId="77777777" w:rsidR="008D4F10" w:rsidRDefault="008D4F10">
      <w:pPr>
        <w:rPr>
          <w:sz w:val="28"/>
          <w:szCs w:val="28"/>
        </w:rPr>
      </w:pPr>
    </w:p>
    <w:p w14:paraId="6AEB1669" w14:textId="77777777" w:rsidR="008D4F10" w:rsidRDefault="008D4F10">
      <w:pPr>
        <w:rPr>
          <w:sz w:val="28"/>
          <w:szCs w:val="28"/>
        </w:rPr>
      </w:pPr>
    </w:p>
    <w:p w14:paraId="22F46949" w14:textId="77777777" w:rsidR="008D4F10" w:rsidRDefault="008D4F10">
      <w:pPr>
        <w:rPr>
          <w:sz w:val="28"/>
          <w:szCs w:val="28"/>
        </w:rPr>
      </w:pPr>
    </w:p>
    <w:p w14:paraId="34B09366" w14:textId="5C10C524" w:rsidR="008D4F10" w:rsidRPr="00004053" w:rsidRDefault="008D4F10">
      <w:pPr>
        <w:rPr>
          <w:sz w:val="32"/>
          <w:szCs w:val="32"/>
        </w:rPr>
      </w:pPr>
      <w:r w:rsidRPr="00004053">
        <w:rPr>
          <w:sz w:val="32"/>
          <w:szCs w:val="32"/>
        </w:rPr>
        <w:t xml:space="preserve">                                     Graph of courier status</w:t>
      </w:r>
    </w:p>
    <w:p w14:paraId="061FF016" w14:textId="0267C1B2" w:rsidR="008D4F10" w:rsidRDefault="008D4F10">
      <w:pPr>
        <w:rPr>
          <w:sz w:val="28"/>
          <w:szCs w:val="28"/>
        </w:rPr>
      </w:pPr>
      <w:r>
        <w:rPr>
          <w:noProof/>
        </w:rPr>
        <w:lastRenderedPageBreak/>
        <w:drawing>
          <wp:inline distT="0" distB="0" distL="0" distR="0" wp14:anchorId="0329E691" wp14:editId="5A707B7C">
            <wp:extent cx="5943600" cy="3086100"/>
            <wp:effectExtent l="0" t="0" r="0" b="0"/>
            <wp:docPr id="860799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4ED09750" w14:textId="77777777" w:rsidR="008D4F10" w:rsidRDefault="008D4F10">
      <w:pPr>
        <w:rPr>
          <w:sz w:val="28"/>
          <w:szCs w:val="28"/>
        </w:rPr>
      </w:pPr>
    </w:p>
    <w:p w14:paraId="2FFDDCC7" w14:textId="77777777" w:rsidR="008D4F10" w:rsidRDefault="008D4F10">
      <w:pPr>
        <w:rPr>
          <w:sz w:val="28"/>
          <w:szCs w:val="28"/>
        </w:rPr>
      </w:pPr>
    </w:p>
    <w:p w14:paraId="0A543EFF" w14:textId="45C75A01" w:rsidR="008D4F10" w:rsidRDefault="008D4F10">
      <w:pPr>
        <w:rPr>
          <w:sz w:val="28"/>
          <w:szCs w:val="28"/>
        </w:rPr>
      </w:pPr>
      <w:r w:rsidRPr="008D4F10">
        <w:rPr>
          <w:sz w:val="28"/>
          <w:szCs w:val="28"/>
        </w:rPr>
        <w:t>Delivery performance is a vital aspect of customer experience, and the data demonstrates a clear area of strength in the "Delivered to Buyer" category</w:t>
      </w:r>
      <w:r>
        <w:rPr>
          <w:sz w:val="28"/>
          <w:szCs w:val="28"/>
        </w:rPr>
        <w:t>.</w:t>
      </w:r>
    </w:p>
    <w:p w14:paraId="7C7FDE23" w14:textId="77777777" w:rsidR="008D4F10" w:rsidRDefault="008D4F10">
      <w:pPr>
        <w:rPr>
          <w:sz w:val="28"/>
          <w:szCs w:val="28"/>
        </w:rPr>
      </w:pPr>
    </w:p>
    <w:p w14:paraId="6D4A7465" w14:textId="77777777" w:rsidR="008D4F10" w:rsidRDefault="008D4F10">
      <w:pPr>
        <w:rPr>
          <w:sz w:val="28"/>
          <w:szCs w:val="28"/>
        </w:rPr>
      </w:pPr>
    </w:p>
    <w:p w14:paraId="71B551BB" w14:textId="77777777" w:rsidR="008D4F10" w:rsidRDefault="008D4F10">
      <w:pPr>
        <w:rPr>
          <w:sz w:val="28"/>
          <w:szCs w:val="28"/>
        </w:rPr>
      </w:pPr>
    </w:p>
    <w:p w14:paraId="205216B5" w14:textId="77777777" w:rsidR="008D4F10" w:rsidRDefault="008D4F10">
      <w:pPr>
        <w:rPr>
          <w:sz w:val="28"/>
          <w:szCs w:val="28"/>
        </w:rPr>
      </w:pPr>
    </w:p>
    <w:p w14:paraId="6E0811F3" w14:textId="77777777" w:rsidR="00004053" w:rsidRDefault="008D4F10">
      <w:pPr>
        <w:rPr>
          <w:sz w:val="28"/>
          <w:szCs w:val="28"/>
        </w:rPr>
      </w:pPr>
      <w:r w:rsidRPr="008D4F10">
        <w:rPr>
          <w:sz w:val="28"/>
          <w:szCs w:val="28"/>
        </w:rPr>
        <w:t xml:space="preserve"> </w:t>
      </w:r>
    </w:p>
    <w:p w14:paraId="5760F612" w14:textId="77777777" w:rsidR="00004053" w:rsidRDefault="00004053">
      <w:pPr>
        <w:rPr>
          <w:sz w:val="28"/>
          <w:szCs w:val="28"/>
        </w:rPr>
      </w:pPr>
    </w:p>
    <w:p w14:paraId="7B00291F" w14:textId="77777777" w:rsidR="00004053" w:rsidRDefault="00004053">
      <w:pPr>
        <w:rPr>
          <w:sz w:val="28"/>
          <w:szCs w:val="28"/>
        </w:rPr>
      </w:pPr>
    </w:p>
    <w:p w14:paraId="24EE1D89" w14:textId="77777777" w:rsidR="00004053" w:rsidRDefault="00004053">
      <w:pPr>
        <w:rPr>
          <w:sz w:val="28"/>
          <w:szCs w:val="28"/>
        </w:rPr>
      </w:pPr>
      <w:r>
        <w:rPr>
          <w:sz w:val="28"/>
          <w:szCs w:val="28"/>
        </w:rPr>
        <w:t xml:space="preserve">                     </w:t>
      </w:r>
    </w:p>
    <w:p w14:paraId="57223EB0" w14:textId="77777777" w:rsidR="00004053" w:rsidRDefault="00004053">
      <w:pPr>
        <w:rPr>
          <w:sz w:val="28"/>
          <w:szCs w:val="28"/>
        </w:rPr>
      </w:pPr>
    </w:p>
    <w:p w14:paraId="41E1A06D" w14:textId="77777777" w:rsidR="00004053" w:rsidRDefault="00004053">
      <w:pPr>
        <w:rPr>
          <w:sz w:val="28"/>
          <w:szCs w:val="28"/>
        </w:rPr>
      </w:pPr>
    </w:p>
    <w:p w14:paraId="76D5CEE9" w14:textId="77777777" w:rsidR="00004053" w:rsidRDefault="00004053">
      <w:pPr>
        <w:rPr>
          <w:sz w:val="28"/>
          <w:szCs w:val="28"/>
        </w:rPr>
      </w:pPr>
    </w:p>
    <w:p w14:paraId="338130B9" w14:textId="77777777" w:rsidR="00004053" w:rsidRDefault="00004053">
      <w:pPr>
        <w:rPr>
          <w:sz w:val="28"/>
          <w:szCs w:val="28"/>
        </w:rPr>
      </w:pPr>
      <w:r>
        <w:rPr>
          <w:sz w:val="28"/>
          <w:szCs w:val="28"/>
        </w:rPr>
        <w:lastRenderedPageBreak/>
        <w:t xml:space="preserve">                 </w:t>
      </w:r>
    </w:p>
    <w:p w14:paraId="47F22633" w14:textId="3AA83E64" w:rsidR="008D4F10" w:rsidRPr="00004053" w:rsidRDefault="00004053">
      <w:pPr>
        <w:rPr>
          <w:sz w:val="32"/>
          <w:szCs w:val="32"/>
        </w:rPr>
      </w:pPr>
      <w:r>
        <w:rPr>
          <w:sz w:val="28"/>
          <w:szCs w:val="28"/>
        </w:rPr>
        <w:t xml:space="preserve">              </w:t>
      </w:r>
      <w:r w:rsidR="008D4F10" w:rsidRPr="008D4F10">
        <w:rPr>
          <w:sz w:val="28"/>
          <w:szCs w:val="28"/>
        </w:rPr>
        <w:t xml:space="preserve"> </w:t>
      </w:r>
      <w:r w:rsidR="008D4F10" w:rsidRPr="00004053">
        <w:rPr>
          <w:sz w:val="32"/>
          <w:szCs w:val="32"/>
        </w:rPr>
        <w:t xml:space="preserve">From above Graph the majority of the orders </w:t>
      </w:r>
      <w:r w:rsidR="009F4122" w:rsidRPr="00004053">
        <w:rPr>
          <w:sz w:val="32"/>
          <w:szCs w:val="32"/>
        </w:rPr>
        <w:t>categories</w:t>
      </w:r>
    </w:p>
    <w:p w14:paraId="48D53A8E" w14:textId="77777777" w:rsidR="009F4122" w:rsidRDefault="009F4122">
      <w:pPr>
        <w:rPr>
          <w:sz w:val="28"/>
          <w:szCs w:val="28"/>
        </w:rPr>
      </w:pPr>
    </w:p>
    <w:p w14:paraId="66B74483" w14:textId="77777777" w:rsidR="009F4122" w:rsidRDefault="009F4122">
      <w:pPr>
        <w:rPr>
          <w:sz w:val="28"/>
          <w:szCs w:val="28"/>
        </w:rPr>
      </w:pPr>
    </w:p>
    <w:p w14:paraId="79F081DA" w14:textId="77777777" w:rsidR="009F4122" w:rsidRDefault="009F4122">
      <w:pPr>
        <w:rPr>
          <w:sz w:val="28"/>
          <w:szCs w:val="28"/>
        </w:rPr>
      </w:pPr>
    </w:p>
    <w:p w14:paraId="4AD4A915" w14:textId="24EFEB15" w:rsidR="009F4122" w:rsidRDefault="009F4122">
      <w:pPr>
        <w:rPr>
          <w:sz w:val="28"/>
          <w:szCs w:val="28"/>
        </w:rPr>
      </w:pPr>
      <w:r>
        <w:rPr>
          <w:noProof/>
        </w:rPr>
        <w:drawing>
          <wp:inline distT="0" distB="0" distL="0" distR="0" wp14:anchorId="231A503C" wp14:editId="2BCFE1E0">
            <wp:extent cx="5943600" cy="3301352"/>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1352"/>
                    </a:xfrm>
                    <a:prstGeom prst="rect">
                      <a:avLst/>
                    </a:prstGeom>
                    <a:noFill/>
                    <a:ln>
                      <a:noFill/>
                    </a:ln>
                  </pic:spPr>
                </pic:pic>
              </a:graphicData>
            </a:graphic>
          </wp:inline>
        </w:drawing>
      </w:r>
    </w:p>
    <w:p w14:paraId="178D36D8" w14:textId="77777777" w:rsidR="008D4F10" w:rsidRDefault="008D4F10">
      <w:pPr>
        <w:rPr>
          <w:sz w:val="28"/>
          <w:szCs w:val="28"/>
        </w:rPr>
      </w:pPr>
    </w:p>
    <w:p w14:paraId="3596F448" w14:textId="77777777" w:rsidR="008D4F10" w:rsidRDefault="008D4F10">
      <w:pPr>
        <w:rPr>
          <w:sz w:val="28"/>
          <w:szCs w:val="28"/>
        </w:rPr>
      </w:pPr>
    </w:p>
    <w:p w14:paraId="1C9E9DDD" w14:textId="0BFAC51C" w:rsidR="009F4122" w:rsidRDefault="009F4122">
      <w:pPr>
        <w:rPr>
          <w:sz w:val="28"/>
          <w:szCs w:val="28"/>
        </w:rPr>
      </w:pPr>
      <w:r w:rsidRPr="009F4122">
        <w:rPr>
          <w:sz w:val="28"/>
          <w:szCs w:val="28"/>
        </w:rPr>
        <w:t>The graph clearly indicates a strong customer preference for the "T-shirt" category. This finding underscores the high demand for T-shirts among customers. Businesses should consider optimizing their product offerings, marketing efforts, and inventory management to cater to this consumer trend and potentially boost sales in this category</w:t>
      </w:r>
      <w:r>
        <w:rPr>
          <w:sz w:val="28"/>
          <w:szCs w:val="28"/>
        </w:rPr>
        <w:t>.</w:t>
      </w:r>
    </w:p>
    <w:p w14:paraId="76C8050E" w14:textId="77777777" w:rsidR="009F4122" w:rsidRDefault="009F4122">
      <w:pPr>
        <w:rPr>
          <w:sz w:val="28"/>
          <w:szCs w:val="28"/>
        </w:rPr>
      </w:pPr>
    </w:p>
    <w:p w14:paraId="54242BF1" w14:textId="77777777" w:rsidR="009F4122" w:rsidRDefault="009F4122">
      <w:pPr>
        <w:rPr>
          <w:sz w:val="28"/>
          <w:szCs w:val="28"/>
        </w:rPr>
      </w:pPr>
    </w:p>
    <w:p w14:paraId="197ACE97" w14:textId="77777777" w:rsidR="009F4122" w:rsidRDefault="009F4122">
      <w:pPr>
        <w:rPr>
          <w:sz w:val="28"/>
          <w:szCs w:val="28"/>
        </w:rPr>
      </w:pPr>
    </w:p>
    <w:p w14:paraId="13B20780" w14:textId="775D0E2D" w:rsidR="009F4122" w:rsidRPr="00004053" w:rsidRDefault="009F4122">
      <w:pPr>
        <w:rPr>
          <w:sz w:val="32"/>
          <w:szCs w:val="32"/>
        </w:rPr>
      </w:pPr>
      <w:r>
        <w:rPr>
          <w:sz w:val="28"/>
          <w:szCs w:val="28"/>
        </w:rPr>
        <w:lastRenderedPageBreak/>
        <w:t xml:space="preserve">                                </w:t>
      </w:r>
      <w:r w:rsidRPr="00004053">
        <w:rPr>
          <w:sz w:val="32"/>
          <w:szCs w:val="32"/>
        </w:rPr>
        <w:t>Pie chart of B2B Data</w:t>
      </w:r>
      <w:r w:rsidR="00004053" w:rsidRPr="00004053">
        <w:rPr>
          <w:sz w:val="32"/>
          <w:szCs w:val="32"/>
        </w:rPr>
        <w:t xml:space="preserve"> </w:t>
      </w:r>
    </w:p>
    <w:p w14:paraId="30A0F646" w14:textId="77777777" w:rsidR="009F4122" w:rsidRDefault="009F4122">
      <w:pPr>
        <w:rPr>
          <w:sz w:val="28"/>
          <w:szCs w:val="28"/>
        </w:rPr>
      </w:pPr>
    </w:p>
    <w:p w14:paraId="77BD06C3" w14:textId="77777777" w:rsidR="009F4122" w:rsidRDefault="009F4122">
      <w:pPr>
        <w:rPr>
          <w:sz w:val="28"/>
          <w:szCs w:val="28"/>
        </w:rPr>
      </w:pPr>
    </w:p>
    <w:p w14:paraId="45ECE29D" w14:textId="474E9C78" w:rsidR="009F4122" w:rsidRDefault="009F4122">
      <w:pPr>
        <w:rPr>
          <w:sz w:val="28"/>
          <w:szCs w:val="28"/>
        </w:rPr>
      </w:pPr>
      <w:r w:rsidRPr="009F4122">
        <w:rPr>
          <w:noProof/>
          <w:sz w:val="28"/>
          <w:szCs w:val="28"/>
        </w:rPr>
        <w:drawing>
          <wp:inline distT="0" distB="0" distL="0" distR="0" wp14:anchorId="66F2304F" wp14:editId="03FE2142">
            <wp:extent cx="3741420" cy="3558540"/>
            <wp:effectExtent l="0" t="0" r="0" b="3810"/>
            <wp:docPr id="9423977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420" cy="3558540"/>
                    </a:xfrm>
                    <a:prstGeom prst="rect">
                      <a:avLst/>
                    </a:prstGeom>
                    <a:noFill/>
                    <a:ln>
                      <a:noFill/>
                    </a:ln>
                  </pic:spPr>
                </pic:pic>
              </a:graphicData>
            </a:graphic>
          </wp:inline>
        </w:drawing>
      </w:r>
    </w:p>
    <w:p w14:paraId="6B5481FD" w14:textId="77777777" w:rsidR="009F4122" w:rsidRDefault="009F4122">
      <w:pPr>
        <w:rPr>
          <w:sz w:val="28"/>
          <w:szCs w:val="28"/>
        </w:rPr>
      </w:pPr>
    </w:p>
    <w:p w14:paraId="7180E51D" w14:textId="77777777" w:rsidR="009F4122" w:rsidRDefault="009F4122">
      <w:pPr>
        <w:rPr>
          <w:sz w:val="28"/>
          <w:szCs w:val="28"/>
        </w:rPr>
      </w:pPr>
    </w:p>
    <w:p w14:paraId="21333E61" w14:textId="0A75E6C2" w:rsidR="009F4122" w:rsidRDefault="00B824DF">
      <w:pPr>
        <w:rPr>
          <w:sz w:val="28"/>
          <w:szCs w:val="28"/>
        </w:rPr>
      </w:pPr>
      <w:r w:rsidRPr="00B824DF">
        <w:rPr>
          <w:sz w:val="28"/>
          <w:szCs w:val="28"/>
        </w:rPr>
        <w:t>The pie chart reveals a substantial market presence of retailers, comprising 99.2% of the customer base, while B2B buyers represent a smaller share at 0.8%. This distribution highlights the predominance of the retail sector and suggests that business strategies should primarily target this customer segment to maximize sales and revenue.</w:t>
      </w:r>
    </w:p>
    <w:p w14:paraId="10953B50" w14:textId="77777777" w:rsidR="00B824DF" w:rsidRDefault="00B824DF">
      <w:pPr>
        <w:rPr>
          <w:sz w:val="28"/>
          <w:szCs w:val="28"/>
        </w:rPr>
      </w:pPr>
    </w:p>
    <w:p w14:paraId="56A5A3C4" w14:textId="77777777" w:rsidR="00B824DF" w:rsidRDefault="00B824DF">
      <w:pPr>
        <w:rPr>
          <w:sz w:val="28"/>
          <w:szCs w:val="28"/>
        </w:rPr>
      </w:pPr>
    </w:p>
    <w:p w14:paraId="2D6FD9F6" w14:textId="77777777" w:rsidR="00B824DF" w:rsidRDefault="00B824DF">
      <w:pPr>
        <w:rPr>
          <w:sz w:val="28"/>
          <w:szCs w:val="28"/>
        </w:rPr>
      </w:pPr>
    </w:p>
    <w:p w14:paraId="020A3950" w14:textId="77777777" w:rsidR="00B824DF" w:rsidRDefault="00B824DF">
      <w:pPr>
        <w:rPr>
          <w:sz w:val="28"/>
          <w:szCs w:val="28"/>
        </w:rPr>
      </w:pPr>
    </w:p>
    <w:p w14:paraId="49C57746" w14:textId="55B0033A" w:rsidR="00B824DF" w:rsidRDefault="00B824DF">
      <w:pPr>
        <w:rPr>
          <w:sz w:val="32"/>
          <w:szCs w:val="32"/>
        </w:rPr>
      </w:pPr>
      <w:r w:rsidRPr="00B824DF">
        <w:rPr>
          <w:sz w:val="32"/>
          <w:szCs w:val="32"/>
        </w:rPr>
        <w:lastRenderedPageBreak/>
        <w:t xml:space="preserve">                                 Scatter plot of category and size </w:t>
      </w:r>
    </w:p>
    <w:p w14:paraId="56504D9C" w14:textId="77777777" w:rsidR="00B824DF" w:rsidRDefault="00B824DF">
      <w:pPr>
        <w:rPr>
          <w:sz w:val="32"/>
          <w:szCs w:val="32"/>
        </w:rPr>
      </w:pPr>
    </w:p>
    <w:p w14:paraId="5CC76C59" w14:textId="3B88C4C9" w:rsidR="00B824DF" w:rsidRDefault="00B824DF">
      <w:pPr>
        <w:rPr>
          <w:sz w:val="32"/>
          <w:szCs w:val="32"/>
        </w:rPr>
      </w:pPr>
      <w:r w:rsidRPr="00B824DF">
        <w:rPr>
          <w:noProof/>
          <w:sz w:val="32"/>
          <w:szCs w:val="32"/>
        </w:rPr>
        <w:drawing>
          <wp:inline distT="0" distB="0" distL="0" distR="0" wp14:anchorId="1B2B2D1E" wp14:editId="200D5BD5">
            <wp:extent cx="5250180" cy="4145280"/>
            <wp:effectExtent l="0" t="0" r="7620" b="7620"/>
            <wp:docPr id="152544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4145280"/>
                    </a:xfrm>
                    <a:prstGeom prst="rect">
                      <a:avLst/>
                    </a:prstGeom>
                    <a:noFill/>
                    <a:ln>
                      <a:noFill/>
                    </a:ln>
                  </pic:spPr>
                </pic:pic>
              </a:graphicData>
            </a:graphic>
          </wp:inline>
        </w:drawing>
      </w:r>
    </w:p>
    <w:p w14:paraId="65035459" w14:textId="77777777" w:rsidR="00B824DF" w:rsidRDefault="00B824DF">
      <w:pPr>
        <w:rPr>
          <w:sz w:val="32"/>
          <w:szCs w:val="32"/>
        </w:rPr>
      </w:pPr>
    </w:p>
    <w:p w14:paraId="4B3A60E9" w14:textId="77777777" w:rsidR="00B824DF" w:rsidRDefault="00B824DF">
      <w:pPr>
        <w:rPr>
          <w:sz w:val="32"/>
          <w:szCs w:val="32"/>
        </w:rPr>
      </w:pPr>
    </w:p>
    <w:p w14:paraId="5B3E869E" w14:textId="361E7F65" w:rsidR="00B824DF" w:rsidRDefault="00B824DF">
      <w:pPr>
        <w:rPr>
          <w:sz w:val="28"/>
          <w:szCs w:val="28"/>
        </w:rPr>
      </w:pPr>
      <w:r w:rsidRPr="00B824DF">
        <w:rPr>
          <w:sz w:val="28"/>
          <w:szCs w:val="28"/>
        </w:rPr>
        <w:t>The scatter plot illustrates that T-shirt and shirt sizes are consistently unavailable, indicating a potential gap in inventory management. On the other hand, sizes for items such as socks, trousers, wallet, perfume, shoes, and blazers appear to be readily available</w:t>
      </w:r>
      <w:r>
        <w:rPr>
          <w:sz w:val="28"/>
          <w:szCs w:val="28"/>
        </w:rPr>
        <w:t>.</w:t>
      </w:r>
    </w:p>
    <w:p w14:paraId="5DB63E18" w14:textId="77777777" w:rsidR="00B824DF" w:rsidRDefault="00B824DF">
      <w:pPr>
        <w:rPr>
          <w:sz w:val="28"/>
          <w:szCs w:val="28"/>
        </w:rPr>
      </w:pPr>
    </w:p>
    <w:p w14:paraId="469EACAF" w14:textId="77777777" w:rsidR="00B824DF" w:rsidRDefault="00B824DF">
      <w:pPr>
        <w:rPr>
          <w:sz w:val="28"/>
          <w:szCs w:val="28"/>
        </w:rPr>
      </w:pPr>
    </w:p>
    <w:p w14:paraId="328ED1B6" w14:textId="77777777" w:rsidR="00B824DF" w:rsidRDefault="00B824DF">
      <w:pPr>
        <w:rPr>
          <w:sz w:val="28"/>
          <w:szCs w:val="28"/>
        </w:rPr>
      </w:pPr>
    </w:p>
    <w:p w14:paraId="7FB3DA53" w14:textId="3D006831" w:rsidR="00B824DF" w:rsidRPr="00004053" w:rsidRDefault="00B824DF">
      <w:pPr>
        <w:rPr>
          <w:sz w:val="32"/>
          <w:szCs w:val="32"/>
        </w:rPr>
      </w:pPr>
      <w:r>
        <w:rPr>
          <w:sz w:val="28"/>
          <w:szCs w:val="28"/>
        </w:rPr>
        <w:t xml:space="preserve">                                 </w:t>
      </w:r>
      <w:r w:rsidRPr="00004053">
        <w:rPr>
          <w:sz w:val="32"/>
          <w:szCs w:val="32"/>
        </w:rPr>
        <w:t>Plot count of cities by state</w:t>
      </w:r>
    </w:p>
    <w:p w14:paraId="393CECE0" w14:textId="77777777" w:rsidR="00B824DF" w:rsidRDefault="00B824DF">
      <w:pPr>
        <w:rPr>
          <w:sz w:val="28"/>
          <w:szCs w:val="28"/>
        </w:rPr>
      </w:pPr>
    </w:p>
    <w:p w14:paraId="485835B3" w14:textId="77777777" w:rsidR="00C9081F" w:rsidRDefault="00C9081F">
      <w:pPr>
        <w:rPr>
          <w:sz w:val="28"/>
          <w:szCs w:val="28"/>
        </w:rPr>
      </w:pPr>
    </w:p>
    <w:p w14:paraId="55756EB0" w14:textId="03A301EB" w:rsidR="00C9081F" w:rsidRDefault="00C9081F">
      <w:pPr>
        <w:rPr>
          <w:sz w:val="28"/>
          <w:szCs w:val="28"/>
        </w:rPr>
      </w:pPr>
      <w:r w:rsidRPr="00C9081F">
        <w:rPr>
          <w:noProof/>
          <w:sz w:val="28"/>
          <w:szCs w:val="28"/>
        </w:rPr>
        <w:drawing>
          <wp:inline distT="0" distB="0" distL="0" distR="0" wp14:anchorId="7973A3FC" wp14:editId="1EBD7377">
            <wp:extent cx="5943600" cy="3604260"/>
            <wp:effectExtent l="0" t="0" r="0" b="0"/>
            <wp:docPr id="1203693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2E55740F" w14:textId="77777777" w:rsidR="00C9081F" w:rsidRDefault="00C9081F">
      <w:pPr>
        <w:rPr>
          <w:sz w:val="28"/>
          <w:szCs w:val="28"/>
        </w:rPr>
      </w:pPr>
    </w:p>
    <w:p w14:paraId="38B86751" w14:textId="77777777" w:rsidR="00C9081F" w:rsidRDefault="00C9081F">
      <w:pPr>
        <w:rPr>
          <w:sz w:val="28"/>
          <w:szCs w:val="28"/>
        </w:rPr>
      </w:pPr>
    </w:p>
    <w:p w14:paraId="2F811F62" w14:textId="77777777" w:rsidR="00C9081F" w:rsidRDefault="00C9081F">
      <w:pPr>
        <w:rPr>
          <w:sz w:val="28"/>
          <w:szCs w:val="28"/>
        </w:rPr>
      </w:pPr>
    </w:p>
    <w:p w14:paraId="4AE7062A" w14:textId="2231F61B" w:rsidR="00C9081F" w:rsidRDefault="00C9081F">
      <w:pPr>
        <w:rPr>
          <w:sz w:val="28"/>
          <w:szCs w:val="28"/>
        </w:rPr>
      </w:pPr>
      <w:r>
        <w:rPr>
          <w:sz w:val="28"/>
          <w:szCs w:val="28"/>
        </w:rPr>
        <w:t xml:space="preserve">All states has present in this graph </w:t>
      </w:r>
      <w:proofErr w:type="gramStart"/>
      <w:r>
        <w:rPr>
          <w:sz w:val="28"/>
          <w:szCs w:val="28"/>
        </w:rPr>
        <w:t xml:space="preserve">but </w:t>
      </w:r>
      <w:r w:rsidR="00004053">
        <w:rPr>
          <w:sz w:val="28"/>
          <w:szCs w:val="28"/>
        </w:rPr>
        <w:t>,</w:t>
      </w:r>
      <w:proofErr w:type="gramEnd"/>
      <w:r w:rsidR="00004053">
        <w:rPr>
          <w:sz w:val="28"/>
          <w:szCs w:val="28"/>
        </w:rPr>
        <w:t xml:space="preserve"> </w:t>
      </w:r>
      <w:proofErr w:type="spellStart"/>
      <w:r w:rsidR="00004053">
        <w:rPr>
          <w:sz w:val="28"/>
          <w:szCs w:val="28"/>
        </w:rPr>
        <w:t>easten</w:t>
      </w:r>
      <w:proofErr w:type="spellEnd"/>
      <w:r w:rsidR="00004053">
        <w:rPr>
          <w:sz w:val="28"/>
          <w:szCs w:val="28"/>
        </w:rPr>
        <w:t xml:space="preserve"> states are not showing well so I create top 10 state bar chart to </w:t>
      </w:r>
      <w:proofErr w:type="spellStart"/>
      <w:r w:rsidR="00004053">
        <w:rPr>
          <w:sz w:val="28"/>
          <w:szCs w:val="28"/>
        </w:rPr>
        <w:t>analyse</w:t>
      </w:r>
      <w:proofErr w:type="spellEnd"/>
      <w:r w:rsidR="00004053">
        <w:rPr>
          <w:sz w:val="28"/>
          <w:szCs w:val="28"/>
        </w:rPr>
        <w:t xml:space="preserve"> things  clearly.</w:t>
      </w:r>
    </w:p>
    <w:p w14:paraId="205AA302" w14:textId="77777777" w:rsidR="00C9081F" w:rsidRDefault="00C9081F">
      <w:pPr>
        <w:rPr>
          <w:sz w:val="28"/>
          <w:szCs w:val="28"/>
        </w:rPr>
      </w:pPr>
    </w:p>
    <w:p w14:paraId="4D3A2172" w14:textId="77777777" w:rsidR="00C9081F" w:rsidRDefault="00C9081F">
      <w:pPr>
        <w:rPr>
          <w:sz w:val="28"/>
          <w:szCs w:val="28"/>
        </w:rPr>
      </w:pPr>
    </w:p>
    <w:p w14:paraId="1600824B" w14:textId="77777777" w:rsidR="00C9081F" w:rsidRDefault="00C9081F">
      <w:pPr>
        <w:rPr>
          <w:sz w:val="28"/>
          <w:szCs w:val="28"/>
        </w:rPr>
      </w:pPr>
    </w:p>
    <w:p w14:paraId="58382C7F" w14:textId="77777777" w:rsidR="00C9081F" w:rsidRDefault="00C9081F">
      <w:pPr>
        <w:rPr>
          <w:sz w:val="28"/>
          <w:szCs w:val="28"/>
        </w:rPr>
      </w:pPr>
    </w:p>
    <w:p w14:paraId="41F74F2A" w14:textId="77777777" w:rsidR="00C9081F" w:rsidRDefault="00C9081F">
      <w:pPr>
        <w:rPr>
          <w:sz w:val="28"/>
          <w:szCs w:val="28"/>
        </w:rPr>
      </w:pPr>
    </w:p>
    <w:p w14:paraId="1A538523" w14:textId="77777777" w:rsidR="00C9081F" w:rsidRDefault="00C9081F">
      <w:pPr>
        <w:rPr>
          <w:sz w:val="28"/>
          <w:szCs w:val="28"/>
        </w:rPr>
      </w:pPr>
    </w:p>
    <w:p w14:paraId="2A2CC1C4" w14:textId="77777777" w:rsidR="00C9081F" w:rsidRDefault="00C9081F">
      <w:pPr>
        <w:rPr>
          <w:sz w:val="28"/>
          <w:szCs w:val="28"/>
        </w:rPr>
      </w:pPr>
    </w:p>
    <w:p w14:paraId="64D7B187" w14:textId="77777777" w:rsidR="00C9081F" w:rsidRDefault="00C9081F">
      <w:pPr>
        <w:rPr>
          <w:sz w:val="28"/>
          <w:szCs w:val="28"/>
        </w:rPr>
      </w:pPr>
    </w:p>
    <w:p w14:paraId="62C80E31" w14:textId="119A8225" w:rsidR="00C9081F" w:rsidRDefault="00C9081F">
      <w:pPr>
        <w:rPr>
          <w:sz w:val="28"/>
          <w:szCs w:val="28"/>
        </w:rPr>
      </w:pPr>
      <w:r>
        <w:rPr>
          <w:sz w:val="28"/>
          <w:szCs w:val="28"/>
        </w:rPr>
        <w:t xml:space="preserve">                  Top 10 states where majority of buyers are high</w:t>
      </w:r>
    </w:p>
    <w:p w14:paraId="03AEB411" w14:textId="77777777" w:rsidR="00004053" w:rsidRDefault="00004053">
      <w:pPr>
        <w:rPr>
          <w:sz w:val="28"/>
          <w:szCs w:val="28"/>
        </w:rPr>
      </w:pPr>
    </w:p>
    <w:p w14:paraId="247BF126" w14:textId="590575C9" w:rsidR="00C9081F" w:rsidRDefault="00C9081F">
      <w:pPr>
        <w:rPr>
          <w:sz w:val="28"/>
          <w:szCs w:val="28"/>
        </w:rPr>
      </w:pPr>
      <w:r w:rsidRPr="00C9081F">
        <w:rPr>
          <w:noProof/>
          <w:sz w:val="28"/>
          <w:szCs w:val="28"/>
        </w:rPr>
        <w:drawing>
          <wp:inline distT="0" distB="0" distL="0" distR="0" wp14:anchorId="233BC82E" wp14:editId="2BF0EB33">
            <wp:extent cx="5943600" cy="3872865"/>
            <wp:effectExtent l="0" t="0" r="0" b="0"/>
            <wp:docPr id="1213929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2865"/>
                    </a:xfrm>
                    <a:prstGeom prst="rect">
                      <a:avLst/>
                    </a:prstGeom>
                    <a:noFill/>
                    <a:ln>
                      <a:noFill/>
                    </a:ln>
                  </pic:spPr>
                </pic:pic>
              </a:graphicData>
            </a:graphic>
          </wp:inline>
        </w:drawing>
      </w:r>
    </w:p>
    <w:p w14:paraId="04467F67" w14:textId="77777777" w:rsidR="00C9081F" w:rsidRDefault="00C9081F">
      <w:pPr>
        <w:rPr>
          <w:sz w:val="28"/>
          <w:szCs w:val="28"/>
        </w:rPr>
      </w:pPr>
    </w:p>
    <w:p w14:paraId="7A80DF14" w14:textId="77777777" w:rsidR="00C9081F" w:rsidRDefault="00C9081F">
      <w:pPr>
        <w:rPr>
          <w:sz w:val="28"/>
          <w:szCs w:val="28"/>
        </w:rPr>
      </w:pPr>
    </w:p>
    <w:p w14:paraId="04DF843E" w14:textId="79D0629E" w:rsidR="00C9081F" w:rsidRDefault="00C9081F">
      <w:pPr>
        <w:rPr>
          <w:sz w:val="28"/>
          <w:szCs w:val="28"/>
        </w:rPr>
      </w:pPr>
      <w:r w:rsidRPr="00C9081F">
        <w:rPr>
          <w:sz w:val="28"/>
          <w:szCs w:val="28"/>
        </w:rPr>
        <w:t>The data indicates that the majority of buyers are located in the state of Maharashtra. This concentration of customers in Maharashtra suggests the significance of tailoring marketing strategies and distribution efforts to capitalize on this strong regional presence, potentially boosting sales and market share in this state.</w:t>
      </w:r>
    </w:p>
    <w:p w14:paraId="09D58F75" w14:textId="77777777" w:rsidR="00C9081F" w:rsidRDefault="00C9081F">
      <w:pPr>
        <w:rPr>
          <w:sz w:val="28"/>
          <w:szCs w:val="28"/>
        </w:rPr>
      </w:pPr>
    </w:p>
    <w:p w14:paraId="08638B83" w14:textId="77777777" w:rsidR="00C9081F" w:rsidRDefault="00C9081F">
      <w:pPr>
        <w:rPr>
          <w:sz w:val="28"/>
          <w:szCs w:val="28"/>
        </w:rPr>
      </w:pPr>
    </w:p>
    <w:p w14:paraId="0AD1A640" w14:textId="77777777" w:rsidR="00C9081F" w:rsidRDefault="00C9081F">
      <w:pPr>
        <w:rPr>
          <w:sz w:val="28"/>
          <w:szCs w:val="28"/>
        </w:rPr>
      </w:pPr>
    </w:p>
    <w:p w14:paraId="2764E1ED" w14:textId="1C0A33C6" w:rsidR="00C9081F" w:rsidRDefault="00C9081F">
      <w:pPr>
        <w:rPr>
          <w:sz w:val="32"/>
          <w:szCs w:val="32"/>
        </w:rPr>
      </w:pPr>
      <w:r>
        <w:rPr>
          <w:sz w:val="28"/>
          <w:szCs w:val="28"/>
        </w:rPr>
        <w:t xml:space="preserve">   </w:t>
      </w:r>
      <w:proofErr w:type="gramStart"/>
      <w:r w:rsidRPr="00C9081F">
        <w:rPr>
          <w:sz w:val="32"/>
          <w:szCs w:val="32"/>
        </w:rPr>
        <w:t xml:space="preserve">Conclusion </w:t>
      </w:r>
      <w:r>
        <w:rPr>
          <w:sz w:val="32"/>
          <w:szCs w:val="32"/>
        </w:rPr>
        <w:t>:</w:t>
      </w:r>
      <w:proofErr w:type="gramEnd"/>
      <w:r>
        <w:rPr>
          <w:sz w:val="32"/>
          <w:szCs w:val="32"/>
        </w:rPr>
        <w:t xml:space="preserve"> </w:t>
      </w:r>
    </w:p>
    <w:p w14:paraId="5C6953C5" w14:textId="77777777" w:rsidR="00C9081F" w:rsidRDefault="00C9081F">
      <w:pPr>
        <w:rPr>
          <w:sz w:val="32"/>
          <w:szCs w:val="32"/>
        </w:rPr>
      </w:pPr>
    </w:p>
    <w:p w14:paraId="04FB0E45" w14:textId="79736462" w:rsidR="00C9081F" w:rsidRDefault="00C9081F">
      <w:pPr>
        <w:rPr>
          <w:sz w:val="28"/>
          <w:szCs w:val="28"/>
        </w:rPr>
      </w:pPr>
      <w:r w:rsidRPr="00C9081F">
        <w:rPr>
          <w:sz w:val="28"/>
          <w:szCs w:val="28"/>
        </w:rPr>
        <w:t>the analysis highlights a clear customer preference for medium-sized clothing items, particularly T-shirts and shirts. Retailers dominate the market, underscoring the importance of tailoring strategies toward this sector. Addressing inventory gaps, particularly for T-shirts and shirts, is crucial. Additionally, focusing on Maharashtra due to its strong customer presence offers an opportunity for strategic market expansion. By adapting to these insights, businesses can optimize their offerings and marketing efforts to drive sales growth.</w:t>
      </w:r>
    </w:p>
    <w:p w14:paraId="41B34302" w14:textId="77777777" w:rsidR="00C9081F" w:rsidRDefault="00C9081F">
      <w:pPr>
        <w:rPr>
          <w:sz w:val="28"/>
          <w:szCs w:val="28"/>
        </w:rPr>
      </w:pPr>
    </w:p>
    <w:p w14:paraId="4DF4D326" w14:textId="77777777" w:rsidR="00C9081F" w:rsidRDefault="00C9081F">
      <w:pPr>
        <w:rPr>
          <w:sz w:val="28"/>
          <w:szCs w:val="28"/>
        </w:rPr>
      </w:pPr>
    </w:p>
    <w:p w14:paraId="14734AE2" w14:textId="77777777" w:rsidR="00C9081F" w:rsidRDefault="00C9081F">
      <w:pPr>
        <w:rPr>
          <w:sz w:val="28"/>
          <w:szCs w:val="28"/>
        </w:rPr>
      </w:pPr>
    </w:p>
    <w:p w14:paraId="472521A7" w14:textId="1EBEB7DF" w:rsidR="00C9081F" w:rsidRDefault="00C9081F">
      <w:pPr>
        <w:rPr>
          <w:sz w:val="28"/>
          <w:szCs w:val="28"/>
        </w:rPr>
      </w:pPr>
      <w:proofErr w:type="gramStart"/>
      <w:r w:rsidRPr="00C9081F">
        <w:rPr>
          <w:sz w:val="32"/>
          <w:szCs w:val="32"/>
        </w:rPr>
        <w:t>Suggestions</w:t>
      </w:r>
      <w:r>
        <w:rPr>
          <w:sz w:val="28"/>
          <w:szCs w:val="28"/>
        </w:rPr>
        <w:t xml:space="preserve"> :</w:t>
      </w:r>
      <w:proofErr w:type="gramEnd"/>
    </w:p>
    <w:p w14:paraId="4D669F7F" w14:textId="77777777" w:rsidR="00C9081F" w:rsidRDefault="00C9081F">
      <w:pPr>
        <w:rPr>
          <w:sz w:val="28"/>
          <w:szCs w:val="28"/>
        </w:rPr>
      </w:pPr>
    </w:p>
    <w:p w14:paraId="5A372718" w14:textId="41692B88" w:rsidR="00C9081F" w:rsidRDefault="00004053">
      <w:pPr>
        <w:rPr>
          <w:sz w:val="28"/>
          <w:szCs w:val="28"/>
        </w:rPr>
      </w:pPr>
      <w:r w:rsidRPr="00004053">
        <w:rPr>
          <w:b/>
          <w:bCs/>
          <w:sz w:val="28"/>
          <w:szCs w:val="28"/>
        </w:rPr>
        <w:t>Market Research:</w:t>
      </w:r>
      <w:r w:rsidRPr="00004053">
        <w:rPr>
          <w:sz w:val="28"/>
          <w:szCs w:val="28"/>
        </w:rPr>
        <w:t xml:space="preserve"> Regularly conduct market research to stay updated on industry trends, consumer preferences, and competitor strategies.</w:t>
      </w:r>
    </w:p>
    <w:p w14:paraId="059434B2" w14:textId="114CAFBC" w:rsidR="00004053" w:rsidRDefault="00004053">
      <w:pPr>
        <w:rPr>
          <w:sz w:val="28"/>
          <w:szCs w:val="28"/>
        </w:rPr>
      </w:pPr>
      <w:r w:rsidRPr="00004053">
        <w:rPr>
          <w:b/>
          <w:bCs/>
          <w:sz w:val="28"/>
          <w:szCs w:val="28"/>
        </w:rPr>
        <w:t>Online Presence:</w:t>
      </w:r>
      <w:r w:rsidRPr="00004053">
        <w:rPr>
          <w:sz w:val="28"/>
          <w:szCs w:val="28"/>
        </w:rPr>
        <w:t xml:space="preserve"> Enhance your online presence through a professional website and active engagement on social media platforms to reach a wider audience.</w:t>
      </w:r>
    </w:p>
    <w:p w14:paraId="75ED2238" w14:textId="059934FA" w:rsidR="00004053" w:rsidRDefault="00004053">
      <w:pPr>
        <w:rPr>
          <w:sz w:val="28"/>
          <w:szCs w:val="28"/>
        </w:rPr>
      </w:pPr>
      <w:r w:rsidRPr="00004053">
        <w:rPr>
          <w:b/>
          <w:bCs/>
          <w:sz w:val="28"/>
          <w:szCs w:val="28"/>
        </w:rPr>
        <w:t>Customer Service:</w:t>
      </w:r>
      <w:r w:rsidRPr="00004053">
        <w:rPr>
          <w:sz w:val="28"/>
          <w:szCs w:val="28"/>
        </w:rPr>
        <w:t xml:space="preserve"> Provide excellent customer service to build a positive reputation and encourage repeat business.</w:t>
      </w:r>
    </w:p>
    <w:p w14:paraId="3C30D2F0" w14:textId="476C6FAD" w:rsidR="00004053" w:rsidRDefault="00004053">
      <w:pPr>
        <w:rPr>
          <w:sz w:val="28"/>
          <w:szCs w:val="28"/>
        </w:rPr>
      </w:pPr>
      <w:r w:rsidRPr="00004053">
        <w:rPr>
          <w:b/>
          <w:bCs/>
          <w:sz w:val="28"/>
          <w:szCs w:val="28"/>
        </w:rPr>
        <w:t>Quality Assurance:</w:t>
      </w:r>
      <w:r w:rsidRPr="00004053">
        <w:rPr>
          <w:sz w:val="28"/>
          <w:szCs w:val="28"/>
        </w:rPr>
        <w:t xml:space="preserve"> Maintain high product or service quality to build customer trust and loyalty.</w:t>
      </w:r>
    </w:p>
    <w:p w14:paraId="4C04C026" w14:textId="77777777" w:rsidR="00004053" w:rsidRDefault="00004053">
      <w:pPr>
        <w:rPr>
          <w:sz w:val="28"/>
          <w:szCs w:val="28"/>
        </w:rPr>
      </w:pPr>
    </w:p>
    <w:p w14:paraId="233B27E6" w14:textId="77777777" w:rsidR="00004053" w:rsidRPr="00004053" w:rsidRDefault="00004053">
      <w:pPr>
        <w:rPr>
          <w:sz w:val="28"/>
          <w:szCs w:val="28"/>
        </w:rPr>
      </w:pPr>
    </w:p>
    <w:p w14:paraId="552B9C2E" w14:textId="77777777" w:rsidR="00C9081F" w:rsidRPr="00C9081F" w:rsidRDefault="00C9081F">
      <w:pPr>
        <w:rPr>
          <w:sz w:val="28"/>
          <w:szCs w:val="28"/>
        </w:rPr>
      </w:pPr>
    </w:p>
    <w:p w14:paraId="5AC61E9B" w14:textId="77777777" w:rsidR="00B824DF" w:rsidRPr="00B824DF" w:rsidRDefault="00B824DF">
      <w:pPr>
        <w:rPr>
          <w:sz w:val="28"/>
          <w:szCs w:val="28"/>
        </w:rPr>
      </w:pPr>
    </w:p>
    <w:sectPr w:rsidR="00B824DF" w:rsidRPr="00B8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13"/>
    <w:rsid w:val="00004053"/>
    <w:rsid w:val="008D4F10"/>
    <w:rsid w:val="009C4A84"/>
    <w:rsid w:val="009F4122"/>
    <w:rsid w:val="00A307FA"/>
    <w:rsid w:val="00AD0F53"/>
    <w:rsid w:val="00B824DF"/>
    <w:rsid w:val="00B90F99"/>
    <w:rsid w:val="00C9081F"/>
    <w:rsid w:val="00CA47BE"/>
    <w:rsid w:val="00F75483"/>
    <w:rsid w:val="00FF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4CF90E3D"/>
  <w15:chartTrackingRefBased/>
  <w15:docId w15:val="{D36272CB-8E0B-46C2-B8B6-6E97EBEB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07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Dhiman</dc:creator>
  <cp:keywords/>
  <dc:description/>
  <cp:lastModifiedBy>Abhay Dhiman</cp:lastModifiedBy>
  <cp:revision>2</cp:revision>
  <dcterms:created xsi:type="dcterms:W3CDTF">2023-11-24T12:25:00Z</dcterms:created>
  <dcterms:modified xsi:type="dcterms:W3CDTF">2023-11-24T12:25:00Z</dcterms:modified>
</cp:coreProperties>
</file>