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mbria" w:cs="Cambria" w:eastAsia="Cambria" w:hAnsi="Cambria"/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32"/>
          <w:szCs w:val="32"/>
        </w:rPr>
      </w:r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32"/>
          <w:szCs w:val="32"/>
          <w:rtl w:val="0"/>
        </w:rPr>
        <w:t xml:space="preserve">Story</w:t>
      </w:r>
      <w:r>
        <w:drawing>
          <wp:inline>
            <wp:extent cx="5486400" cy="3087741"/>
            <wp:docPr id="1507075290" name="Picture 15070752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_wide_clean_infographic_style_dashboard_scree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774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 September 2024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/>
          <w:p>
            <w:r>
              <w:t>Individual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/>
          <w:p>
            <w:r>
              <w:t>EV Market Performance &amp; Sustainability Analytics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 Marks</w:t>
            </w:r>
          </w:p>
        </w:tc>
      </w:tr>
    </w:tbl>
    <w:p w:rsidR="00000000" w:rsidDel="00000000" w:rsidP="00000000" w:rsidRDefault="00000000" w:rsidRPr="00000000" w14:paraId="0000000B">
      <w:pPr>
        <w:rPr>
          <w:rFonts w:ascii="Cambria" w:cs="Cambria" w:eastAsia="Cambria" w:hAnsi="Cambria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40" w:lineRule="auto"/>
        <w:ind w:left="284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By using stories in Tableau, you can effectively communicate complex data in a way that is both interactive and engaging, making it easier for the audience to follow along and understand the insights.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It’s a tool for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 storytelling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allowing you to present insights in a cohesive, engaging way that takes viewers through a logical progression of findings or analyses.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40" w:lineRule="auto"/>
        <w:ind w:left="284" w:firstLine="0"/>
        <w:jc w:val="both"/>
        <w:rPr>
          <w:sz w:val="20"/>
          <w:szCs w:val="20"/>
          <w:highlight w:val="whit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 Tableau,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Story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is a feature that allows you to create a sequence of dashboards, visualizations, and text to present data insights in a cohesive and narrative-driven way. It's like a slideshow within Tableau that guides the audience through a series of data points, helping them understand key insights, trends, or outcomes of your analysis.</w:t>
      </w: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40" w:lineRule="auto"/>
        <w:ind w:left="144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4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</w:rPr>
        <w:drawing>
          <wp:inline distB="0" distT="0" distL="0" distR="0">
            <wp:extent cx="5731510" cy="2878455"/>
            <wp:effectExtent b="0" l="0" r="0" t="0"/>
            <wp:docPr id="150707528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84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4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4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Observations: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t>EV Sales Scale: The dataset records approximately 1.55 billion annual sales units across the available vehicle records.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t>Average Vehicle Price: The average listed vehicle price is approximately $64,921, providing a baseline for market positioning analysis.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t>Driving Range: The average driving range is approximately 324.54 km, allowing comparison of range performance across vehicle categories.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>
        <w:t>Environmental Impact: The dataset reports approximately 737.93 thousand tons of CO₂ saved per year in total.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right="0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Activity 2: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  <w:t xml:space="preserve">Publish Story on Tableau Public and Paste Public link below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right="0"/>
        <w:jc w:val="left"/>
        <w:rPr/>
      </w:pPr>
      <w:r/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basedOn w:val="DefaultParagraphFont"/>
    <w:uiPriority w:val="99"/>
    <w:unhideWhenUsed w:val="1"/>
    <w:rsid w:val="007738B3"/>
    <w:rPr>
      <w:color w:val="0563c1" w:themeColor="hyperlink"/>
      <w:u w:val="single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 w:val="1"/>
    <w:unhideWhenUsed w:val="1"/>
    <w:rsid w:val="00A2069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qFormat w:val="1"/>
    <w:rsid w:val="00A20696"/>
    <w:rPr>
      <w:b w:val="1"/>
      <w:bCs w:val="1"/>
    </w:rPr>
  </w:style>
  <w:style w:type="paragraph" w:styleId="ListParagraph">
    <w:name w:val="List Paragraph"/>
    <w:basedOn w:val="Normal"/>
    <w:uiPriority w:val="34"/>
    <w:qFormat w:val="1"/>
    <w:rsid w:val="00642171"/>
    <w:pPr>
      <w:ind w:left="720"/>
      <w:contextualSpacing w:val="1"/>
    </w:p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ublic.tableau.com/views/SalesStory_17247663658720/Story1?:language=en-US&amp;:sid=&amp;:redirect=auth&amp;:display_count=n&amp;:origin=viz_share_link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zL2iomqREe6lHXsS+xctm/G6fw==">CgMxLjA4AHIhMUNOa2Jpd0FtSklUTTR1UjMwNDJpb2FzcFBORUxWTUN5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2024-01-13T08:53:00Z</dcterms:created>
  <dc:creator>SmarBridge ML</dc:creator>
</cp:coreProperties>
</file>