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rPr>
                <w:sz w:val="16"/>
              </w:rPr>
              <w:t>Individual</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6"/>
              </w:rPr>
              <w:t>EV Market Performance &amp; Sustainability Analytics Dashboard</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pPr>
        <w:pStyle w:val="Heading2"/>
      </w:pPr>
      <w:r>
        <w:t>Project DFD (Level 0): EV Market Analytics Dashboard</w:t>
      </w:r>
    </w:p>
    <w:p>
      <w:r>
        <w:rPr>
          <w:rFonts w:ascii="Courier New" w:hAnsi="Courier New"/>
          <w:sz w:val="16"/>
        </w:rPr>
        <w:t>External Entities: EV Market Analyst / Strategy Director / BI Manager / Sustainability Researcher</w:t>
        <w:br/>
        <w:t xml:space="preserve">        |  filter selections and analysis requests</w:t>
        <w:br/>
        <w:t xml:space="preserve">        v</w:t>
        <w:br/>
        <w:t>[1.0 Load &amp; Validate EV Dataset]  &lt;---  [EV Market CSV File: Data Store]</w:t>
        <w:br/>
        <w:t xml:space="preserve">        | validated records and data-quality checks</w:t>
        <w:br/>
        <w:t xml:space="preserve">        v</w:t>
        <w:br/>
        <w:t>[2.0 Prepare &amp; Aggregate Data]</w:t>
        <w:br/>
        <w:t xml:space="preserve">        | sales, price, range, battery, rating and CO₂ metrics</w:t>
        <w:br/>
        <w:t xml:space="preserve">        v</w:t>
        <w:br/>
        <w:t>[3.0 Generate Tableau Visualizations]</w:t>
        <w:br/>
        <w:t xml:space="preserve">        | KPI cards, sales trend, country bars, donut, pie, bubble, box plot, heatmap, scatter</w:t>
        <w:br/>
        <w:t xml:space="preserve">        v</w:t>
        <w:br/>
        <w:t>[Interactive EV Dashboard]  ---&gt;  filtered comparisons, insights and exported reports</w:t>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
              <w:rPr>
                <w:sz w:val="16"/>
              </w:rPr>
              <w:t>EV Market Analyst</w:t>
            </w:r>
          </w:p>
        </w:tc>
        <w:tc>
          <w:tcPr/>
          <w:p>
            <w:r>
              <w:rPr>
                <w:sz w:val="16"/>
              </w:rPr>
              <w:t>Data Import</w:t>
            </w:r>
          </w:p>
        </w:tc>
        <w:tc>
          <w:tcPr/>
          <w:p>
            <w:r>
              <w:rPr>
                <w:sz w:val="16"/>
              </w:rPr>
              <w:t>USN-1</w:t>
            </w:r>
          </w:p>
        </w:tc>
        <w:tc>
          <w:tcPr/>
          <w:p>
            <w:r>
              <w:rPr>
                <w:sz w:val="16"/>
              </w:rPr>
              <w:t>As an analyst, I can connect the EV CSV dataset to Tableau so I can explore the supplied market data.</w:t>
            </w:r>
          </w:p>
        </w:tc>
        <w:tc>
          <w:tcPr/>
          <w:p>
            <w:r>
              <w:rPr>
                <w:sz w:val="16"/>
              </w:rPr>
              <w:t>The CSV connects and expected fields appear with suitable data types.</w:t>
            </w:r>
          </w:p>
        </w:tc>
        <w:tc>
          <w:tcPr/>
          <w:p>
            <w:r>
              <w:rPr>
                <w:sz w:val="16"/>
              </w:rPr>
              <w:t>High</w:t>
            </w:r>
          </w:p>
        </w:tc>
        <w:tc>
          <w:tcPr/>
          <w:p>
            <w:r>
              <w:rPr>
                <w:sz w:val="16"/>
              </w:rPr>
              <w:t>Sprint-1</w:t>
            </w:r>
          </w:p>
        </w:tc>
      </w:tr>
      <w:tr>
        <w:trPr>
          <w:cantSplit w:val="0"/>
          <w:trHeight w:val="404" w:hRule="atLeast"/>
          <w:tblHeader w:val="0"/>
        </w:trPr>
        <w:tc>
          <w:tcPr/>
          <w:p>
            <w:r>
              <w:rPr>
                <w:sz w:val="16"/>
              </w:rPr>
              <w:t>EV Market Analyst</w:t>
            </w:r>
          </w:p>
        </w:tc>
        <w:tc>
          <w:tcPr/>
          <w:p>
            <w:r>
              <w:rPr>
                <w:sz w:val="16"/>
              </w:rPr>
              <w:t>Data Quality</w:t>
            </w:r>
          </w:p>
        </w:tc>
        <w:tc>
          <w:tcPr/>
          <w:p>
            <w:r>
              <w:rPr>
                <w:sz w:val="16"/>
              </w:rPr>
              <w:t>USN-2</w:t>
            </w:r>
          </w:p>
        </w:tc>
        <w:tc>
          <w:tcPr/>
          <w:p>
            <w:r>
              <w:rPr>
                <w:sz w:val="16"/>
              </w:rPr>
              <w:t>As an analyst, I can identify missing or incorrectly typed values before interpreting results.</w:t>
            </w:r>
          </w:p>
        </w:tc>
        <w:tc>
          <w:tcPr/>
          <w:p>
            <w:r>
              <w:rPr>
                <w:sz w:val="16"/>
              </w:rPr>
              <w:t>Missing values and data types are reviewed and documented before analysis.</w:t>
            </w:r>
          </w:p>
        </w:tc>
        <w:tc>
          <w:tcPr/>
          <w:p>
            <w:r>
              <w:rPr>
                <w:sz w:val="16"/>
              </w:rPr>
              <w:t>High</w:t>
            </w:r>
          </w:p>
        </w:tc>
        <w:tc>
          <w:tcPr/>
          <w:p>
            <w:r>
              <w:rPr>
                <w:sz w:val="16"/>
              </w:rPr>
              <w:t>Sprint-1</w:t>
            </w:r>
          </w:p>
        </w:tc>
      </w:tr>
      <w:tr>
        <w:trPr>
          <w:cantSplit w:val="0"/>
          <w:trHeight w:val="404" w:hRule="atLeast"/>
          <w:tblHeader w:val="0"/>
        </w:trPr>
        <w:tc>
          <w:tcPr/>
          <w:p>
            <w:r>
              <w:rPr>
                <w:sz w:val="16"/>
              </w:rPr>
              <w:t>Strategy Director</w:t>
            </w:r>
          </w:p>
        </w:tc>
        <w:tc>
          <w:tcPr/>
          <w:p>
            <w:r>
              <w:rPr>
                <w:sz w:val="16"/>
              </w:rPr>
              <w:t>Executive Dashboard</w:t>
            </w:r>
          </w:p>
        </w:tc>
        <w:tc>
          <w:tcPr/>
          <w:p>
            <w:r>
              <w:rPr>
                <w:sz w:val="16"/>
              </w:rPr>
              <w:t>USN-3</w:t>
            </w:r>
          </w:p>
        </w:tc>
        <w:tc>
          <w:tcPr/>
          <w:p>
            <w:r>
              <w:rPr>
                <w:sz w:val="16"/>
              </w:rPr>
              <w:t>As a strategy director, I can view total sales, average price, average range and annual CO₂ savings in KPI cards.</w:t>
            </w:r>
          </w:p>
        </w:tc>
        <w:tc>
          <w:tcPr/>
          <w:p>
            <w:r>
              <w:rPr>
                <w:sz w:val="16"/>
              </w:rPr>
              <w:t>All four KPIs display the correct aggregation and update with applicable filters.</w:t>
            </w:r>
          </w:p>
        </w:tc>
        <w:tc>
          <w:tcPr/>
          <w:p>
            <w:r>
              <w:rPr>
                <w:sz w:val="16"/>
              </w:rPr>
              <w:t>High</w:t>
            </w:r>
          </w:p>
        </w:tc>
        <w:tc>
          <w:tcPr/>
          <w:p>
            <w:r>
              <w:rPr>
                <w:sz w:val="16"/>
              </w:rPr>
              <w:t>Sprint-1</w:t>
            </w:r>
          </w:p>
        </w:tc>
      </w:tr>
      <w:tr>
        <w:trPr>
          <w:cantSplit w:val="0"/>
          <w:trHeight w:val="404" w:hRule="atLeast"/>
          <w:tblHeader w:val="0"/>
        </w:trPr>
        <w:tc>
          <w:tcPr/>
          <w:p>
            <w:r>
              <w:rPr>
                <w:sz w:val="16"/>
              </w:rPr>
              <w:t>Strategy Director</w:t>
            </w:r>
          </w:p>
        </w:tc>
        <w:tc>
          <w:tcPr/>
          <w:p>
            <w:r>
              <w:rPr>
                <w:sz w:val="16"/>
              </w:rPr>
              <w:t>Sales Trends</w:t>
            </w:r>
          </w:p>
        </w:tc>
        <w:tc>
          <w:tcPr/>
          <w:p>
            <w:r>
              <w:rPr>
                <w:sz w:val="16"/>
              </w:rPr>
              <w:t>USN-4</w:t>
            </w:r>
          </w:p>
        </w:tc>
        <w:tc>
          <w:tcPr/>
          <w:p>
            <w:r>
              <w:rPr>
                <w:sz w:val="16"/>
              </w:rPr>
              <w:t>As a strategy director, I can compare annual sales trends by vehicle category.</w:t>
            </w:r>
          </w:p>
        </w:tc>
        <w:tc>
          <w:tcPr/>
          <w:p>
            <w:r>
              <w:rPr>
                <w:sz w:val="16"/>
              </w:rPr>
              <w:t>The line chart shows model year on the x-axis and sales on the y-axis with category legend.</w:t>
            </w:r>
          </w:p>
        </w:tc>
        <w:tc>
          <w:tcPr/>
          <w:p>
            <w:r>
              <w:rPr>
                <w:sz w:val="16"/>
              </w:rPr>
              <w:t>High</w:t>
            </w:r>
          </w:p>
        </w:tc>
        <w:tc>
          <w:tcPr/>
          <w:p>
            <w:r>
              <w:rPr>
                <w:sz w:val="16"/>
              </w:rPr>
              <w:t>Sprint-1</w:t>
            </w:r>
          </w:p>
        </w:tc>
      </w:tr>
      <w:tr>
        <w:trPr>
          <w:cantSplit w:val="0"/>
          <w:trHeight w:val="404" w:hRule="atLeast"/>
          <w:tblHeader w:val="0"/>
        </w:trPr>
        <w:tc>
          <w:tcPr/>
          <w:p>
            <w:r>
              <w:rPr>
                <w:sz w:val="16"/>
              </w:rPr>
              <w:t>Business Intelligence Manager</w:t>
            </w:r>
          </w:p>
        </w:tc>
        <w:tc>
          <w:tcPr/>
          <w:p>
            <w:r>
              <w:rPr>
                <w:sz w:val="16"/>
              </w:rPr>
              <w:t>Country Analysis</w:t>
            </w:r>
          </w:p>
        </w:tc>
        <w:tc>
          <w:tcPr/>
          <w:p>
            <w:r>
              <w:rPr>
                <w:sz w:val="16"/>
              </w:rPr>
              <w:t>USN-5</w:t>
            </w:r>
          </w:p>
        </w:tc>
        <w:tc>
          <w:tcPr/>
          <w:p>
            <w:r>
              <w:rPr>
                <w:sz w:val="16"/>
              </w:rPr>
              <w:t>As a BI manager, I can compare EV sales across manufacturing countries.</w:t>
            </w:r>
          </w:p>
        </w:tc>
        <w:tc>
          <w:tcPr/>
          <w:p>
            <w:r>
              <w:rPr>
                <w:sz w:val="16"/>
              </w:rPr>
              <w:t>The horizontal bar chart is sorted by sales and provides country and sales tooltips.</w:t>
            </w:r>
          </w:p>
        </w:tc>
        <w:tc>
          <w:tcPr/>
          <w:p>
            <w:r>
              <w:rPr>
                <w:sz w:val="16"/>
              </w:rPr>
              <w:t>High</w:t>
            </w:r>
          </w:p>
        </w:tc>
        <w:tc>
          <w:tcPr/>
          <w:p>
            <w:r>
              <w:rPr>
                <w:sz w:val="16"/>
              </w:rPr>
              <w:t>Sprint-1</w:t>
            </w:r>
          </w:p>
        </w:tc>
      </w:tr>
      <w:tr>
        <w:trPr>
          <w:cantSplit w:val="0"/>
          <w:trHeight w:val="404" w:hRule="atLeast"/>
          <w:tblHeader w:val="0"/>
        </w:trPr>
        <w:tc>
          <w:tcPr/>
          <w:p>
            <w:r>
              <w:rPr>
                <w:sz w:val="16"/>
              </w:rPr>
              <w:t>Business Intelligence Manager</w:t>
            </w:r>
          </w:p>
        </w:tc>
        <w:tc>
          <w:tcPr/>
          <w:p>
            <w:r>
              <w:rPr>
                <w:sz w:val="16"/>
              </w:rPr>
              <w:t>Category &amp; Battery Analysis</w:t>
            </w:r>
          </w:p>
        </w:tc>
        <w:tc>
          <w:tcPr/>
          <w:p>
            <w:r>
              <w:rPr>
                <w:sz w:val="16"/>
              </w:rPr>
              <w:t>USN-6</w:t>
            </w:r>
          </w:p>
        </w:tc>
        <w:tc>
          <w:tcPr/>
          <w:p>
            <w:r>
              <w:rPr>
                <w:sz w:val="16"/>
              </w:rPr>
              <w:t>As a BI manager, I can compare vehicle-category and battery-type contributions.</w:t>
            </w:r>
          </w:p>
        </w:tc>
        <w:tc>
          <w:tcPr/>
          <w:p>
            <w:r>
              <w:rPr>
                <w:sz w:val="16"/>
              </w:rPr>
              <w:t>Donut and pie charts show relevant categories and sales-weighted proportions.</w:t>
            </w:r>
          </w:p>
        </w:tc>
        <w:tc>
          <w:tcPr/>
          <w:p>
            <w:r>
              <w:rPr>
                <w:sz w:val="16"/>
              </w:rPr>
              <w:t>High</w:t>
            </w:r>
          </w:p>
        </w:tc>
        <w:tc>
          <w:tcPr/>
          <w:p>
            <w:r>
              <w:rPr>
                <w:sz w:val="16"/>
              </w:rPr>
              <w:t>Sprint-1</w:t>
            </w:r>
          </w:p>
        </w:tc>
      </w:tr>
      <w:tr>
        <w:trPr>
          <w:cantSplit w:val="0"/>
          <w:trHeight w:val="404" w:hRule="atLeast"/>
          <w:tblHeader w:val="0"/>
        </w:trPr>
        <w:tc>
          <w:tcPr/>
          <w:p>
            <w:r>
              <w:rPr>
                <w:sz w:val="16"/>
              </w:rPr>
              <w:t>Business Intelligence Manager</w:t>
            </w:r>
          </w:p>
        </w:tc>
        <w:tc>
          <w:tcPr/>
          <w:p>
            <w:r>
              <w:rPr>
                <w:sz w:val="16"/>
              </w:rPr>
              <w:t>Manufacturer Performance</w:t>
            </w:r>
          </w:p>
        </w:tc>
        <w:tc>
          <w:tcPr/>
          <w:p>
            <w:r>
              <w:rPr>
                <w:sz w:val="16"/>
              </w:rPr>
              <w:t>USN-7</w:t>
            </w:r>
          </w:p>
        </w:tc>
        <w:tc>
          <w:tcPr/>
          <w:p>
            <w:r>
              <w:rPr>
                <w:sz w:val="16"/>
              </w:rPr>
              <w:t>As a BI manager, I can identify leading manufacturers by sales and compare customer ratings.</w:t>
            </w:r>
          </w:p>
        </w:tc>
        <w:tc>
          <w:tcPr/>
          <w:p>
            <w:r>
              <w:rPr>
                <w:sz w:val="16"/>
              </w:rPr>
              <w:t>The bubble chart uses a Top 10 sales filter and displays sales, rating and manufacturer in tooltips.</w:t>
            </w:r>
          </w:p>
        </w:tc>
        <w:tc>
          <w:tcPr/>
          <w:p>
            <w:r>
              <w:rPr>
                <w:sz w:val="16"/>
              </w:rPr>
              <w:t>High</w:t>
            </w:r>
          </w:p>
        </w:tc>
        <w:tc>
          <w:tcPr/>
          <w:p>
            <w:r>
              <w:rPr>
                <w:sz w:val="16"/>
              </w:rPr>
              <w:t>Sprint-2</w:t>
            </w:r>
          </w:p>
        </w:tc>
      </w:tr>
      <w:tr>
        <w:trPr>
          <w:cantSplit w:val="0"/>
          <w:trHeight w:val="404" w:hRule="atLeast"/>
          <w:tblHeader w:val="0"/>
        </w:trPr>
        <w:tc>
          <w:tcPr/>
          <w:p>
            <w:r>
              <w:rPr>
                <w:sz w:val="16"/>
              </w:rPr>
              <w:t>Research Analyst</w:t>
            </w:r>
          </w:p>
        </w:tc>
        <w:tc>
          <w:tcPr/>
          <w:p>
            <w:r>
              <w:rPr>
                <w:sz w:val="16"/>
              </w:rPr>
              <w:t>Range &amp; Efficiency Analysis</w:t>
            </w:r>
          </w:p>
        </w:tc>
        <w:tc>
          <w:tcPr/>
          <w:p>
            <w:r>
              <w:rPr>
                <w:sz w:val="16"/>
              </w:rPr>
              <w:t>USN-8</w:t>
            </w:r>
          </w:p>
        </w:tc>
        <w:tc>
          <w:tcPr/>
          <w:p>
            <w:r>
              <w:rPr>
                <w:sz w:val="16"/>
              </w:rPr>
              <w:t>As a sustainability researcher, I can compare driving-range distributions and charging speed against energy efficiency.</w:t>
            </w:r>
          </w:p>
        </w:tc>
        <w:tc>
          <w:tcPr/>
          <w:p>
            <w:r>
              <w:rPr>
                <w:sz w:val="16"/>
              </w:rPr>
              <w:t>The box plot shows range distribution by category and scatter plot compares charging power with Wh/km.</w:t>
            </w:r>
          </w:p>
        </w:tc>
        <w:tc>
          <w:tcPr/>
          <w:p>
            <w:r>
              <w:rPr>
                <w:sz w:val="16"/>
              </w:rPr>
              <w:t>High</w:t>
            </w:r>
          </w:p>
        </w:tc>
        <w:tc>
          <w:tcPr/>
          <w:p>
            <w:r>
              <w:rPr>
                <w:sz w:val="16"/>
              </w:rPr>
              <w:t>Sprint-2</w:t>
            </w:r>
          </w:p>
        </w:tc>
      </w:tr>
      <w:tr>
        <w:trPr>
          <w:cantSplit w:val="0"/>
          <w:trHeight w:val="388" w:hRule="atLeast"/>
          <w:tblHeader w:val="0"/>
        </w:trPr>
        <w:tc>
          <w:tcPr/>
          <w:p>
            <w:r>
              <w:rPr>
                <w:sz w:val="16"/>
              </w:rPr>
              <w:t>Research Analyst</w:t>
            </w:r>
          </w:p>
        </w:tc>
        <w:tc>
          <w:tcPr/>
          <w:p>
            <w:r>
              <w:rPr>
                <w:sz w:val="16"/>
              </w:rPr>
              <w:t>Regional Heatmap</w:t>
            </w:r>
          </w:p>
        </w:tc>
        <w:tc>
          <w:tcPr/>
          <w:p>
            <w:r>
              <w:rPr>
                <w:sz w:val="16"/>
              </w:rPr>
              <w:t>USN-9</w:t>
            </w:r>
          </w:p>
        </w:tc>
        <w:tc>
          <w:tcPr/>
          <w:p>
            <w:r>
              <w:rPr>
                <w:sz w:val="16"/>
              </w:rPr>
              <w:t>As a sustainability researcher, I can explore sales across countries and vehicle categories.</w:t>
            </w:r>
          </w:p>
        </w:tc>
        <w:tc>
          <w:tcPr/>
          <w:p>
            <w:r>
              <w:rPr>
                <w:sz w:val="16"/>
              </w:rPr>
              <w:t>Heatmap uses country and category axes, with color intensity representing aggregated sales.</w:t>
            </w:r>
          </w:p>
        </w:tc>
        <w:tc>
          <w:tcPr/>
          <w:p>
            <w:r>
              <w:rPr>
                <w:sz w:val="16"/>
              </w:rPr>
              <w:t>Medium</w:t>
            </w:r>
          </w:p>
        </w:tc>
        <w:tc>
          <w:tcPr/>
          <w:p>
            <w:r>
              <w:rPr>
                <w:sz w:val="16"/>
              </w:rPr>
              <w:t>Sprint-2</w:t>
            </w:r>
          </w:p>
        </w:tc>
      </w:tr>
      <w:tr>
        <w:trPr>
          <w:cantSplit w:val="0"/>
          <w:trHeight w:val="404" w:hRule="atLeast"/>
          <w:tblHeader w:val="0"/>
        </w:trPr>
        <w:tc>
          <w:tcPr/>
          <w:p>
            <w:r>
              <w:rPr>
                <w:sz w:val="16"/>
              </w:rPr>
              <w:t>Dashboard User</w:t>
            </w:r>
          </w:p>
        </w:tc>
        <w:tc>
          <w:tcPr/>
          <w:p>
            <w:r>
              <w:rPr>
                <w:sz w:val="16"/>
              </w:rPr>
              <w:t>Interactive Filters</w:t>
            </w:r>
          </w:p>
        </w:tc>
        <w:tc>
          <w:tcPr/>
          <w:p>
            <w:r>
              <w:rPr>
                <w:sz w:val="16"/>
              </w:rPr>
              <w:t>USN-10</w:t>
            </w:r>
          </w:p>
        </w:tc>
        <w:tc>
          <w:tcPr/>
          <w:p>
            <w:r>
              <w:rPr>
                <w:sz w:val="16"/>
              </w:rPr>
              <w:t>As a dashboard user, I can filter by model year, manufacturing country, category, battery type and market region.</w:t>
            </w:r>
          </w:p>
        </w:tc>
        <w:tc>
          <w:tcPr/>
          <w:p>
            <w:r>
              <w:rPr>
                <w:sz w:val="16"/>
              </w:rPr>
              <w:t>Filters update applicable charts consistently and clearing selections restores the broader view.</w:t>
            </w:r>
          </w:p>
        </w:tc>
        <w:tc>
          <w:tcPr/>
          <w:p>
            <w:r>
              <w:rPr>
                <w:sz w:val="16"/>
              </w:rPr>
              <w:t>High</w:t>
            </w:r>
          </w:p>
        </w:tc>
        <w:tc>
          <w:tcPr/>
          <w:p>
            <w:r>
              <w:rPr>
                <w:sz w:val="16"/>
              </w:rPr>
              <w:t>Sprint-2</w:t>
            </w:r>
          </w:p>
        </w:tc>
      </w:tr>
      <w:tr>
        <w:trPr>
          <w:cantSplit w:val="0"/>
          <w:trHeight w:val="404" w:hRule="atLeast"/>
          <w:tblHeader w:val="0"/>
        </w:trPr>
        <w:tc>
          <w:tcPr/>
          <w:p>
            <w:r>
              <w:rPr>
                <w:sz w:val="16"/>
              </w:rPr>
              <w:t>Administrator / Project Owner</w:t>
            </w:r>
          </w:p>
        </w:tc>
        <w:tc>
          <w:tcPr/>
          <w:p>
            <w:r>
              <w:rPr>
                <w:sz w:val="16"/>
              </w:rPr>
              <w:t>Report Export</w:t>
            </w:r>
          </w:p>
        </w:tc>
        <w:tc>
          <w:tcPr/>
          <w:p>
            <w:r>
              <w:rPr>
                <w:sz w:val="16"/>
              </w:rPr>
              <w:t>USN-11</w:t>
            </w:r>
          </w:p>
        </w:tc>
        <w:tc>
          <w:tcPr/>
          <w:p>
            <w:r>
              <w:rPr>
                <w:sz w:val="16"/>
              </w:rPr>
              <w:t>As a project owner, I can save or share the completed dashboard for review.</w:t>
            </w:r>
          </w:p>
        </w:tc>
        <w:tc>
          <w:tcPr/>
          <w:p>
            <w:r>
              <w:rPr>
                <w:sz w:val="16"/>
              </w:rPr>
              <w:t>The workbook can be saved as TWB/TWBX and dashboard exported as PDF or image where supported.</w:t>
            </w:r>
          </w:p>
        </w:tc>
        <w:tc>
          <w:tcPr/>
          <w:p>
            <w:r>
              <w:rPr>
                <w:sz w:val="16"/>
              </w:rPr>
              <w:t>Medium</w:t>
            </w:r>
          </w:p>
        </w:tc>
        <w:tc>
          <w:tcPr/>
          <w:p>
            <w:r>
              <w:rPr>
                <w:sz w:val="16"/>
              </w:rPr>
              <w:t>Sprint-2</w:t>
            </w:r>
          </w:p>
        </w:tc>
      </w:tr>
      <w:tr>
        <w:trPr>
          <w:cantSplit w:val="0"/>
          <w:trHeight w:val="404" w:hRule="atLeast"/>
          <w:tblHeader w:val="0"/>
        </w:trPr>
        <w:tc>
          <w:tcPr/>
          <w:p>
            <w:r>
              <w:rPr>
                <w:sz w:val="16"/>
              </w:rPr>
              <w:t>Administrator / Project Owner</w:t>
            </w:r>
          </w:p>
        </w:tc>
        <w:tc>
          <w:tcPr/>
          <w:p>
            <w:r>
              <w:rPr>
                <w:sz w:val="16"/>
              </w:rPr>
              <w:t>Data Refresh</w:t>
            </w:r>
          </w:p>
        </w:tc>
        <w:tc>
          <w:tcPr/>
          <w:p>
            <w:r>
              <w:rPr>
                <w:sz w:val="16"/>
              </w:rPr>
              <w:t>USN-12</w:t>
            </w:r>
          </w:p>
        </w:tc>
        <w:tc>
          <w:tcPr/>
          <w:p>
            <w:r>
              <w:rPr>
                <w:sz w:val="16"/>
              </w:rPr>
              <w:t>As a project owner, I can replace the source CSV with an updated dataset and refresh the dashboard.</w:t>
            </w:r>
          </w:p>
        </w:tc>
        <w:tc>
          <w:tcPr/>
          <w:p>
            <w:r>
              <w:rPr>
                <w:sz w:val="16"/>
              </w:rPr>
              <w:t>The refreshed source retains expected field names and charts recalculate without broken references.</w:t>
            </w:r>
          </w:p>
        </w:tc>
        <w:tc>
          <w:tcPr/>
          <w:p>
            <w:r>
              <w:rPr>
                <w:sz w:val="16"/>
              </w:rPr>
              <w:t>Medium</w:t>
            </w:r>
          </w:p>
        </w:tc>
        <w:tc>
          <w:tcPr/>
          <w:p>
            <w:r>
              <w:rPr>
                <w:sz w:val="16"/>
              </w:rPr>
              <w:t>Sprint-2</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