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Mehul's Prep: Proposals for Tonight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Team 5 · Sun Oct 4, 2026 meeting · Mehul Pardeshi, Project Manager + Responsible AI &amp; Evaluation Lead</w:t>
      </w:r>
    </w:p>
    <w:p>
      <w:pPr>
        <w:pBdr>
          <w:bottom w:val="single" w:color="1F4E78" w:sz="6" w:space="4"/>
        </w:pBdr>
        <w:spacing w:after="160"/>
      </w:pPr>
    </w:p>
    <w:tbl>
      <w:tblPr>
        <w:tblW w:type="dxa" w:w="936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AF2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8"/>
                <w:sz w:val="22"/>
                <w:szCs w:val="22"/>
              </w:rPr>
              <w:t xml:space="preserve">✅ My prep is done. Here are my proposals 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Test-run companies: JPMorgan Chase, Bank of America, Citigroup, Wells Fargo, Charles Schwab, Principal Financial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History: the last 2 years (8 quarters) of filings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Documents: SEC annual and quarterly reports (10-K, 10-Q) only; add earnings-call transcripts after the test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Meeting with Julie: Snehal sets the date with Julie, aiming for the end of October (Thu Oct 29 / Fri Oct 30)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Evaluation: first labeling round on 50 passages, Wed Oct 28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TP2 submission on Canvas: Yen-Chu (as for TP1), Fri Nov 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availability Oct 18–Nov 6: fully available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are my proposals as PM. We confirm or change them together tonight (majority vote, per our contract).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Draft timeline: Oct 18 to Nov 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Idea: keep the test run small so it's ready before we meet Julie (~Oct 29/30), then use her feedback in our TP2 report (due Fri Nov 6).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Before we restart (Oct 5–17): finals + fall break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5160"/>
        <w:gridCol w:w="2200"/>
        <w:gridCol w:w="2000"/>
      </w:tblGrid>
      <w:tr>
        <w:trPr>
          <w:tblHeader/>
        </w:trPr>
        <w:tc>
          <w:tcPr>
            <w:tcW w:type="dxa" w:w="51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2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Email Julie: new dates for the progress meeting + first results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Snehal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Oct 9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(Optional) Read the AI Intensity paper / dataset Julie shared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Anyone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Week 1 (Oct 18–24): get the basics in place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5160"/>
        <w:gridCol w:w="2200"/>
        <w:gridCol w:w="2000"/>
      </w:tblGrid>
      <w:tr>
        <w:trPr>
          <w:tblHeader/>
        </w:trPr>
        <w:tc>
          <w:tcPr>
            <w:tcW w:type="dxa" w:w="51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2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Team meeting: kick off the sprint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Sun Oct 18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Ethics memo: our rules for collecting data (draft → final)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Logan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Wed Oct 21 → Fri Oct 23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Download SEC reports for our 5–6 companies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Yen-Chu, Shu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Oct 23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Read 10–15 sample reports; list how companies use AI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Yen-Chu, Shu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Sat Oct 24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Evaluation plan v1 (how we check our results)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Mehul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Oct 23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AI agent design: which 5+ tools it will have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Shu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Oct 23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Pick the dashboard tool; start the sketch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Snehal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Oct 23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Compare existing AI trackers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Logan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Sat Oct 24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Week 2 (Oct 25–31): first results + meeting with Julie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5160"/>
        <w:gridCol w:w="2200"/>
        <w:gridCol w:w="2000"/>
      </w:tblGrid>
      <w:tr>
        <w:trPr>
          <w:tblHeader/>
        </w:trPr>
        <w:tc>
          <w:tcPr>
            <w:tcW w:type="dxa" w:w="51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2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Team meeting: check progress, fix blockers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Sun Oct 25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version of our AI-use categories (taxonomy v0)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Yen-Chu, Shu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Tue Oct 27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working AI agent with a few tools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Shu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Wed Oct 28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labeling round: two people label the same sentences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Mehul runs; 2+ volunteers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Wed Oct 28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First dashboard view with test-run data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Snehal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Wed Oct 28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Practice run of what we show Julie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Wed Oct 28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Progress meeting with Julie: show first results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Snehal sets the date with Julie; all attend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Target: Thu Oct 29 / Fri Oct 30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Week 3 (Nov 1–6): TP2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5160"/>
        <w:gridCol w:w="2200"/>
        <w:gridCol w:w="2000"/>
      </w:tblGrid>
      <w:tr>
        <w:trPr>
          <w:tblHeader/>
        </w:trPr>
        <w:tc>
          <w:tcPr>
            <w:tcW w:type="dxa" w:w="51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2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Team meeting: use Julie's feedback; split the TP2 report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Sun Nov 1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TP2 report draft (1–3 pages; each owner writes their part)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Mehul compiles; all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Wed Nov 4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Clean up the GitHub board; take the screenshot TP2 needs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Mehul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Thu Nov 5</w:t>
            </w:r>
          </w:p>
        </w:tc>
      </w:tr>
      <w:tr>
        <w:tc>
          <w:tcPr>
            <w:tcW w:type="dxa" w:w="51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Submit TP2 on Canvas</w:t>
            </w:r>
          </w:p>
        </w:tc>
        <w:tc>
          <w:tcPr>
            <w:tcW w:type="dxa" w:w="22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Yen-Chu</w:t>
            </w:r>
          </w:p>
        </w:tc>
        <w:tc>
          <w:tcPr>
            <w:tcW w:type="dxa" w:w="2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Fri Nov 6, 5 pm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Biggest risk: only ~1.5 working weeks before Julie's meeting. That's why I'm proposing a small test run: 2 years of SEC reports only, with transcripts added later.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2. How we'll check our results (evaluation plan v0)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Why: the course requires us to evaluate our system (requirement #5), the original brief requires an agreement check between team members, and Julie needs numbers she can trust.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7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(simple version)</w:t>
            </w:r>
          </w:p>
        </w:tc>
        <w:tc>
          <w:tcPr>
            <w:tcW w:type="dxa" w:w="33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report</w:t>
            </w:r>
          </w:p>
        </w:tc>
      </w:tr>
      <w:tr>
        <w:tc>
          <w:tcPr>
            <w:tcW w:type="dxa" w:w="23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Did we find the AI mentions?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Pick 50 random passages from our reports. People mark "about AI: yes/no". Compare with what our system flagged.</w:t>
            </w:r>
          </w:p>
        </w:tc>
        <w:tc>
          <w:tcPr>
            <w:tcW w:type="dxa" w:w="3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of AI passages we caught; % false alarms</w:t>
            </w:r>
          </w:p>
        </w:tc>
      </w:tr>
      <w:tr>
        <w:tc>
          <w:tcPr>
            <w:tcW w:type="dxa" w:w="23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Do two people agree on the categories?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Two teammates independently label the same 50 AI passages using our categories. Then talk through disagreements and fix unclear category rules.</w:t>
            </w:r>
          </w:p>
        </w:tc>
        <w:tc>
          <w:tcPr>
            <w:tcW w:type="dxa" w:w="3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Agreement score (Cohen's kappa: 1 = perfect, 0 = chance)</w:t>
            </w:r>
          </w:p>
        </w:tc>
      </w:tr>
      <w:tr>
        <w:tc>
          <w:tcPr>
            <w:tcW w:type="dxa" w:w="23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Does the AI model label like a human?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Compare the AI model's labels to the agreed human labels on the same passages.</w:t>
            </w:r>
          </w:p>
        </w:tc>
        <w:tc>
          <w:tcPr>
            <w:tcW w:type="dxa" w:w="3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match; common mistakes</w:t>
            </w:r>
          </w:p>
        </w:tc>
      </w:tr>
      <w:tr>
        <w:tc>
          <w:tcPr>
            <w:tcW w:type="dxa" w:w="23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Real use vs. just talk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Label a sample as "deployed", "planned" or "buzzword", since mentioning AI isn't the same as using it (Julie's main concern).</w:t>
            </w:r>
          </w:p>
        </w:tc>
        <w:tc>
          <w:tcPr>
            <w:tcW w:type="dxa" w:w="3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Share of mentions that are concrete</w:t>
            </w:r>
          </w:p>
        </w:tc>
      </w:tr>
      <w:tr>
        <w:tc>
          <w:tcPr>
            <w:tcW w:type="dxa" w:w="23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 Can someone else get the same numbers?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teammate who didn't build it reruns it from the instructions.</w:t>
            </w:r>
          </w:p>
        </w:tc>
        <w:tc>
          <w:tcPr>
            <w:tcW w:type="dxa" w:w="3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Yes/no + what broke</w:t>
            </w:r>
          </w:p>
        </w:tc>
      </w:tr>
      <w:tr>
        <w:tc>
          <w:tcPr>
            <w:tcW w:type="dxa" w:w="23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 Do our safety guardrails work?</w:t>
            </w:r>
          </w:p>
        </w:tc>
        <w:tc>
          <w:tcPr>
            <w:tcW w:type="dxa" w:w="37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Run the agent with vs. without guardrails on tricky requests (e.g., "copy this paywalled article", "say firm X uses AI" with no evidence).</w:t>
            </w:r>
          </w:p>
        </w:tc>
        <w:tc>
          <w:tcPr>
            <w:tcW w:type="dxa" w:w="3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Side-by-side examples (course requirement #7)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What I need from the team</w:t>
            </w:r>
          </w:p>
        </w:tc>
        <w:tc>
          <w:tcPr>
            <w:tcW w:type="dxa" w:w="6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Taxonomy v0 by Tue Oct 27 (Yen-Chu, Shu) · 2+ volunteers for ~1 hour of labeling (50 passages) on Wed Oct 28 · sample agent outputs from Shu</w:t>
            </w:r>
          </w:p>
        </w:tc>
      </w:tr>
      <w:tr>
        <w:tc>
          <w:tcPr>
            <w:tcW w:type="dxa" w:w="3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When</w:t>
            </w:r>
          </w:p>
        </w:tc>
        <w:tc>
          <w:tcPr>
            <w:tcW w:type="dxa" w:w="6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Plan v1 Fri Oct 23 · first labeling round Wed Oct 28 · results go into the TP2 report</w:t>
            </w:r>
          </w:p>
        </w:tc>
      </w:tr>
      <w:tr>
        <w:tc>
          <w:tcPr>
            <w:tcW w:type="dxa" w:w="3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decided yet</w:t>
            </w:r>
          </w:p>
        </w:tc>
        <w:tc>
          <w:tcPr>
            <w:tcW w:type="dxa" w:w="63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Pass/fail thresholds. We'll set them after seeing the first round, rather than guessing now.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3. My pick of companies for the test run</w:t>
      </w:r>
    </w:p>
    <w:tbl>
      <w:tblPr>
        <w:tblW w:type="dxa" w:w="9360"/>
        <w:tblBorders>
          <w:top w:val="single" w:color="9AA9BC" w:sz="4"/>
          <w:left w:val="single" w:color="9AA9BC" w:sz="4"/>
          <w:bottom w:val="single" w:color="9AA9BC" w:sz="4"/>
          <w:right w:val="single" w:color="9AA9BC" w:sz="4"/>
          <w:insideH w:val="single" w:color="9AA9BC" w:sz="4"/>
          <w:insideV w:val="single" w:color="9AA9BC" w:sz="4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760"/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it's in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JPMorgan Chase</w:t>
            </w:r>
          </w:p>
        </w:tc>
        <w:tc>
          <w:tcPr>
            <w:tcW w:type="dxa" w:w="67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Julie's own example; biggest U.S. bank with heavy public AI disclosure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Bank of America</w:t>
            </w:r>
          </w:p>
        </w:tc>
        <w:tc>
          <w:tcPr>
            <w:tcW w:type="dxa" w:w="67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Major public bank (Julie: start with big banks)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Citigroup</w:t>
            </w:r>
          </w:p>
        </w:tc>
        <w:tc>
          <w:tcPr>
            <w:tcW w:type="dxa" w:w="67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Major public bank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Wells Fargo</w:t>
            </w:r>
          </w:p>
        </w:tc>
        <w:tc>
          <w:tcPr>
            <w:tcW w:type="dxa" w:w="67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Major public bank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Charles Schwab</w:t>
            </w:r>
          </w:p>
        </w:tc>
        <w:tc>
          <w:tcPr>
            <w:tcW w:type="dxa" w:w="67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Wealth management and retirement accounts; links to the book chapter on AI in retirement</w:t>
            </w:r>
          </w:p>
        </w:tc>
      </w:tr>
      <w:tr>
        <w:tc>
          <w:tcPr>
            <w:tcW w:type="dxa" w:w="26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Principal Financial Group</w:t>
            </w:r>
          </w:p>
        </w:tc>
        <w:tc>
          <w:tcPr>
            <w:tcW w:type="dxa" w:w="676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Major retirement plan provider (recordkeeper) that files with the SEC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Why this mix: four big banks keep us close to what Julie asked for, and two retirement/wealth firms connect the test run to the book chapter. All six file reports with the SEC; Fidelity and Vanguard are private, so they can't be included.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4. My availability, Oct 18 to Nov 6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Fully available: no trips or exams in this window.</w:t>
      </w:r>
    </w:p>
    <w:sectPr>
      <w:footerReference w:type="default" r:id="rId6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Team 5 · Mehul prep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2026-10-04T22:03:11.575Z</dcterms:created>
  <dcterms:modified xsi:type="dcterms:W3CDTF">2026-10-04T22:03:11.578Z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