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3387"/>
      </w:tblGrid>
      <w:tr w:rsidR="003759CD" w14:paraId="3A3C1D6E" w14:textId="77777777" w:rsidTr="004931FE">
        <w:trPr>
          <w:trHeight w:val="699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628D" w14:textId="01571CC8" w:rsidR="00673914" w:rsidRDefault="003759CD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 w:rsidRPr="003759C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Programmierschnittstellen und</w:t>
            </w:r>
            <w:r w:rsidR="004931FE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Softwarequalität</w:t>
            </w:r>
          </w:p>
          <w:p w14:paraId="6E62AA0A" w14:textId="77777777" w:rsidR="003759CD" w:rsidRDefault="00673914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14:paraId="5A223446" w14:textId="77777777" w:rsidR="003759CD" w:rsidRPr="003759CD" w:rsidRDefault="003759CD" w:rsidP="009B6A69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3C37F8" w14:textId="77777777"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 w14:anchorId="414FF2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25pt;height:40.75pt" o:ole="">
                  <v:imagedata r:id="rId5" o:title=""/>
                </v:shape>
                <o:OLEObject Type="Embed" ProgID="PBrush" ShapeID="_x0000_i1025" DrawAspect="Content" ObjectID="_1708262944" r:id="rId6"/>
              </w:object>
            </w:r>
          </w:p>
        </w:tc>
      </w:tr>
      <w:tr w:rsidR="003759CD" w14:paraId="2F1D442D" w14:textId="77777777" w:rsidTr="004931FE">
        <w:trPr>
          <w:trHeight w:val="667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56F" w14:textId="77777777" w:rsidR="00A73BE2" w:rsidRDefault="00A73BE2" w:rsidP="00A0289C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</w:p>
          <w:p w14:paraId="2F41D403" w14:textId="04995B2E" w:rsidR="00746AEC" w:rsidRDefault="00A53570" w:rsidP="00A0289C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Projekttermin</w:t>
            </w:r>
            <w:r w:rsidR="0077740B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e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42225A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1</w:t>
            </w:r>
            <w:r w:rsidR="0077740B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a und 1b</w:t>
            </w:r>
            <w:r w:rsidR="003759CD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: </w:t>
            </w:r>
          </w:p>
          <w:p w14:paraId="0B6F42C5" w14:textId="77777777" w:rsidR="00A0289C" w:rsidRDefault="00746AEC" w:rsidP="00A0289C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                      </w:t>
            </w:r>
            <w:r w:rsidR="00A0289C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Messdaten des EMU-Messgeräts</w:t>
            </w:r>
          </w:p>
          <w:p w14:paraId="46614493" w14:textId="77777777" w:rsidR="001F07A6" w:rsidRDefault="00A0289C" w:rsidP="00550F8A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                      </w:t>
            </w:r>
            <w:r w:rsidR="00914214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u</w:t>
            </w:r>
            <w:r w:rsidR="001F07A6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nter Verwendung von Threads</w:t>
            </w:r>
          </w:p>
          <w:p w14:paraId="1C90A068" w14:textId="77777777" w:rsidR="00A0289C" w:rsidRDefault="001F07A6" w:rsidP="00550F8A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                      </w:t>
            </w:r>
            <w:r w:rsidR="00A0289C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erfassen und</w:t>
            </w: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in einer DB</w:t>
            </w:r>
            <w:r w:rsidR="00A0289C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speichern</w:t>
            </w:r>
          </w:p>
          <w:p w14:paraId="736689EC" w14:textId="77777777" w:rsidR="003759CD" w:rsidRPr="003759CD" w:rsidRDefault="003759CD" w:rsidP="00550F8A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</w:pPr>
          </w:p>
        </w:tc>
        <w:tc>
          <w:tcPr>
            <w:tcW w:w="3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2243" w14:textId="77777777"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14:paraId="10CD320A" w14:textId="77777777"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14:paraId="2B056C3F" w14:textId="77777777" w:rsidR="00CF3C33" w:rsidRDefault="00CF3C33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1.   Messdaten des EMU-Messgeräts erfassen und speichern</w:t>
      </w:r>
    </w:p>
    <w:p w14:paraId="0A1672B9" w14:textId="77777777" w:rsidR="00CF3C33" w:rsidRDefault="00CF3C33" w:rsidP="00CF3C33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14:paraId="1A3BE1C6" w14:textId="77777777" w:rsidR="00A0289C" w:rsidRDefault="00A0289C" w:rsidP="00A0289C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proofErr w:type="gramStart"/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1.1  Vorstellung</w:t>
      </w:r>
      <w:proofErr w:type="gramEnd"/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 der Aufgabe des gesamten </w:t>
      </w:r>
      <w:r w:rsidR="00D01853">
        <w:rPr>
          <w:rFonts w:cs="Arial"/>
          <w:b/>
          <w:bCs/>
          <w:color w:val="000000"/>
          <w:sz w:val="28"/>
          <w:szCs w:val="28"/>
          <w:lang w:eastAsia="ar-SA" w:bidi="ar-SA"/>
        </w:rPr>
        <w:t>Projekts</w:t>
      </w:r>
    </w:p>
    <w:p w14:paraId="0651361C" w14:textId="77777777" w:rsidR="00A0289C" w:rsidRDefault="00A0289C" w:rsidP="00A0289C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14:paraId="74958717" w14:textId="77777777" w:rsidR="006B06A9" w:rsidRDefault="00A0289C" w:rsidP="006B06A9">
      <w:pPr>
        <w:autoSpaceDE w:val="0"/>
        <w:spacing w:line="288" w:lineRule="auto"/>
        <w:ind w:left="567" w:hanging="492"/>
        <w:jc w:val="both"/>
        <w:rPr>
          <w:sz w:val="24"/>
        </w:rPr>
      </w:pPr>
      <w:r>
        <w:rPr>
          <w:rFonts w:cs="Arial"/>
          <w:color w:val="000000"/>
          <w:sz w:val="24"/>
          <w:lang w:eastAsia="ar-SA" w:bidi="ar-SA"/>
        </w:rPr>
        <w:tab/>
        <w:t xml:space="preserve">In dem gesamten </w:t>
      </w:r>
      <w:r w:rsidR="00D01853">
        <w:rPr>
          <w:rFonts w:cs="Arial"/>
          <w:color w:val="000000"/>
          <w:sz w:val="24"/>
          <w:lang w:eastAsia="ar-SA" w:bidi="ar-SA"/>
        </w:rPr>
        <w:t>Projekt</w:t>
      </w:r>
      <w:r>
        <w:rPr>
          <w:rFonts w:cs="Arial"/>
          <w:color w:val="000000"/>
          <w:sz w:val="24"/>
          <w:lang w:eastAsia="ar-SA" w:bidi="ar-SA"/>
        </w:rPr>
        <w:t xml:space="preserve"> werden Sie eine Anwendung entwickeln, die</w:t>
      </w:r>
      <w:r w:rsidR="00F57554">
        <w:rPr>
          <w:rFonts w:cs="Arial"/>
          <w:color w:val="000000"/>
          <w:sz w:val="24"/>
          <w:lang w:eastAsia="ar-SA" w:bidi="ar-SA"/>
        </w:rPr>
        <w:t xml:space="preserve"> </w:t>
      </w:r>
      <w:r>
        <w:rPr>
          <w:rFonts w:cs="Arial"/>
          <w:color w:val="000000"/>
          <w:sz w:val="24"/>
          <w:lang w:eastAsia="ar-SA" w:bidi="ar-SA"/>
        </w:rPr>
        <w:t>Messdaten des EMU-Messgeräts erfassen, speichern, darstellen und aus</w:t>
      </w:r>
      <w:r w:rsidR="00017D4A">
        <w:rPr>
          <w:rFonts w:cs="Arial"/>
          <w:color w:val="000000"/>
          <w:sz w:val="24"/>
          <w:lang w:eastAsia="ar-SA" w:bidi="ar-SA"/>
        </w:rPr>
        <w:t>wer</w:t>
      </w:r>
      <w:r>
        <w:rPr>
          <w:rFonts w:cs="Arial"/>
          <w:color w:val="000000"/>
          <w:sz w:val="24"/>
          <w:lang w:eastAsia="ar-SA" w:bidi="ar-SA"/>
        </w:rPr>
        <w:t>ten kann. Diese Anwendung wird auch getestet mittels automatisierter Soft</w:t>
      </w:r>
      <w:r w:rsidR="00017D4A">
        <w:rPr>
          <w:rFonts w:cs="Arial"/>
          <w:color w:val="000000"/>
          <w:sz w:val="24"/>
          <w:lang w:eastAsia="ar-SA" w:bidi="ar-SA"/>
        </w:rPr>
        <w:t>ware</w:t>
      </w:r>
      <w:r>
        <w:rPr>
          <w:rFonts w:cs="Arial"/>
          <w:color w:val="000000"/>
          <w:sz w:val="24"/>
          <w:lang w:eastAsia="ar-SA" w:bidi="ar-SA"/>
        </w:rPr>
        <w:t xml:space="preserve">tests. </w:t>
      </w:r>
      <w:r w:rsidRPr="001731D2">
        <w:rPr>
          <w:b/>
          <w:color w:val="FF0000"/>
          <w:sz w:val="24"/>
        </w:rPr>
        <w:t xml:space="preserve">Sie benötigen zum nächsten </w:t>
      </w:r>
      <w:r w:rsidR="00EA72AA">
        <w:rPr>
          <w:b/>
          <w:color w:val="FF0000"/>
          <w:sz w:val="24"/>
        </w:rPr>
        <w:t>Projekt</w:t>
      </w:r>
      <w:r w:rsidR="00D85B56">
        <w:rPr>
          <w:b/>
          <w:color w:val="FF0000"/>
          <w:sz w:val="24"/>
        </w:rPr>
        <w:t>termin</w:t>
      </w:r>
      <w:r w:rsidRPr="001731D2">
        <w:rPr>
          <w:b/>
          <w:color w:val="FF0000"/>
          <w:sz w:val="24"/>
        </w:rPr>
        <w:t xml:space="preserve"> das Ergebnis des vorherigen </w:t>
      </w:r>
      <w:r w:rsidR="00D01853">
        <w:rPr>
          <w:b/>
          <w:color w:val="FF0000"/>
          <w:sz w:val="24"/>
        </w:rPr>
        <w:t>T</w:t>
      </w:r>
      <w:r w:rsidRPr="001731D2">
        <w:rPr>
          <w:b/>
          <w:color w:val="FF0000"/>
          <w:sz w:val="24"/>
        </w:rPr>
        <w:t>ermins!</w:t>
      </w:r>
      <w:r w:rsidR="00DE5631">
        <w:rPr>
          <w:b/>
          <w:color w:val="FF0000"/>
          <w:sz w:val="24"/>
        </w:rPr>
        <w:t xml:space="preserve"> </w:t>
      </w:r>
      <w:r w:rsidR="000859EF">
        <w:rPr>
          <w:sz w:val="24"/>
        </w:rPr>
        <w:t>Eine Basisanwendung, welche bereits</w:t>
      </w:r>
      <w:r w:rsidR="005B303B">
        <w:rPr>
          <w:sz w:val="24"/>
        </w:rPr>
        <w:t xml:space="preserve"> eine Auswahl von</w:t>
      </w:r>
      <w:r w:rsidR="000859EF">
        <w:rPr>
          <w:sz w:val="24"/>
        </w:rPr>
        <w:t xml:space="preserve"> Datenbankzugriffe</w:t>
      </w:r>
      <w:r w:rsidR="005B303B">
        <w:rPr>
          <w:sz w:val="24"/>
        </w:rPr>
        <w:t>n</w:t>
      </w:r>
      <w:r w:rsidR="000859EF">
        <w:rPr>
          <w:sz w:val="24"/>
        </w:rPr>
        <w:t xml:space="preserve"> enthält, steht Ihnen auf dem Serverlaufwerk zur Verfügung. </w:t>
      </w:r>
      <w:r w:rsidR="00A355BA">
        <w:rPr>
          <w:sz w:val="24"/>
        </w:rPr>
        <w:t>Es</w:t>
      </w:r>
      <w:r w:rsidR="006B06A9" w:rsidRPr="006B06A9">
        <w:rPr>
          <w:sz w:val="24"/>
        </w:rPr>
        <w:t xml:space="preserve"> liegen Beispielprogramme zu Threads </w:t>
      </w:r>
      <w:r w:rsidR="000859EF">
        <w:rPr>
          <w:sz w:val="24"/>
        </w:rPr>
        <w:t xml:space="preserve">ebenfalls </w:t>
      </w:r>
      <w:r w:rsidR="006B06A9" w:rsidRPr="006B06A9">
        <w:rPr>
          <w:sz w:val="24"/>
        </w:rPr>
        <w:t>auf dem Serverlaufwerk</w:t>
      </w:r>
      <w:r w:rsidR="00E52F0D">
        <w:rPr>
          <w:sz w:val="24"/>
        </w:rPr>
        <w:t>.</w:t>
      </w:r>
      <w:r w:rsidR="00642C73">
        <w:rPr>
          <w:sz w:val="24"/>
        </w:rPr>
        <w:t xml:space="preserve"> </w:t>
      </w:r>
    </w:p>
    <w:p w14:paraId="276C8308" w14:textId="77777777" w:rsidR="006B06A9" w:rsidRPr="001731D2" w:rsidRDefault="00693B98" w:rsidP="00A0289C">
      <w:pPr>
        <w:autoSpaceDE w:val="0"/>
        <w:spacing w:line="288" w:lineRule="auto"/>
        <w:ind w:left="567" w:hanging="492"/>
        <w:jc w:val="both"/>
        <w:rPr>
          <w:b/>
          <w:color w:val="FF0000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8EB7F2F" w14:textId="77777777" w:rsidR="00A0289C" w:rsidRPr="0026043B" w:rsidRDefault="00A0289C" w:rsidP="00A0289C">
      <w:pPr>
        <w:spacing w:line="288" w:lineRule="auto"/>
        <w:rPr>
          <w:b/>
          <w:sz w:val="28"/>
          <w:szCs w:val="28"/>
        </w:rPr>
      </w:pPr>
      <w:proofErr w:type="gramStart"/>
      <w:r w:rsidRPr="0026043B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26043B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ab/>
      </w:r>
      <w:proofErr w:type="gramEnd"/>
      <w:r w:rsidRPr="0026043B">
        <w:rPr>
          <w:b/>
          <w:sz w:val="28"/>
          <w:szCs w:val="28"/>
        </w:rPr>
        <w:t xml:space="preserve">Aufgaben </w:t>
      </w:r>
      <w:r w:rsidR="00EA72AA">
        <w:rPr>
          <w:b/>
          <w:sz w:val="28"/>
          <w:szCs w:val="28"/>
        </w:rPr>
        <w:t>dieses Projekttermins</w:t>
      </w:r>
    </w:p>
    <w:p w14:paraId="4D7AE72B" w14:textId="77777777" w:rsidR="00A0289C" w:rsidRPr="00CB3A08" w:rsidRDefault="00A0289C" w:rsidP="00A0289C">
      <w:pPr>
        <w:spacing w:line="288" w:lineRule="auto"/>
        <w:rPr>
          <w:sz w:val="16"/>
          <w:szCs w:val="16"/>
        </w:rPr>
      </w:pPr>
    </w:p>
    <w:p w14:paraId="7F034631" w14:textId="77777777" w:rsidR="00A0289C" w:rsidRDefault="00A0289C" w:rsidP="00A0289C">
      <w:pPr>
        <w:spacing w:line="288" w:lineRule="auto"/>
        <w:jc w:val="both"/>
        <w:rPr>
          <w:b/>
          <w:sz w:val="24"/>
        </w:rPr>
      </w:pPr>
      <w:proofErr w:type="gramStart"/>
      <w:r w:rsidRPr="00CD2167">
        <w:rPr>
          <w:b/>
          <w:sz w:val="24"/>
        </w:rPr>
        <w:t xml:space="preserve">1.2.1  </w:t>
      </w:r>
      <w:r w:rsidR="000859EF">
        <w:rPr>
          <w:b/>
          <w:sz w:val="24"/>
        </w:rPr>
        <w:t>Basisanwendung</w:t>
      </w:r>
      <w:proofErr w:type="gramEnd"/>
      <w:r w:rsidR="000859EF">
        <w:rPr>
          <w:b/>
          <w:sz w:val="24"/>
        </w:rPr>
        <w:t xml:space="preserve"> übernehmen</w:t>
      </w:r>
      <w:r w:rsidR="002610C3">
        <w:rPr>
          <w:b/>
          <w:sz w:val="24"/>
        </w:rPr>
        <w:t xml:space="preserve"> </w:t>
      </w:r>
      <w:r w:rsidR="00B7664D">
        <w:rPr>
          <w:b/>
          <w:sz w:val="24"/>
        </w:rPr>
        <w:t>und ergänzen</w:t>
      </w:r>
    </w:p>
    <w:p w14:paraId="3BA8C362" w14:textId="77777777" w:rsidR="00B51C2F" w:rsidRPr="00CD2167" w:rsidRDefault="00B51C2F" w:rsidP="00A0289C">
      <w:pPr>
        <w:spacing w:line="288" w:lineRule="auto"/>
        <w:jc w:val="both"/>
        <w:rPr>
          <w:b/>
          <w:sz w:val="24"/>
        </w:rPr>
      </w:pPr>
    </w:p>
    <w:p w14:paraId="545C4A90" w14:textId="77777777" w:rsidR="00D247DC" w:rsidRDefault="00F213A0" w:rsidP="00894B4B">
      <w:pPr>
        <w:pStyle w:val="Listenabsatz"/>
        <w:numPr>
          <w:ilvl w:val="0"/>
          <w:numId w:val="16"/>
        </w:numPr>
        <w:spacing w:line="288" w:lineRule="auto"/>
        <w:jc w:val="both"/>
        <w:rPr>
          <w:sz w:val="24"/>
        </w:rPr>
      </w:pPr>
      <w:r w:rsidRPr="00D247DC">
        <w:rPr>
          <w:sz w:val="24"/>
        </w:rPr>
        <w:t xml:space="preserve">Vorhanden ist </w:t>
      </w:r>
      <w:r w:rsidR="001F07A6" w:rsidRPr="00D247DC">
        <w:rPr>
          <w:sz w:val="24"/>
        </w:rPr>
        <w:t>eine Basisanwendung, welche das MVC-Pattern realisiert.</w:t>
      </w:r>
      <w:r w:rsidR="000859EF" w:rsidRPr="00D247DC">
        <w:rPr>
          <w:sz w:val="24"/>
        </w:rPr>
        <w:t xml:space="preserve"> Übernehmen </w:t>
      </w:r>
      <w:r w:rsidR="00261666" w:rsidRPr="00D247DC">
        <w:rPr>
          <w:sz w:val="24"/>
        </w:rPr>
        <w:t>Sie</w:t>
      </w:r>
      <w:r w:rsidR="000859EF" w:rsidRPr="00D247DC">
        <w:rPr>
          <w:sz w:val="24"/>
        </w:rPr>
        <w:t xml:space="preserve"> diese</w:t>
      </w:r>
      <w:r w:rsidR="00B7664D" w:rsidRPr="00D247DC">
        <w:rPr>
          <w:sz w:val="24"/>
        </w:rPr>
        <w:t>. Übernehmen Sie die Bibliotheken für JavaFX</w:t>
      </w:r>
      <w:r w:rsidR="00D247DC">
        <w:rPr>
          <w:sz w:val="24"/>
        </w:rPr>
        <w:t>. Jetzt müsste die Anwendung laufen. Sie ist allerdings noch nicht funktionstüchtig.</w:t>
      </w:r>
    </w:p>
    <w:p w14:paraId="73A5467C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sz w:val="24"/>
        </w:rPr>
      </w:pPr>
    </w:p>
    <w:p w14:paraId="268DEA86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33168B77" wp14:editId="02F116D9">
            <wp:extent cx="3943350" cy="2094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728" cy="21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AAD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sz w:val="24"/>
        </w:rPr>
      </w:pPr>
    </w:p>
    <w:p w14:paraId="79B9BA13" w14:textId="77777777" w:rsidR="00D247DC" w:rsidRDefault="00D247DC" w:rsidP="00D247DC">
      <w:pPr>
        <w:pStyle w:val="Listenabsatz"/>
        <w:numPr>
          <w:ilvl w:val="0"/>
          <w:numId w:val="16"/>
        </w:numPr>
        <w:spacing w:line="288" w:lineRule="auto"/>
        <w:jc w:val="both"/>
        <w:rPr>
          <w:sz w:val="24"/>
        </w:rPr>
      </w:pPr>
      <w:r w:rsidRPr="00261666">
        <w:rPr>
          <w:sz w:val="24"/>
        </w:rPr>
        <w:t>Erstellen Sie e</w:t>
      </w:r>
      <w:r>
        <w:rPr>
          <w:sz w:val="24"/>
        </w:rPr>
        <w:t xml:space="preserve">ine Datenbank mittels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welche die folgenden beiden Tabellen enthält. E</w:t>
      </w:r>
      <w:r w:rsidRPr="00261666">
        <w:rPr>
          <w:sz w:val="24"/>
        </w:rPr>
        <w:t xml:space="preserve">rweitern Sie Ihre Basisanwendung, so dass diese auf Ihre Datenbank zugreifen kann. </w:t>
      </w:r>
    </w:p>
    <w:p w14:paraId="652452D3" w14:textId="77777777" w:rsidR="005A5E26" w:rsidRDefault="005A5E26" w:rsidP="005A5E26">
      <w:pPr>
        <w:pStyle w:val="Listenabsatz"/>
        <w:spacing w:line="288" w:lineRule="auto"/>
        <w:ind w:left="1211"/>
        <w:jc w:val="both"/>
        <w:rPr>
          <w:sz w:val="24"/>
        </w:rPr>
      </w:pPr>
    </w:p>
    <w:p w14:paraId="3D8A6675" w14:textId="77777777" w:rsidR="00D247DC" w:rsidRDefault="00D247DC" w:rsidP="00D247DC">
      <w:pPr>
        <w:pStyle w:val="Listenabsatz"/>
        <w:spacing w:line="288" w:lineRule="auto"/>
        <w:ind w:left="1065"/>
        <w:jc w:val="both"/>
        <w:rPr>
          <w:sz w:val="24"/>
        </w:rPr>
      </w:pPr>
    </w:p>
    <w:p w14:paraId="01896F5F" w14:textId="77777777" w:rsidR="00D247DC" w:rsidRPr="00DE5631" w:rsidRDefault="00D247DC" w:rsidP="00D247DC">
      <w:pPr>
        <w:pStyle w:val="Listenabsatz"/>
        <w:spacing w:line="288" w:lineRule="auto"/>
        <w:ind w:left="1065" w:firstLine="146"/>
        <w:jc w:val="both"/>
        <w:rPr>
          <w:rFonts w:cs="Arial"/>
          <w:sz w:val="24"/>
        </w:rPr>
      </w:pPr>
      <w:r w:rsidRPr="00DE5631">
        <w:rPr>
          <w:rFonts w:cs="Arial"/>
          <w:b/>
          <w:sz w:val="24"/>
        </w:rPr>
        <w:lastRenderedPageBreak/>
        <w:t>Tabelle Messreihe</w:t>
      </w:r>
    </w:p>
    <w:p w14:paraId="10825353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rFonts w:cs="Arial"/>
          <w:sz w:val="24"/>
        </w:rPr>
      </w:pPr>
      <w:r>
        <w:rPr>
          <w:rFonts w:cs="Arial"/>
          <w:noProof/>
          <w:sz w:val="24"/>
          <w:lang w:bidi="ar-SA"/>
        </w:rPr>
        <w:drawing>
          <wp:inline distT="0" distB="0" distL="0" distR="0" wp14:anchorId="7606224D" wp14:editId="645EC8E7">
            <wp:extent cx="3207434" cy="659259"/>
            <wp:effectExtent l="19050" t="1905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66" cy="674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35963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rFonts w:cs="Arial"/>
          <w:sz w:val="24"/>
        </w:rPr>
      </w:pPr>
    </w:p>
    <w:p w14:paraId="4B49262F" w14:textId="77777777" w:rsidR="00D247DC" w:rsidRDefault="00D247DC" w:rsidP="00D247DC">
      <w:pPr>
        <w:spacing w:line="288" w:lineRule="auto"/>
        <w:ind w:left="1208" w:firstLine="3"/>
        <w:jc w:val="both"/>
        <w:rPr>
          <w:rFonts w:cs="Arial"/>
          <w:sz w:val="24"/>
        </w:rPr>
      </w:pPr>
      <w:r w:rsidRPr="00A86D52">
        <w:rPr>
          <w:rFonts w:cs="Arial"/>
          <w:b/>
          <w:sz w:val="24"/>
        </w:rPr>
        <w:t xml:space="preserve">Tabelle </w:t>
      </w:r>
      <w:r>
        <w:rPr>
          <w:rFonts w:cs="Arial"/>
          <w:b/>
          <w:sz w:val="24"/>
        </w:rPr>
        <w:t>Messung</w:t>
      </w:r>
    </w:p>
    <w:p w14:paraId="504ABB01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rFonts w:cs="Arial"/>
          <w:sz w:val="24"/>
        </w:rPr>
      </w:pPr>
      <w:r>
        <w:rPr>
          <w:rFonts w:cs="Arial"/>
          <w:noProof/>
          <w:sz w:val="24"/>
          <w:lang w:bidi="ar-SA"/>
        </w:rPr>
        <w:drawing>
          <wp:inline distT="0" distB="0" distL="0" distR="0" wp14:anchorId="234E2A19" wp14:editId="08B1D54E">
            <wp:extent cx="2222695" cy="1068055"/>
            <wp:effectExtent l="19050" t="1905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39" cy="1087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4FEB6" w14:textId="77777777" w:rsidR="00D247DC" w:rsidRDefault="00D247DC" w:rsidP="00D247DC">
      <w:pPr>
        <w:pStyle w:val="Listenabsatz"/>
        <w:spacing w:line="288" w:lineRule="auto"/>
        <w:ind w:left="1211"/>
        <w:jc w:val="both"/>
        <w:rPr>
          <w:rFonts w:cs="Arial"/>
          <w:sz w:val="24"/>
        </w:rPr>
      </w:pPr>
    </w:p>
    <w:p w14:paraId="1ADC74CB" w14:textId="1AE49A2A" w:rsidR="0004295E" w:rsidRDefault="00D247DC" w:rsidP="00D247DC">
      <w:pPr>
        <w:pStyle w:val="Listenabsatz"/>
        <w:spacing w:line="288" w:lineRule="auto"/>
        <w:ind w:left="1211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Das Attribut </w:t>
      </w:r>
      <w:proofErr w:type="spellStart"/>
      <w:r w:rsidRPr="006F6737">
        <w:rPr>
          <w:rFonts w:cs="Arial"/>
          <w:i/>
          <w:sz w:val="24"/>
        </w:rPr>
        <w:t>MessreihenId</w:t>
      </w:r>
      <w:proofErr w:type="spellEnd"/>
      <w:r>
        <w:rPr>
          <w:rFonts w:cs="Arial"/>
          <w:sz w:val="24"/>
        </w:rPr>
        <w:t xml:space="preserve"> der Tabelle </w:t>
      </w:r>
      <w:r w:rsidRPr="006F6737">
        <w:rPr>
          <w:rFonts w:cs="Arial"/>
          <w:i/>
          <w:sz w:val="24"/>
        </w:rPr>
        <w:t>Messreihe</w:t>
      </w:r>
      <w:r>
        <w:rPr>
          <w:rFonts w:cs="Arial"/>
          <w:sz w:val="24"/>
        </w:rPr>
        <w:t xml:space="preserve"> ist der Primärschlüssel der Tabelle </w:t>
      </w:r>
      <w:r w:rsidRPr="006F6737">
        <w:rPr>
          <w:rFonts w:cs="Arial"/>
          <w:i/>
          <w:sz w:val="24"/>
        </w:rPr>
        <w:t>Messreihe</w:t>
      </w:r>
      <w:r>
        <w:rPr>
          <w:rFonts w:cs="Arial"/>
          <w:sz w:val="24"/>
        </w:rPr>
        <w:t xml:space="preserve">. Das Attribut </w:t>
      </w:r>
      <w:proofErr w:type="spellStart"/>
      <w:r w:rsidRPr="006F6737">
        <w:rPr>
          <w:rFonts w:cs="Arial"/>
          <w:i/>
          <w:sz w:val="24"/>
        </w:rPr>
        <w:t>MessreihenId</w:t>
      </w:r>
      <w:proofErr w:type="spellEnd"/>
      <w:r>
        <w:rPr>
          <w:rFonts w:cs="Arial"/>
          <w:sz w:val="24"/>
        </w:rPr>
        <w:t xml:space="preserve"> der Tabelle </w:t>
      </w:r>
      <w:r w:rsidRPr="006F6737">
        <w:rPr>
          <w:rFonts w:cs="Arial"/>
          <w:i/>
          <w:sz w:val="24"/>
        </w:rPr>
        <w:t>Messung</w:t>
      </w:r>
      <w:r>
        <w:rPr>
          <w:rFonts w:cs="Arial"/>
          <w:sz w:val="24"/>
        </w:rPr>
        <w:t xml:space="preserve"> ist ein Fremdschlüssel. Der Primärschlüssel der Tabelle </w:t>
      </w:r>
      <w:r w:rsidRPr="006F6737">
        <w:rPr>
          <w:rFonts w:cs="Arial"/>
          <w:i/>
          <w:sz w:val="24"/>
        </w:rPr>
        <w:t>Messung</w:t>
      </w:r>
      <w:r>
        <w:rPr>
          <w:rFonts w:cs="Arial"/>
          <w:sz w:val="24"/>
        </w:rPr>
        <w:t xml:space="preserve"> besteht aus der </w:t>
      </w:r>
      <w:proofErr w:type="spellStart"/>
      <w:r w:rsidRPr="006F6737">
        <w:rPr>
          <w:rFonts w:cs="Arial"/>
          <w:i/>
          <w:sz w:val="24"/>
        </w:rPr>
        <w:t>MessreihenId</w:t>
      </w:r>
      <w:proofErr w:type="spellEnd"/>
      <w:r>
        <w:rPr>
          <w:rFonts w:cs="Arial"/>
          <w:sz w:val="24"/>
        </w:rPr>
        <w:t xml:space="preserve"> und dem Attribut </w:t>
      </w:r>
      <w:proofErr w:type="spellStart"/>
      <w:r w:rsidRPr="006F6737">
        <w:rPr>
          <w:rFonts w:cs="Arial"/>
          <w:i/>
          <w:sz w:val="24"/>
        </w:rPr>
        <w:t>LaufendeNummer</w:t>
      </w:r>
      <w:proofErr w:type="spellEnd"/>
      <w:r>
        <w:rPr>
          <w:rFonts w:cs="Arial"/>
          <w:sz w:val="24"/>
        </w:rPr>
        <w:t>. Ve</w:t>
      </w:r>
      <w:r w:rsidR="00857906">
        <w:rPr>
          <w:rFonts w:cs="Arial"/>
          <w:sz w:val="24"/>
        </w:rPr>
        <w:t>r</w:t>
      </w:r>
      <w:r>
        <w:rPr>
          <w:rFonts w:cs="Arial"/>
          <w:sz w:val="24"/>
        </w:rPr>
        <w:t xml:space="preserve">wenden Sie für die Attribute </w:t>
      </w:r>
      <w:proofErr w:type="spellStart"/>
      <w:r w:rsidRPr="006F6737">
        <w:rPr>
          <w:rFonts w:cs="Arial"/>
          <w:i/>
          <w:sz w:val="24"/>
        </w:rPr>
        <w:t>MessreihenId</w:t>
      </w:r>
      <w:proofErr w:type="spellEnd"/>
      <w:r>
        <w:rPr>
          <w:rFonts w:cs="Arial"/>
          <w:sz w:val="24"/>
        </w:rPr>
        <w:t xml:space="preserve"> oder </w:t>
      </w:r>
      <w:proofErr w:type="spellStart"/>
      <w:r w:rsidRPr="006F6737">
        <w:rPr>
          <w:rFonts w:cs="Arial"/>
          <w:i/>
          <w:sz w:val="24"/>
        </w:rPr>
        <w:t>LaufendeNummer</w:t>
      </w:r>
      <w:proofErr w:type="spellEnd"/>
      <w:r>
        <w:rPr>
          <w:rFonts w:cs="Arial"/>
          <w:sz w:val="24"/>
        </w:rPr>
        <w:t xml:space="preserve"> kein </w:t>
      </w:r>
      <w:proofErr w:type="spellStart"/>
      <w:r>
        <w:rPr>
          <w:rFonts w:cs="Arial"/>
          <w:sz w:val="24"/>
        </w:rPr>
        <w:t>Autoincrement</w:t>
      </w:r>
      <w:proofErr w:type="spellEnd"/>
      <w:r>
        <w:rPr>
          <w:rFonts w:cs="Arial"/>
          <w:sz w:val="24"/>
        </w:rPr>
        <w:t>.</w:t>
      </w:r>
    </w:p>
    <w:p w14:paraId="16796012" w14:textId="77777777" w:rsidR="00C21630" w:rsidRDefault="00D247DC" w:rsidP="00D247DC">
      <w:pPr>
        <w:pStyle w:val="Listenabsatz"/>
        <w:spacing w:line="288" w:lineRule="auto"/>
        <w:ind w:left="1211"/>
        <w:jc w:val="both"/>
        <w:rPr>
          <w:b/>
          <w:color w:val="FF0000"/>
          <w:sz w:val="24"/>
        </w:rPr>
      </w:pPr>
      <w:r w:rsidRPr="001731D2">
        <w:rPr>
          <w:b/>
          <w:color w:val="FF0000"/>
          <w:sz w:val="24"/>
        </w:rPr>
        <w:t xml:space="preserve">Sie benötigen </w:t>
      </w:r>
      <w:r>
        <w:rPr>
          <w:b/>
          <w:color w:val="FF0000"/>
          <w:sz w:val="24"/>
        </w:rPr>
        <w:t>die Tabellen für weitere Projekttermine. Daher über-nehmen Sie diese bitte in der vorgegebenen Form</w:t>
      </w:r>
      <w:r w:rsidRPr="001731D2">
        <w:rPr>
          <w:b/>
          <w:color w:val="FF0000"/>
          <w:sz w:val="24"/>
        </w:rPr>
        <w:t>!</w:t>
      </w:r>
    </w:p>
    <w:p w14:paraId="49676197" w14:textId="77777777" w:rsidR="00C21630" w:rsidRPr="00C21630" w:rsidRDefault="00C21630" w:rsidP="00D247DC">
      <w:pPr>
        <w:pStyle w:val="Listenabsatz"/>
        <w:spacing w:line="288" w:lineRule="auto"/>
        <w:ind w:left="1211"/>
        <w:jc w:val="both"/>
        <w:rPr>
          <w:sz w:val="24"/>
        </w:rPr>
      </w:pPr>
      <w:r w:rsidRPr="00C21630">
        <w:rPr>
          <w:sz w:val="24"/>
        </w:rPr>
        <w:t xml:space="preserve">Bei der Eingabe der </w:t>
      </w:r>
      <w:proofErr w:type="spellStart"/>
      <w:r w:rsidRPr="00C21630">
        <w:rPr>
          <w:sz w:val="24"/>
        </w:rPr>
        <w:t>MessreihenId</w:t>
      </w:r>
      <w:proofErr w:type="spellEnd"/>
      <w:r w:rsidRPr="00C21630">
        <w:rPr>
          <w:sz w:val="24"/>
        </w:rPr>
        <w:t xml:space="preserve"> </w:t>
      </w:r>
      <w:r w:rsidRPr="00C21630">
        <w:rPr>
          <w:i/>
          <w:sz w:val="24"/>
        </w:rPr>
        <w:t>1</w:t>
      </w:r>
      <w:r w:rsidRPr="00C21630">
        <w:rPr>
          <w:sz w:val="24"/>
        </w:rPr>
        <w:t xml:space="preserve"> und Klick auf </w:t>
      </w:r>
      <w:r w:rsidRPr="00C21630">
        <w:rPr>
          <w:i/>
          <w:sz w:val="24"/>
        </w:rPr>
        <w:t xml:space="preserve">Messungen aus DB lesen </w:t>
      </w:r>
      <w:r w:rsidRPr="00C21630">
        <w:rPr>
          <w:sz w:val="24"/>
        </w:rPr>
        <w:t xml:space="preserve">werden </w:t>
      </w:r>
      <w:r>
        <w:rPr>
          <w:sz w:val="24"/>
        </w:rPr>
        <w:t xml:space="preserve">jetzt </w:t>
      </w:r>
      <w:r w:rsidRPr="00C21630">
        <w:rPr>
          <w:sz w:val="24"/>
        </w:rPr>
        <w:t>die drei Messungen der Messreihe 1 aus der Datenbank gelesen und angezeigt.</w:t>
      </w:r>
      <w:r w:rsidR="00154929">
        <w:rPr>
          <w:sz w:val="24"/>
        </w:rPr>
        <w:t xml:space="preserve"> Die Verbindungsdaten zur Datenbank müssen allerding</w:t>
      </w:r>
      <w:r w:rsidR="00816985">
        <w:rPr>
          <w:sz w:val="24"/>
        </w:rPr>
        <w:t>s</w:t>
      </w:r>
      <w:r w:rsidR="00154929">
        <w:rPr>
          <w:sz w:val="24"/>
        </w:rPr>
        <w:t xml:space="preserve"> vorher angepasst werden!</w:t>
      </w:r>
    </w:p>
    <w:p w14:paraId="1E17A989" w14:textId="77777777" w:rsidR="00C21630" w:rsidRDefault="00C21630" w:rsidP="00D247DC">
      <w:pPr>
        <w:pStyle w:val="Listenabsatz"/>
        <w:spacing w:line="288" w:lineRule="auto"/>
        <w:ind w:left="1211"/>
        <w:jc w:val="both"/>
        <w:rPr>
          <w:b/>
          <w:color w:val="FF0000"/>
          <w:sz w:val="24"/>
        </w:rPr>
      </w:pPr>
    </w:p>
    <w:p w14:paraId="0CCFB1C8" w14:textId="77777777" w:rsidR="00C21630" w:rsidRDefault="00C21630" w:rsidP="00D247DC">
      <w:pPr>
        <w:pStyle w:val="Listenabsatz"/>
        <w:spacing w:line="288" w:lineRule="auto"/>
        <w:ind w:left="1211"/>
        <w:jc w:val="both"/>
        <w:rPr>
          <w:b/>
          <w:color w:val="FF0000"/>
          <w:sz w:val="24"/>
        </w:rPr>
      </w:pPr>
      <w:r>
        <w:rPr>
          <w:noProof/>
          <w:lang w:bidi="ar-SA"/>
        </w:rPr>
        <w:drawing>
          <wp:inline distT="0" distB="0" distL="0" distR="0" wp14:anchorId="2950CB1B" wp14:editId="1B8CA660">
            <wp:extent cx="3924300" cy="20847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989" cy="20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44D" w14:textId="77777777" w:rsidR="0004295E" w:rsidRDefault="0004295E" w:rsidP="00D247DC">
      <w:pPr>
        <w:pStyle w:val="Listenabsatz"/>
        <w:spacing w:line="288" w:lineRule="auto"/>
        <w:ind w:left="1211"/>
        <w:jc w:val="both"/>
        <w:rPr>
          <w:b/>
          <w:color w:val="FF0000"/>
          <w:sz w:val="24"/>
        </w:rPr>
      </w:pPr>
    </w:p>
    <w:p w14:paraId="4485ABC1" w14:textId="77777777" w:rsidR="00303230" w:rsidRDefault="00303230" w:rsidP="002610C3">
      <w:pPr>
        <w:spacing w:line="288" w:lineRule="auto"/>
        <w:jc w:val="both"/>
        <w:rPr>
          <w:b/>
          <w:sz w:val="24"/>
        </w:rPr>
      </w:pPr>
    </w:p>
    <w:p w14:paraId="571AE447" w14:textId="77777777" w:rsidR="00303230" w:rsidRDefault="00303230" w:rsidP="002610C3">
      <w:pPr>
        <w:spacing w:line="288" w:lineRule="auto"/>
        <w:jc w:val="both"/>
        <w:rPr>
          <w:b/>
          <w:sz w:val="24"/>
        </w:rPr>
      </w:pPr>
    </w:p>
    <w:p w14:paraId="3DB4577A" w14:textId="77777777" w:rsidR="00303230" w:rsidRDefault="00303230" w:rsidP="002610C3">
      <w:pPr>
        <w:spacing w:line="288" w:lineRule="auto"/>
        <w:jc w:val="both"/>
        <w:rPr>
          <w:b/>
          <w:sz w:val="24"/>
        </w:rPr>
      </w:pPr>
    </w:p>
    <w:p w14:paraId="4A8CBB70" w14:textId="77777777" w:rsidR="00303230" w:rsidRDefault="00303230" w:rsidP="002610C3">
      <w:pPr>
        <w:spacing w:line="288" w:lineRule="auto"/>
        <w:jc w:val="both"/>
        <w:rPr>
          <w:b/>
          <w:sz w:val="24"/>
        </w:rPr>
      </w:pPr>
    </w:p>
    <w:p w14:paraId="13FF828B" w14:textId="77777777" w:rsidR="00E52F0D" w:rsidRDefault="00E52F0D" w:rsidP="002610C3">
      <w:pPr>
        <w:spacing w:line="288" w:lineRule="auto"/>
        <w:jc w:val="both"/>
        <w:rPr>
          <w:b/>
          <w:sz w:val="24"/>
        </w:rPr>
      </w:pPr>
    </w:p>
    <w:p w14:paraId="4C3FD394" w14:textId="77777777" w:rsidR="005A5E26" w:rsidRDefault="005A5E26" w:rsidP="002610C3">
      <w:pPr>
        <w:spacing w:line="288" w:lineRule="auto"/>
        <w:jc w:val="both"/>
        <w:rPr>
          <w:b/>
          <w:sz w:val="24"/>
        </w:rPr>
      </w:pPr>
    </w:p>
    <w:p w14:paraId="47A4C0BD" w14:textId="77777777" w:rsidR="00E52F0D" w:rsidRDefault="00E52F0D" w:rsidP="002610C3">
      <w:pPr>
        <w:spacing w:line="288" w:lineRule="auto"/>
        <w:jc w:val="both"/>
        <w:rPr>
          <w:b/>
          <w:sz w:val="24"/>
        </w:rPr>
      </w:pPr>
    </w:p>
    <w:p w14:paraId="1682E2B0" w14:textId="77777777" w:rsidR="00E52F0D" w:rsidRDefault="00E52F0D" w:rsidP="002610C3">
      <w:pPr>
        <w:spacing w:line="288" w:lineRule="auto"/>
        <w:jc w:val="both"/>
        <w:rPr>
          <w:b/>
          <w:sz w:val="24"/>
        </w:rPr>
      </w:pPr>
    </w:p>
    <w:p w14:paraId="363F2D1D" w14:textId="77777777" w:rsidR="00303230" w:rsidRDefault="00303230" w:rsidP="002610C3">
      <w:pPr>
        <w:spacing w:line="288" w:lineRule="auto"/>
        <w:jc w:val="both"/>
        <w:rPr>
          <w:b/>
          <w:sz w:val="24"/>
        </w:rPr>
      </w:pPr>
    </w:p>
    <w:p w14:paraId="4CF2CF8A" w14:textId="77777777" w:rsidR="002610C3" w:rsidRDefault="002610C3" w:rsidP="002610C3">
      <w:pPr>
        <w:spacing w:line="288" w:lineRule="auto"/>
        <w:jc w:val="both"/>
        <w:rPr>
          <w:b/>
          <w:sz w:val="24"/>
        </w:rPr>
      </w:pPr>
      <w:proofErr w:type="gramStart"/>
      <w:r w:rsidRPr="00CD2167">
        <w:rPr>
          <w:b/>
          <w:sz w:val="24"/>
        </w:rPr>
        <w:lastRenderedPageBreak/>
        <w:t>1.2.</w:t>
      </w:r>
      <w:r>
        <w:rPr>
          <w:b/>
          <w:sz w:val="24"/>
        </w:rPr>
        <w:t>2</w:t>
      </w:r>
      <w:r w:rsidRPr="00CD2167">
        <w:rPr>
          <w:b/>
          <w:sz w:val="24"/>
        </w:rPr>
        <w:t xml:space="preserve">  </w:t>
      </w:r>
      <w:r>
        <w:rPr>
          <w:b/>
          <w:sz w:val="24"/>
        </w:rPr>
        <w:t>Messung</w:t>
      </w:r>
      <w:r w:rsidR="00696F03">
        <w:rPr>
          <w:b/>
          <w:sz w:val="24"/>
        </w:rPr>
        <w:t>en</w:t>
      </w:r>
      <w:proofErr w:type="gramEnd"/>
      <w:r>
        <w:rPr>
          <w:b/>
          <w:sz w:val="24"/>
        </w:rPr>
        <w:t xml:space="preserve"> </w:t>
      </w:r>
      <w:r w:rsidR="009B598E">
        <w:rPr>
          <w:b/>
          <w:sz w:val="24"/>
        </w:rPr>
        <w:t>mit dem</w:t>
      </w:r>
      <w:r>
        <w:rPr>
          <w:b/>
          <w:sz w:val="24"/>
        </w:rPr>
        <w:t xml:space="preserve"> EMU-Messgerät erfassen und speichern </w:t>
      </w:r>
    </w:p>
    <w:p w14:paraId="1A10ADDD" w14:textId="77777777" w:rsidR="00B51C2F" w:rsidRDefault="00B51C2F" w:rsidP="002610C3">
      <w:pPr>
        <w:spacing w:line="288" w:lineRule="auto"/>
        <w:jc w:val="both"/>
        <w:rPr>
          <w:b/>
          <w:sz w:val="24"/>
        </w:rPr>
      </w:pPr>
    </w:p>
    <w:p w14:paraId="0CEAAAC4" w14:textId="77777777" w:rsidR="00303230" w:rsidRDefault="00E427DA" w:rsidP="00816985">
      <w:pPr>
        <w:spacing w:line="288" w:lineRule="auto"/>
        <w:ind w:left="705"/>
        <w:jc w:val="both"/>
        <w:rPr>
          <w:sz w:val="24"/>
        </w:rPr>
      </w:pPr>
      <w:r>
        <w:rPr>
          <w:rFonts w:cs="Arial"/>
          <w:sz w:val="24"/>
        </w:rPr>
        <w:t xml:space="preserve">Gegeben </w:t>
      </w:r>
      <w:r w:rsidR="009656A1">
        <w:rPr>
          <w:rFonts w:cs="Arial"/>
          <w:sz w:val="24"/>
        </w:rPr>
        <w:t>seien</w:t>
      </w:r>
      <w:r>
        <w:rPr>
          <w:rFonts w:cs="Arial"/>
          <w:sz w:val="24"/>
        </w:rPr>
        <w:t xml:space="preserve"> Verbraucher</w:t>
      </w:r>
      <w:r w:rsidR="00DE5631">
        <w:rPr>
          <w:rFonts w:cs="Arial"/>
          <w:sz w:val="24"/>
        </w:rPr>
        <w:t>.</w:t>
      </w:r>
      <w:r w:rsidR="00696F03">
        <w:rPr>
          <w:rFonts w:cs="Arial"/>
          <w:sz w:val="24"/>
        </w:rPr>
        <w:t xml:space="preserve"> Weiterhin haben Sie bereits die Anwendung aus</w:t>
      </w:r>
      <w:r w:rsidR="00DE5631">
        <w:rPr>
          <w:rFonts w:cs="Arial"/>
          <w:sz w:val="24"/>
        </w:rPr>
        <w:br/>
      </w:r>
      <w:r w:rsidR="00696F03">
        <w:rPr>
          <w:rFonts w:cs="Arial"/>
          <w:sz w:val="24"/>
        </w:rPr>
        <w:t>d</w:t>
      </w:r>
      <w:r w:rsidR="00816985">
        <w:rPr>
          <w:rFonts w:cs="Arial"/>
          <w:sz w:val="24"/>
        </w:rPr>
        <w:t>er Übung</w:t>
      </w:r>
      <w:r w:rsidR="00696F03">
        <w:rPr>
          <w:rFonts w:cs="Arial"/>
          <w:sz w:val="24"/>
        </w:rPr>
        <w:t xml:space="preserve"> 2</w:t>
      </w:r>
      <w:r w:rsidR="00CD4444">
        <w:rPr>
          <w:rFonts w:cs="Arial"/>
          <w:sz w:val="24"/>
        </w:rPr>
        <w:t xml:space="preserve"> erstellt</w:t>
      </w:r>
      <w:r w:rsidR="00696F03">
        <w:rPr>
          <w:rFonts w:cs="Arial"/>
          <w:sz w:val="24"/>
        </w:rPr>
        <w:t>.</w:t>
      </w:r>
      <w:r w:rsidR="00DE5631">
        <w:rPr>
          <w:rFonts w:cs="Arial"/>
          <w:sz w:val="24"/>
        </w:rPr>
        <w:t xml:space="preserve"> </w:t>
      </w:r>
      <w:r w:rsidR="00816985" w:rsidRPr="00B7664D">
        <w:rPr>
          <w:sz w:val="24"/>
        </w:rPr>
        <w:t xml:space="preserve">Sie benötigen die Enumeration MESSWERT.java und die Klasse EmuCheckConnection.java aus der Übung 2. Übernehmen Sie diese und legen Sie sie in ein </w:t>
      </w:r>
      <w:proofErr w:type="spellStart"/>
      <w:r w:rsidR="00816985" w:rsidRPr="00B7664D">
        <w:rPr>
          <w:sz w:val="24"/>
        </w:rPr>
        <w:t>Unterpackage</w:t>
      </w:r>
      <w:proofErr w:type="spellEnd"/>
      <w:r w:rsidR="00816985" w:rsidRPr="00B7664D">
        <w:rPr>
          <w:sz w:val="24"/>
        </w:rPr>
        <w:t xml:space="preserve"> </w:t>
      </w:r>
      <w:proofErr w:type="spellStart"/>
      <w:r w:rsidR="00816985" w:rsidRPr="00B7664D">
        <w:rPr>
          <w:i/>
          <w:sz w:val="24"/>
        </w:rPr>
        <w:t>emu</w:t>
      </w:r>
      <w:proofErr w:type="spellEnd"/>
      <w:r w:rsidR="00816985" w:rsidRPr="00B7664D">
        <w:rPr>
          <w:sz w:val="24"/>
        </w:rPr>
        <w:t xml:space="preserve"> im </w:t>
      </w:r>
      <w:proofErr w:type="spellStart"/>
      <w:r w:rsidR="00816985" w:rsidRPr="00B7664D">
        <w:rPr>
          <w:sz w:val="24"/>
        </w:rPr>
        <w:t>package</w:t>
      </w:r>
      <w:proofErr w:type="spellEnd"/>
      <w:r w:rsidR="00816985" w:rsidRPr="00B7664D">
        <w:rPr>
          <w:sz w:val="24"/>
        </w:rPr>
        <w:t xml:space="preserve"> </w:t>
      </w:r>
      <w:proofErr w:type="spellStart"/>
      <w:r w:rsidR="00816985" w:rsidRPr="00B7664D">
        <w:rPr>
          <w:i/>
          <w:sz w:val="24"/>
        </w:rPr>
        <w:t>business</w:t>
      </w:r>
      <w:proofErr w:type="spellEnd"/>
      <w:r w:rsidR="00816985">
        <w:rPr>
          <w:i/>
          <w:sz w:val="24"/>
        </w:rPr>
        <w:t xml:space="preserve"> </w:t>
      </w:r>
      <w:r w:rsidR="00816985">
        <w:rPr>
          <w:sz w:val="24"/>
        </w:rPr>
        <w:t>der Anwendung aus dem Aufgabenteil 1.2.1.</w:t>
      </w:r>
      <w:r w:rsidR="00303230">
        <w:rPr>
          <w:sz w:val="24"/>
        </w:rPr>
        <w:t xml:space="preserve"> Binden Sie weiterhin die Bibliotheken für den Zugriff auf ein EMU-Messgerät aus der Übung 2 ein.</w:t>
      </w:r>
    </w:p>
    <w:p w14:paraId="21A5CC84" w14:textId="77777777" w:rsidR="00816985" w:rsidRDefault="00816985" w:rsidP="00DE5631">
      <w:pPr>
        <w:spacing w:line="288" w:lineRule="auto"/>
        <w:ind w:left="705"/>
        <w:jc w:val="both"/>
        <w:rPr>
          <w:rFonts w:cs="Arial"/>
          <w:sz w:val="24"/>
        </w:rPr>
      </w:pPr>
    </w:p>
    <w:p w14:paraId="70A396FA" w14:textId="77777777" w:rsidR="009656A1" w:rsidRDefault="00B51C2F" w:rsidP="00DE5631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>Erweitern Sie die Anwendung aus dem Aufgabenteil 1.2.1 um die folgende</w:t>
      </w:r>
      <w:r w:rsidR="00DE5631">
        <w:rPr>
          <w:rFonts w:cs="Arial"/>
          <w:sz w:val="24"/>
        </w:rPr>
        <w:t xml:space="preserve"> </w:t>
      </w:r>
      <w:r>
        <w:rPr>
          <w:rFonts w:cs="Arial"/>
          <w:sz w:val="24"/>
        </w:rPr>
        <w:t>Funktionalität.</w:t>
      </w:r>
    </w:p>
    <w:p w14:paraId="4EE3E968" w14:textId="77777777" w:rsidR="009656A1" w:rsidRDefault="009656A1" w:rsidP="00DE5631">
      <w:pPr>
        <w:spacing w:line="288" w:lineRule="auto"/>
        <w:ind w:left="705"/>
        <w:jc w:val="both"/>
        <w:rPr>
          <w:rFonts w:cs="Arial"/>
          <w:sz w:val="24"/>
        </w:rPr>
      </w:pPr>
    </w:p>
    <w:p w14:paraId="187E2CE6" w14:textId="77777777" w:rsidR="00F30429" w:rsidRDefault="00CC2C2B" w:rsidP="00032B68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Beim Klick auf den Button </w:t>
      </w:r>
      <w:r w:rsidR="005F157E">
        <w:rPr>
          <w:rFonts w:cs="Arial"/>
          <w:i/>
          <w:sz w:val="24"/>
        </w:rPr>
        <w:t xml:space="preserve">Messung aus EMU aufnehmen </w:t>
      </w:r>
      <w:r w:rsidR="005F157E">
        <w:rPr>
          <w:rFonts w:cs="Arial"/>
          <w:sz w:val="24"/>
        </w:rPr>
        <w:t>fü</w:t>
      </w:r>
      <w:r w:rsidR="00032B68">
        <w:rPr>
          <w:rFonts w:cs="Arial"/>
          <w:sz w:val="24"/>
        </w:rPr>
        <w:t xml:space="preserve">hren Sie mit Hilfe des EMU-Messgeräts eine Messung </w:t>
      </w:r>
      <w:r w:rsidR="0024759A">
        <w:rPr>
          <w:rFonts w:cs="Arial"/>
          <w:sz w:val="24"/>
        </w:rPr>
        <w:t>der Leistung oder der Arbeit</w:t>
      </w:r>
      <w:r w:rsidR="00032B68">
        <w:rPr>
          <w:rFonts w:cs="Arial"/>
          <w:sz w:val="24"/>
        </w:rPr>
        <w:t xml:space="preserve"> </w:t>
      </w:r>
      <w:r w:rsidR="0024759A">
        <w:rPr>
          <w:rFonts w:cs="Arial"/>
          <w:sz w:val="24"/>
        </w:rPr>
        <w:t xml:space="preserve">des Verbrauchers </w:t>
      </w:r>
      <w:r w:rsidR="00032B68">
        <w:rPr>
          <w:rFonts w:cs="Arial"/>
          <w:sz w:val="24"/>
        </w:rPr>
        <w:t xml:space="preserve">durch. </w:t>
      </w:r>
      <w:r w:rsidR="00BF2967">
        <w:rPr>
          <w:rFonts w:cs="Arial"/>
          <w:sz w:val="24"/>
        </w:rPr>
        <w:t xml:space="preserve">Speichern Sie </w:t>
      </w:r>
      <w:r w:rsidR="00530C76">
        <w:rPr>
          <w:rFonts w:cs="Arial"/>
          <w:sz w:val="24"/>
        </w:rPr>
        <w:t>die Messung in der Datenbank ab. Sie können diese einer Messreihe zuordnen, die</w:t>
      </w:r>
      <w:r w:rsidR="00A86D52">
        <w:rPr>
          <w:rFonts w:cs="Arial"/>
          <w:sz w:val="24"/>
        </w:rPr>
        <w:t xml:space="preserve"> Sie über phpMyAdmin in die Datenbanktabelle eingeben.</w:t>
      </w:r>
      <w:r w:rsidR="00530C76">
        <w:rPr>
          <w:rFonts w:cs="Arial"/>
          <w:sz w:val="24"/>
        </w:rPr>
        <w:t xml:space="preserve"> </w:t>
      </w:r>
    </w:p>
    <w:p w14:paraId="3B8D3F88" w14:textId="77777777" w:rsidR="00662409" w:rsidRDefault="00662409" w:rsidP="00032B68">
      <w:pPr>
        <w:spacing w:line="288" w:lineRule="auto"/>
        <w:ind w:left="705"/>
        <w:jc w:val="both"/>
        <w:rPr>
          <w:rFonts w:cs="Arial"/>
          <w:sz w:val="24"/>
        </w:rPr>
      </w:pPr>
    </w:p>
    <w:p w14:paraId="34CB254A" w14:textId="77777777" w:rsidR="00A86D52" w:rsidRDefault="00662409" w:rsidP="00032B68">
      <w:pPr>
        <w:spacing w:line="288" w:lineRule="auto"/>
        <w:ind w:left="705"/>
        <w:jc w:val="both"/>
        <w:rPr>
          <w:rFonts w:cs="Arial"/>
          <w:b/>
          <w:sz w:val="24"/>
        </w:rPr>
      </w:pPr>
      <w:r w:rsidRPr="00662409">
        <w:rPr>
          <w:rFonts w:cs="Arial"/>
          <w:b/>
          <w:sz w:val="24"/>
        </w:rPr>
        <w:t>Beispiel</w:t>
      </w:r>
      <w:r w:rsidR="00CD4444">
        <w:rPr>
          <w:rFonts w:cs="Arial"/>
          <w:b/>
          <w:sz w:val="24"/>
        </w:rPr>
        <w:t xml:space="preserve"> </w:t>
      </w:r>
    </w:p>
    <w:p w14:paraId="70625C66" w14:textId="77777777" w:rsidR="00EA11C2" w:rsidRDefault="00EA11C2" w:rsidP="00032B68">
      <w:pPr>
        <w:spacing w:line="288" w:lineRule="auto"/>
        <w:ind w:left="705"/>
        <w:jc w:val="both"/>
        <w:rPr>
          <w:rFonts w:cs="Arial"/>
          <w:sz w:val="24"/>
        </w:rPr>
      </w:pPr>
    </w:p>
    <w:p w14:paraId="087FB111" w14:textId="77777777" w:rsidR="00662409" w:rsidRDefault="00020E71" w:rsidP="00032B68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>Es</w:t>
      </w:r>
      <w:r w:rsidR="00493228">
        <w:rPr>
          <w:rFonts w:cs="Arial"/>
          <w:sz w:val="24"/>
        </w:rPr>
        <w:t xml:space="preserve"> </w:t>
      </w:r>
      <w:r w:rsidR="00AF572A">
        <w:rPr>
          <w:rFonts w:cs="Arial"/>
          <w:sz w:val="24"/>
        </w:rPr>
        <w:t>wurde bereits</w:t>
      </w:r>
      <w:r w:rsidR="00493228">
        <w:rPr>
          <w:rFonts w:cs="Arial"/>
          <w:sz w:val="24"/>
        </w:rPr>
        <w:t xml:space="preserve"> über phpMyAdmin eine Messreihe mit </w:t>
      </w:r>
      <w:proofErr w:type="spellStart"/>
      <w:r w:rsidR="00576E24">
        <w:rPr>
          <w:rFonts w:cs="Arial"/>
          <w:sz w:val="24"/>
        </w:rPr>
        <w:t>MessreihenId</w:t>
      </w:r>
      <w:proofErr w:type="spellEnd"/>
      <w:r w:rsidR="00493228">
        <w:rPr>
          <w:rFonts w:cs="Arial"/>
          <w:sz w:val="24"/>
        </w:rPr>
        <w:t xml:space="preserve"> </w:t>
      </w:r>
      <w:r w:rsidR="00CC78E8">
        <w:rPr>
          <w:rFonts w:cs="Arial"/>
          <w:sz w:val="24"/>
        </w:rPr>
        <w:t>3</w:t>
      </w:r>
      <w:r w:rsidR="00493228">
        <w:rPr>
          <w:rFonts w:cs="Arial"/>
          <w:sz w:val="24"/>
        </w:rPr>
        <w:t xml:space="preserve"> angelegt</w:t>
      </w:r>
      <w:r w:rsidR="00AF572A">
        <w:rPr>
          <w:rFonts w:cs="Arial"/>
          <w:sz w:val="24"/>
        </w:rPr>
        <w:t>, siehe oben</w:t>
      </w:r>
      <w:r w:rsidR="00493228">
        <w:rPr>
          <w:rFonts w:cs="Arial"/>
          <w:sz w:val="24"/>
        </w:rPr>
        <w:t xml:space="preserve">. Dann </w:t>
      </w:r>
      <w:r w:rsidR="00662409">
        <w:rPr>
          <w:rFonts w:cs="Arial"/>
          <w:sz w:val="24"/>
        </w:rPr>
        <w:t>wird</w:t>
      </w:r>
      <w:r w:rsidR="00493228">
        <w:rPr>
          <w:rFonts w:cs="Arial"/>
          <w:sz w:val="24"/>
        </w:rPr>
        <w:t xml:space="preserve"> eine Messung</w:t>
      </w:r>
      <w:r w:rsidR="001F2729">
        <w:rPr>
          <w:rFonts w:cs="Arial"/>
          <w:sz w:val="24"/>
        </w:rPr>
        <w:t xml:space="preserve"> zu der Messreihe mit der vorgegebenen </w:t>
      </w:r>
      <w:proofErr w:type="spellStart"/>
      <w:r w:rsidR="001F2729">
        <w:rPr>
          <w:rFonts w:cs="Arial"/>
          <w:sz w:val="24"/>
        </w:rPr>
        <w:t>MessreihenId</w:t>
      </w:r>
      <w:proofErr w:type="spellEnd"/>
      <w:r w:rsidR="00493228">
        <w:rPr>
          <w:rFonts w:cs="Arial"/>
          <w:sz w:val="24"/>
        </w:rPr>
        <w:t xml:space="preserve"> durchgeführt und angezeigt.</w:t>
      </w:r>
    </w:p>
    <w:p w14:paraId="25B87DF8" w14:textId="77777777" w:rsidR="00662409" w:rsidRDefault="00662409" w:rsidP="00032B68">
      <w:pPr>
        <w:spacing w:line="288" w:lineRule="auto"/>
        <w:ind w:left="705"/>
        <w:jc w:val="both"/>
        <w:rPr>
          <w:rFonts w:cs="Arial"/>
          <w:sz w:val="24"/>
        </w:rPr>
      </w:pPr>
    </w:p>
    <w:p w14:paraId="31C54DB0" w14:textId="77777777" w:rsidR="00576E24" w:rsidRDefault="00020E71" w:rsidP="00A86D52">
      <w:pPr>
        <w:spacing w:line="288" w:lineRule="auto"/>
        <w:ind w:left="705"/>
        <w:jc w:val="both"/>
        <w:rPr>
          <w:rFonts w:cs="Arial"/>
          <w:b/>
          <w:sz w:val="24"/>
        </w:rPr>
      </w:pPr>
      <w:r>
        <w:rPr>
          <w:noProof/>
          <w:lang w:bidi="ar-SA"/>
        </w:rPr>
        <w:drawing>
          <wp:inline distT="0" distB="0" distL="0" distR="0" wp14:anchorId="7DD76300" wp14:editId="4AFDE4B2">
            <wp:extent cx="4276725" cy="22637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78" cy="22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46C" w14:textId="77777777" w:rsidR="005D6230" w:rsidRDefault="005D6230" w:rsidP="00A86D52">
      <w:pPr>
        <w:spacing w:line="288" w:lineRule="auto"/>
        <w:ind w:left="705"/>
        <w:jc w:val="both"/>
        <w:rPr>
          <w:rFonts w:cs="Arial"/>
          <w:b/>
          <w:sz w:val="24"/>
        </w:rPr>
      </w:pPr>
    </w:p>
    <w:p w14:paraId="7BE20B1E" w14:textId="77777777" w:rsidR="005D6230" w:rsidRDefault="005D6230" w:rsidP="00A86D52">
      <w:pPr>
        <w:spacing w:line="288" w:lineRule="auto"/>
        <w:ind w:left="705"/>
        <w:jc w:val="both"/>
        <w:rPr>
          <w:rFonts w:cs="Arial"/>
          <w:sz w:val="24"/>
        </w:rPr>
      </w:pPr>
      <w:r w:rsidRPr="005D6230">
        <w:rPr>
          <w:rFonts w:cs="Arial"/>
          <w:sz w:val="24"/>
        </w:rPr>
        <w:t>Die Messung wi</w:t>
      </w:r>
      <w:r>
        <w:rPr>
          <w:rFonts w:cs="Arial"/>
          <w:sz w:val="24"/>
        </w:rPr>
        <w:t xml:space="preserve">rd in der Datenbank gespeichert, siehe </w:t>
      </w:r>
      <w:r w:rsidR="0078432C">
        <w:rPr>
          <w:rFonts w:cs="Arial"/>
          <w:sz w:val="24"/>
        </w:rPr>
        <w:t>4</w:t>
      </w:r>
      <w:r>
        <w:rPr>
          <w:rFonts w:cs="Arial"/>
          <w:sz w:val="24"/>
        </w:rPr>
        <w:t>. Zeile.</w:t>
      </w:r>
    </w:p>
    <w:p w14:paraId="29D16FB7" w14:textId="77777777" w:rsidR="005D6230" w:rsidRDefault="005D6230" w:rsidP="00A86D52">
      <w:pPr>
        <w:spacing w:line="288" w:lineRule="auto"/>
        <w:ind w:left="705"/>
        <w:jc w:val="both"/>
        <w:rPr>
          <w:rFonts w:cs="Arial"/>
          <w:b/>
          <w:sz w:val="24"/>
        </w:rPr>
      </w:pPr>
    </w:p>
    <w:p w14:paraId="62B79605" w14:textId="6D0B97B6" w:rsidR="0047721D" w:rsidRDefault="0078432C" w:rsidP="00A86D52">
      <w:pPr>
        <w:spacing w:line="288" w:lineRule="auto"/>
        <w:ind w:left="705"/>
        <w:jc w:val="both"/>
        <w:rPr>
          <w:rFonts w:cs="Arial"/>
          <w:b/>
          <w:sz w:val="24"/>
        </w:rPr>
      </w:pPr>
      <w:r>
        <w:rPr>
          <w:rFonts w:cs="Arial"/>
          <w:b/>
          <w:noProof/>
          <w:sz w:val="24"/>
          <w:lang w:bidi="ar-SA"/>
        </w:rPr>
        <w:drawing>
          <wp:inline distT="0" distB="0" distL="0" distR="0" wp14:anchorId="093B5782" wp14:editId="4498DDB5">
            <wp:extent cx="2264735" cy="1367858"/>
            <wp:effectExtent l="19050" t="1905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46" cy="1376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80704" w14:textId="77777777" w:rsidR="002E5374" w:rsidRDefault="002E5374" w:rsidP="00A86D52">
      <w:pPr>
        <w:spacing w:line="288" w:lineRule="auto"/>
        <w:ind w:left="705"/>
        <w:jc w:val="both"/>
        <w:rPr>
          <w:rFonts w:cs="Arial"/>
          <w:b/>
          <w:sz w:val="24"/>
        </w:rPr>
      </w:pPr>
    </w:p>
    <w:p w14:paraId="6E414511" w14:textId="77777777" w:rsidR="00D76A1E" w:rsidRDefault="003B2210" w:rsidP="00032B68">
      <w:pPr>
        <w:spacing w:line="288" w:lineRule="auto"/>
        <w:ind w:left="705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Hinweis</w:t>
      </w:r>
      <w:r w:rsidR="00D76A1E" w:rsidRPr="00D76A1E">
        <w:rPr>
          <w:rFonts w:cs="Arial"/>
          <w:b/>
          <w:sz w:val="24"/>
        </w:rPr>
        <w:t xml:space="preserve"> zu 1.2.2</w:t>
      </w:r>
    </w:p>
    <w:p w14:paraId="59038147" w14:textId="77777777" w:rsidR="000953AD" w:rsidRDefault="000953AD" w:rsidP="00032B68">
      <w:pPr>
        <w:spacing w:line="288" w:lineRule="auto"/>
        <w:ind w:left="705"/>
        <w:jc w:val="both"/>
        <w:rPr>
          <w:rFonts w:cs="Arial"/>
          <w:b/>
          <w:sz w:val="24"/>
        </w:rPr>
      </w:pPr>
    </w:p>
    <w:p w14:paraId="76837468" w14:textId="77777777" w:rsidR="005B03C3" w:rsidRDefault="005B03C3" w:rsidP="00032B68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>Bisher werden die Messergebnisse in der Konsole ausgegeben. Sie brauchen Sie aber als double-Wert im Programm.</w:t>
      </w:r>
    </w:p>
    <w:p w14:paraId="2C159E09" w14:textId="77777777" w:rsidR="005B03C3" w:rsidRDefault="00B51C2F" w:rsidP="00032B68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In der </w:t>
      </w:r>
      <w:r w:rsidR="005B03C3">
        <w:rPr>
          <w:rFonts w:cs="Arial"/>
          <w:sz w:val="24"/>
        </w:rPr>
        <w:t xml:space="preserve">Klasse </w:t>
      </w:r>
      <w:proofErr w:type="spellStart"/>
      <w:r w:rsidR="005B03C3" w:rsidRPr="005B03C3">
        <w:rPr>
          <w:rFonts w:cs="Arial"/>
          <w:i/>
          <w:sz w:val="24"/>
        </w:rPr>
        <w:t>EmuCheckConnection</w:t>
      </w:r>
      <w:proofErr w:type="spellEnd"/>
      <w:r w:rsidR="005B03C3">
        <w:rPr>
          <w:rFonts w:cs="Arial"/>
          <w:sz w:val="24"/>
        </w:rPr>
        <w:t xml:space="preserve"> legen Sie die folgenden beiden Attribute und die folgende Methode an.</w:t>
      </w:r>
    </w:p>
    <w:p w14:paraId="545C9A9B" w14:textId="77777777" w:rsidR="005B03C3" w:rsidRDefault="005B03C3" w:rsidP="00032B68">
      <w:pPr>
        <w:spacing w:line="288" w:lineRule="auto"/>
        <w:ind w:left="705"/>
        <w:jc w:val="both"/>
        <w:rPr>
          <w:rFonts w:cs="Arial"/>
          <w:sz w:val="24"/>
        </w:rPr>
      </w:pPr>
    </w:p>
    <w:p w14:paraId="7FA41641" w14:textId="77777777" w:rsidR="005B03C3" w:rsidRPr="009242AE" w:rsidRDefault="005B03C3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private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r w:rsidR="001B2112"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String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ergebnis</w:t>
      </w:r>
      <w:proofErr w:type="spellEnd"/>
      <w:r w:rsidR="001B2112" w:rsidRPr="009242AE">
        <w:rPr>
          <w:rFonts w:ascii="Courier New" w:eastAsiaTheme="minorHAnsi" w:hAnsi="Courier New" w:cs="Courier New"/>
          <w:szCs w:val="20"/>
          <w:lang w:eastAsia="en-US" w:bidi="ar-SA"/>
        </w:rPr>
        <w:t>;</w:t>
      </w:r>
    </w:p>
    <w:p w14:paraId="54F6B5AC" w14:textId="77777777" w:rsidR="005B03C3" w:rsidRPr="009242AE" w:rsidRDefault="005B03C3" w:rsidP="009242AE">
      <w:pPr>
        <w:spacing w:line="288" w:lineRule="auto"/>
        <w:ind w:left="705"/>
        <w:jc w:val="both"/>
        <w:rPr>
          <w:rFonts w:ascii="Courier New" w:hAnsi="Courier New" w:cs="Courier New"/>
          <w:szCs w:val="20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private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boolean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ergSchreiben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= </w:t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false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;</w:t>
      </w:r>
    </w:p>
    <w:p w14:paraId="17A45D48" w14:textId="77777777" w:rsidR="005B03C3" w:rsidRPr="009242AE" w:rsidRDefault="005B03C3" w:rsidP="009242AE">
      <w:pPr>
        <w:spacing w:line="288" w:lineRule="auto"/>
        <w:ind w:left="705"/>
        <w:jc w:val="both"/>
        <w:rPr>
          <w:rFonts w:ascii="Courier New" w:hAnsi="Courier New" w:cs="Courier New"/>
          <w:szCs w:val="20"/>
        </w:rPr>
      </w:pPr>
    </w:p>
    <w:p w14:paraId="179B45D0" w14:textId="77777777" w:rsidR="005D6230" w:rsidRPr="009242AE" w:rsidRDefault="005B03C3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 xml:space="preserve"> </w:t>
      </w:r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ab/>
      </w:r>
      <w:proofErr w:type="spellStart"/>
      <w:r w:rsidR="005D6230" w:rsidRPr="009242AE">
        <w:rPr>
          <w:rFonts w:ascii="Courier New" w:eastAsiaTheme="minorHAnsi" w:hAnsi="Courier New" w:cs="Courier New"/>
          <w:szCs w:val="20"/>
          <w:lang w:eastAsia="en-US" w:bidi="ar-SA"/>
        </w:rPr>
        <w:t>public</w:t>
      </w:r>
      <w:proofErr w:type="spellEnd"/>
      <w:r w:rsidR="005D6230"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double </w:t>
      </w:r>
      <w:proofErr w:type="spellStart"/>
      <w:proofErr w:type="gramStart"/>
      <w:r w:rsidR="005D6230" w:rsidRPr="009242AE">
        <w:rPr>
          <w:rFonts w:ascii="Courier New" w:eastAsiaTheme="minorHAnsi" w:hAnsi="Courier New" w:cs="Courier New"/>
          <w:szCs w:val="20"/>
          <w:lang w:eastAsia="en-US" w:bidi="ar-SA"/>
        </w:rPr>
        <w:t>gibErgebnisAus</w:t>
      </w:r>
      <w:proofErr w:type="spellEnd"/>
      <w:r w:rsidR="005D6230" w:rsidRPr="009242AE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gramEnd"/>
      <w:r w:rsidR="005D6230" w:rsidRPr="009242AE">
        <w:rPr>
          <w:rFonts w:ascii="Courier New" w:eastAsiaTheme="minorHAnsi" w:hAnsi="Courier New" w:cs="Courier New"/>
          <w:szCs w:val="20"/>
          <w:lang w:eastAsia="en-US" w:bidi="ar-SA"/>
        </w:rPr>
        <w:t>){</w:t>
      </w:r>
    </w:p>
    <w:p w14:paraId="3AD1E7F2" w14:textId="77777777" w:rsidR="005D6230" w:rsidRPr="0077740B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7740B">
        <w:rPr>
          <w:rFonts w:ascii="Courier New" w:eastAsiaTheme="minorHAnsi" w:hAnsi="Courier New" w:cs="Courier New"/>
          <w:szCs w:val="20"/>
          <w:lang w:eastAsia="en-US" w:bidi="ar-SA"/>
        </w:rPr>
        <w:t>if</w:t>
      </w:r>
      <w:proofErr w:type="spellEnd"/>
      <w:r w:rsidRPr="0077740B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eastAsia="en-US" w:bidi="ar-SA"/>
        </w:rPr>
        <w:t>erg</w:t>
      </w:r>
      <w:r w:rsidR="001B2112" w:rsidRPr="0077740B">
        <w:rPr>
          <w:rFonts w:ascii="Courier New" w:eastAsiaTheme="minorHAnsi" w:hAnsi="Courier New" w:cs="Courier New"/>
          <w:szCs w:val="20"/>
          <w:lang w:eastAsia="en-US" w:bidi="ar-SA"/>
        </w:rPr>
        <w:t>ebnis</w:t>
      </w:r>
      <w:r w:rsidRPr="0077740B">
        <w:rPr>
          <w:rFonts w:ascii="Courier New" w:eastAsiaTheme="minorHAnsi" w:hAnsi="Courier New" w:cs="Courier New"/>
          <w:szCs w:val="20"/>
          <w:lang w:eastAsia="en-US" w:bidi="ar-SA"/>
        </w:rPr>
        <w:t>.contains</w:t>
      </w:r>
      <w:proofErr w:type="spellEnd"/>
      <w:proofErr w:type="gramEnd"/>
      <w:r w:rsidRPr="0077740B">
        <w:rPr>
          <w:rFonts w:ascii="Courier New" w:eastAsiaTheme="minorHAnsi" w:hAnsi="Courier New" w:cs="Courier New"/>
          <w:szCs w:val="20"/>
          <w:lang w:eastAsia="en-US" w:bidi="ar-SA"/>
        </w:rPr>
        <w:t>("*")){</w:t>
      </w:r>
    </w:p>
    <w:p w14:paraId="21BC0F46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int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a = </w:t>
      </w:r>
      <w:proofErr w:type="spellStart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</w:t>
      </w:r>
      <w:r w:rsidR="00C2627D" w:rsidRPr="009242AE">
        <w:rPr>
          <w:rFonts w:ascii="Courier New" w:eastAsiaTheme="minorHAnsi" w:hAnsi="Courier New" w:cs="Courier New"/>
          <w:szCs w:val="20"/>
          <w:lang w:eastAsia="en-US" w:bidi="ar-SA"/>
        </w:rPr>
        <w:t>ebnis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.indexOf</w:t>
      </w:r>
      <w:proofErr w:type="spellEnd"/>
      <w:proofErr w:type="gram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("(");</w:t>
      </w:r>
    </w:p>
    <w:p w14:paraId="46A2BA89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int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m = </w:t>
      </w:r>
      <w:proofErr w:type="spellStart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</w:t>
      </w:r>
      <w:r w:rsidR="00C2627D" w:rsidRPr="009242AE">
        <w:rPr>
          <w:rFonts w:ascii="Courier New" w:eastAsiaTheme="minorHAnsi" w:hAnsi="Courier New" w:cs="Courier New"/>
          <w:szCs w:val="20"/>
          <w:lang w:eastAsia="en-US" w:bidi="ar-SA"/>
        </w:rPr>
        <w:t>ebnis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.indexOf</w:t>
      </w:r>
      <w:proofErr w:type="spellEnd"/>
      <w:proofErr w:type="gram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("*");</w:t>
      </w:r>
    </w:p>
    <w:p w14:paraId="6BDAE5E5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</w:t>
      </w:r>
      <w:r w:rsidR="001B2112" w:rsidRPr="009242AE">
        <w:rPr>
          <w:rFonts w:ascii="Courier New" w:eastAsiaTheme="minorHAnsi" w:hAnsi="Courier New" w:cs="Courier New"/>
          <w:szCs w:val="20"/>
          <w:lang w:eastAsia="en-US" w:bidi="ar-SA"/>
        </w:rPr>
        <w:t>ebnis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= </w:t>
      </w:r>
      <w:proofErr w:type="spellStart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erg.substring</w:t>
      </w:r>
      <w:proofErr w:type="spellEnd"/>
      <w:proofErr w:type="gram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(a+1,m);</w:t>
      </w:r>
    </w:p>
    <w:p w14:paraId="47B27103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14:paraId="23A64C72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return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Double.parseDouble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</w:t>
      </w:r>
      <w:r w:rsidR="001B2112" w:rsidRPr="009242AE">
        <w:rPr>
          <w:rFonts w:ascii="Courier New" w:eastAsiaTheme="minorHAnsi" w:hAnsi="Courier New" w:cs="Courier New"/>
          <w:szCs w:val="20"/>
          <w:lang w:eastAsia="en-US" w:bidi="ar-SA"/>
        </w:rPr>
        <w:t>ebnis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);</w:t>
      </w:r>
    </w:p>
    <w:p w14:paraId="3DCF6869" w14:textId="77777777" w:rsidR="005D6230" w:rsidRPr="009242AE" w:rsidRDefault="005D6230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14:paraId="58E56A6C" w14:textId="77777777" w:rsidR="005B03C3" w:rsidRDefault="005B03C3" w:rsidP="005B03C3">
      <w:pPr>
        <w:spacing w:line="288" w:lineRule="auto"/>
        <w:ind w:left="705"/>
        <w:jc w:val="both"/>
        <w:rPr>
          <w:rFonts w:ascii="Consolas" w:eastAsiaTheme="minorHAnsi" w:hAnsi="Consolas" w:cs="Consolas"/>
          <w:color w:val="000000"/>
          <w:szCs w:val="20"/>
          <w:lang w:eastAsia="en-US" w:bidi="ar-SA"/>
        </w:rPr>
      </w:pPr>
    </w:p>
    <w:p w14:paraId="743088BF" w14:textId="77777777" w:rsidR="005B03C3" w:rsidRDefault="005B03C3" w:rsidP="005B03C3">
      <w:pPr>
        <w:spacing w:line="288" w:lineRule="auto"/>
        <w:ind w:left="705"/>
        <w:jc w:val="both"/>
        <w:rPr>
          <w:rFonts w:eastAsiaTheme="minorHAnsi" w:cs="Arial"/>
          <w:i/>
          <w:color w:val="000000"/>
          <w:sz w:val="24"/>
          <w:lang w:eastAsia="en-US" w:bidi="ar-SA"/>
        </w:rPr>
      </w:pPr>
      <w:r w:rsidRPr="005B03C3">
        <w:rPr>
          <w:rFonts w:eastAsiaTheme="minorHAnsi" w:cs="Arial"/>
          <w:color w:val="000000"/>
          <w:sz w:val="24"/>
          <w:lang w:eastAsia="en-US" w:bidi="ar-SA"/>
        </w:rPr>
        <w:t xml:space="preserve">In der Methode </w:t>
      </w:r>
      <w:proofErr w:type="spellStart"/>
      <w:r w:rsidRPr="005B03C3">
        <w:rPr>
          <w:rFonts w:eastAsiaTheme="minorHAnsi" w:cs="Arial"/>
          <w:i/>
          <w:color w:val="000000"/>
          <w:sz w:val="24"/>
          <w:lang w:eastAsia="en-US" w:bidi="ar-SA"/>
        </w:rPr>
        <w:t>sendRequest</w:t>
      </w:r>
      <w:proofErr w:type="spellEnd"/>
      <w:r w:rsidRPr="005B03C3">
        <w:rPr>
          <w:rFonts w:eastAsiaTheme="minorHAnsi" w:cs="Arial"/>
          <w:color w:val="000000"/>
          <w:sz w:val="24"/>
          <w:lang w:eastAsia="en-US" w:bidi="ar-SA"/>
        </w:rPr>
        <w:t xml:space="preserve"> setzen Sie nach dem Senden Ihres </w:t>
      </w:r>
      <w:proofErr w:type="spellStart"/>
      <w:r w:rsidRPr="005B03C3">
        <w:rPr>
          <w:rFonts w:eastAsiaTheme="minorHAnsi" w:cs="Arial"/>
          <w:color w:val="000000"/>
          <w:sz w:val="24"/>
          <w:lang w:eastAsia="en-US" w:bidi="ar-SA"/>
        </w:rPr>
        <w:t>Requests</w:t>
      </w:r>
      <w:proofErr w:type="spellEnd"/>
      <w:r>
        <w:rPr>
          <w:rFonts w:eastAsiaTheme="minorHAnsi" w:cs="Arial"/>
          <w:color w:val="000000"/>
          <w:sz w:val="24"/>
          <w:lang w:eastAsia="en-US" w:bidi="ar-SA"/>
        </w:rPr>
        <w:br/>
      </w:r>
      <w:proofErr w:type="spellStart"/>
      <w:r>
        <w:rPr>
          <w:rFonts w:eastAsiaTheme="minorHAnsi" w:cs="Arial"/>
          <w:i/>
          <w:color w:val="000000"/>
          <w:sz w:val="24"/>
          <w:lang w:eastAsia="en-US" w:bidi="ar-SA"/>
        </w:rPr>
        <w:t>ergSchreiben</w:t>
      </w:r>
      <w:proofErr w:type="spellEnd"/>
      <w:r>
        <w:rPr>
          <w:rFonts w:eastAsiaTheme="minorHAnsi" w:cs="Arial"/>
          <w:i/>
          <w:color w:val="000000"/>
          <w:sz w:val="24"/>
          <w:lang w:eastAsia="en-US" w:bidi="ar-SA"/>
        </w:rPr>
        <w:t xml:space="preserve"> </w:t>
      </w:r>
      <w:r>
        <w:rPr>
          <w:rFonts w:eastAsiaTheme="minorHAnsi" w:cs="Arial"/>
          <w:color w:val="000000"/>
          <w:sz w:val="24"/>
          <w:lang w:eastAsia="en-US" w:bidi="ar-SA"/>
        </w:rPr>
        <w:t xml:space="preserve">auf </w:t>
      </w:r>
      <w:proofErr w:type="spellStart"/>
      <w:r>
        <w:rPr>
          <w:rFonts w:eastAsiaTheme="minorHAnsi" w:cs="Arial"/>
          <w:color w:val="000000"/>
          <w:sz w:val="24"/>
          <w:lang w:eastAsia="en-US" w:bidi="ar-SA"/>
        </w:rPr>
        <w:t>true</w:t>
      </w:r>
      <w:proofErr w:type="spellEnd"/>
      <w:r>
        <w:rPr>
          <w:rFonts w:eastAsiaTheme="minorHAnsi" w:cs="Arial"/>
          <w:color w:val="000000"/>
          <w:sz w:val="24"/>
          <w:lang w:eastAsia="en-US" w:bidi="ar-SA"/>
        </w:rPr>
        <w:t xml:space="preserve">. Ab jetzt soll alles, was gelesen wird, nicht nur in der Konsole ausgegeben werden, sondern in </w:t>
      </w:r>
      <w:proofErr w:type="spellStart"/>
      <w:r>
        <w:rPr>
          <w:rFonts w:eastAsiaTheme="minorHAnsi" w:cs="Arial"/>
          <w:i/>
          <w:color w:val="000000"/>
          <w:sz w:val="24"/>
          <w:lang w:eastAsia="en-US" w:bidi="ar-SA"/>
        </w:rPr>
        <w:t>ergebnis</w:t>
      </w:r>
      <w:proofErr w:type="spellEnd"/>
      <w:r>
        <w:rPr>
          <w:rFonts w:eastAsiaTheme="minorHAnsi" w:cs="Arial"/>
          <w:i/>
          <w:color w:val="000000"/>
          <w:sz w:val="24"/>
          <w:lang w:eastAsia="en-US" w:bidi="ar-SA"/>
        </w:rPr>
        <w:t xml:space="preserve"> </w:t>
      </w:r>
      <w:r>
        <w:rPr>
          <w:rFonts w:eastAsiaTheme="minorHAnsi" w:cs="Arial"/>
          <w:color w:val="000000"/>
          <w:sz w:val="24"/>
          <w:lang w:eastAsia="en-US" w:bidi="ar-SA"/>
        </w:rPr>
        <w:t xml:space="preserve">geschrieben werden. Letzteres implementieren Sie in der Methode </w:t>
      </w:r>
      <w:proofErr w:type="spellStart"/>
      <w:r>
        <w:rPr>
          <w:rFonts w:eastAsiaTheme="minorHAnsi" w:cs="Arial"/>
          <w:i/>
          <w:color w:val="000000"/>
          <w:sz w:val="24"/>
          <w:lang w:eastAsia="en-US" w:bidi="ar-SA"/>
        </w:rPr>
        <w:t>run</w:t>
      </w:r>
      <w:proofErr w:type="spellEnd"/>
      <w:r>
        <w:rPr>
          <w:rFonts w:eastAsiaTheme="minorHAnsi" w:cs="Arial"/>
          <w:i/>
          <w:color w:val="000000"/>
          <w:sz w:val="24"/>
          <w:lang w:eastAsia="en-US" w:bidi="ar-SA"/>
        </w:rPr>
        <w:t>.</w:t>
      </w:r>
    </w:p>
    <w:p w14:paraId="04FB0D96" w14:textId="77777777" w:rsidR="00B51C2F" w:rsidRDefault="00B51C2F" w:rsidP="003B2210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bCs/>
          <w:sz w:val="22"/>
          <w:szCs w:val="22"/>
          <w:lang w:eastAsia="en-US" w:bidi="ar-SA"/>
        </w:rPr>
      </w:pPr>
    </w:p>
    <w:p w14:paraId="2E44F342" w14:textId="77777777" w:rsidR="009242AE" w:rsidRPr="009242AE" w:rsidRDefault="001B2112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C2627D">
        <w:rPr>
          <w:rFonts w:ascii="Courier New" w:eastAsiaTheme="minorHAnsi" w:hAnsi="Courier New" w:cs="Courier New"/>
          <w:bCs/>
          <w:sz w:val="22"/>
          <w:szCs w:val="22"/>
          <w:lang w:eastAsia="en-US" w:bidi="ar-SA"/>
        </w:rPr>
        <w:t xml:space="preserve"> </w:t>
      </w:r>
      <w:r w:rsidRPr="00C2627D">
        <w:rPr>
          <w:rFonts w:ascii="Courier New" w:eastAsiaTheme="minorHAnsi" w:hAnsi="Courier New" w:cs="Courier New"/>
          <w:bCs/>
          <w:sz w:val="22"/>
          <w:szCs w:val="22"/>
          <w:lang w:eastAsia="en-US" w:bidi="ar-SA"/>
        </w:rPr>
        <w:tab/>
      </w:r>
      <w:proofErr w:type="spellStart"/>
      <w:r w:rsidR="009242AE"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public</w:t>
      </w:r>
      <w:proofErr w:type="spellEnd"/>
      <w:r w:rsidR="009242AE"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="009242AE"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void</w:t>
      </w:r>
      <w:proofErr w:type="spellEnd"/>
      <w:r w:rsidR="009242AE"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proofErr w:type="gramStart"/>
      <w:r w:rsidR="009242AE" w:rsidRPr="009242AE">
        <w:rPr>
          <w:rFonts w:ascii="Courier New" w:eastAsiaTheme="minorHAnsi" w:hAnsi="Courier New" w:cs="Courier New"/>
          <w:szCs w:val="20"/>
          <w:lang w:eastAsia="en-US" w:bidi="ar-SA"/>
        </w:rPr>
        <w:t>run</w:t>
      </w:r>
      <w:proofErr w:type="spellEnd"/>
      <w:r w:rsidR="009242AE" w:rsidRPr="009242AE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gramEnd"/>
      <w:r w:rsidR="009242AE" w:rsidRPr="009242AE">
        <w:rPr>
          <w:rFonts w:ascii="Courier New" w:eastAsiaTheme="minorHAnsi" w:hAnsi="Courier New" w:cs="Courier New"/>
          <w:szCs w:val="20"/>
          <w:lang w:eastAsia="en-US" w:bidi="ar-SA"/>
        </w:rPr>
        <w:t>) {</w:t>
      </w:r>
    </w:p>
    <w:p w14:paraId="2634F48F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int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intZahl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;</w:t>
      </w:r>
    </w:p>
    <w:p w14:paraId="5896D3A9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gramStart"/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byte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[</w:t>
      </w:r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] </w:t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byteArray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= </w:t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new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</w:t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byte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[1]; </w:t>
      </w:r>
    </w:p>
    <w:p w14:paraId="2D42DFB3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while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(connected</w:t>
      </w:r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){</w:t>
      </w:r>
      <w:proofErr w:type="gramEnd"/>
    </w:p>
    <w:p w14:paraId="798C9FAE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try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{</w:t>
      </w:r>
    </w:p>
    <w:p w14:paraId="22D6C542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intZahl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device.getQueueStatus</w:t>
      </w:r>
      <w:proofErr w:type="spellEnd"/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();</w:t>
      </w:r>
    </w:p>
    <w:p w14:paraId="245A2FF2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if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(</w:t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intZahl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!</w:t>
      </w:r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= </w:t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0){</w:t>
      </w:r>
    </w:p>
    <w:p w14:paraId="32EE2EE2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intZahl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device.read</w:t>
      </w:r>
      <w:proofErr w:type="spellEnd"/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</w:t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byteArray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);</w:t>
      </w:r>
    </w:p>
    <w:p w14:paraId="76895104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System.</w:t>
      </w:r>
      <w:r w:rsidRPr="0077740B">
        <w:rPr>
          <w:rFonts w:ascii="Courier New" w:eastAsiaTheme="minorHAnsi" w:hAnsi="Courier New" w:cs="Courier New"/>
          <w:bCs/>
          <w:iCs/>
          <w:szCs w:val="20"/>
          <w:lang w:val="en-US" w:eastAsia="en-US" w:bidi="ar-SA"/>
        </w:rPr>
        <w:t>out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.print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((</w:t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char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)</w:t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byteArray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[</w:t>
      </w:r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0]);</w:t>
      </w:r>
    </w:p>
    <w:p w14:paraId="0CF5FA25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if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ergSchreiben</w:t>
      </w:r>
      <w:proofErr w:type="spellEnd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){</w:t>
      </w:r>
      <w:proofErr w:type="gramEnd"/>
    </w:p>
    <w:p w14:paraId="538A224D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 xml:space="preserve">   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ergebnis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= </w:t>
      </w:r>
      <w:proofErr w:type="spell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ergebnis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 xml:space="preserve"> + (</w:t>
      </w:r>
      <w:proofErr w:type="spellStart"/>
      <w:r w:rsidRPr="009242AE">
        <w:rPr>
          <w:rFonts w:ascii="Courier New" w:eastAsiaTheme="minorHAnsi" w:hAnsi="Courier New" w:cs="Courier New"/>
          <w:bCs/>
          <w:szCs w:val="20"/>
          <w:lang w:eastAsia="en-US" w:bidi="ar-SA"/>
        </w:rPr>
        <w:t>char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)</w:t>
      </w:r>
      <w:proofErr w:type="spellStart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byteArray</w:t>
      </w:r>
      <w:proofErr w:type="spell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[</w:t>
      </w:r>
      <w:proofErr w:type="gram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0];</w:t>
      </w:r>
    </w:p>
    <w:p w14:paraId="7552BB09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}</w:t>
      </w:r>
    </w:p>
    <w:p w14:paraId="01DE4B06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  <w:t>}</w:t>
      </w:r>
    </w:p>
    <w:p w14:paraId="47F0D74E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  <w:t xml:space="preserve">} </w:t>
      </w:r>
    </w:p>
    <w:p w14:paraId="7D80B908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catch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(</w:t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FTDIException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e) {</w:t>
      </w:r>
    </w:p>
    <w:p w14:paraId="4E4755C0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spellStart"/>
      <w:proofErr w:type="gram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e.printStackTrace</w:t>
      </w:r>
      <w:proofErr w:type="spellEnd"/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();</w:t>
      </w:r>
    </w:p>
    <w:p w14:paraId="21B18BAE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  <w:t>}</w:t>
      </w:r>
    </w:p>
    <w:p w14:paraId="33485F63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try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{</w:t>
      </w:r>
    </w:p>
    <w:p w14:paraId="7A80363F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gramStart"/>
      <w:r w:rsidRPr="0077740B">
        <w:rPr>
          <w:rFonts w:ascii="Courier New" w:eastAsiaTheme="minorHAnsi" w:hAnsi="Courier New" w:cs="Courier New"/>
          <w:iCs/>
          <w:szCs w:val="20"/>
          <w:lang w:val="en-US" w:eastAsia="en-US" w:bidi="ar-SA"/>
        </w:rPr>
        <w:t>sleep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(</w:t>
      </w:r>
      <w:proofErr w:type="gram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5);</w:t>
      </w:r>
    </w:p>
    <w:p w14:paraId="23AE1490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  <w:t xml:space="preserve">} </w:t>
      </w:r>
    </w:p>
    <w:p w14:paraId="68578D96" w14:textId="77777777" w:rsidR="009242AE" w:rsidRPr="0077740B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val="en-US"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bCs/>
          <w:szCs w:val="20"/>
          <w:lang w:val="en-US" w:eastAsia="en-US" w:bidi="ar-SA"/>
        </w:rPr>
        <w:t>catch</w:t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(</w:t>
      </w:r>
      <w:proofErr w:type="spellStart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>InterruptedException</w:t>
      </w:r>
      <w:proofErr w:type="spellEnd"/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 xml:space="preserve"> e) {</w:t>
      </w:r>
    </w:p>
    <w:p w14:paraId="01DF92F4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r w:rsidRPr="0077740B">
        <w:rPr>
          <w:rFonts w:ascii="Courier New" w:eastAsiaTheme="minorHAnsi" w:hAnsi="Courier New" w:cs="Courier New"/>
          <w:szCs w:val="20"/>
          <w:lang w:val="en-US" w:eastAsia="en-US" w:bidi="ar-SA"/>
        </w:rPr>
        <w:tab/>
      </w:r>
      <w:proofErr w:type="spellStart"/>
      <w:proofErr w:type="gramStart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e.printStackTrace</w:t>
      </w:r>
      <w:proofErr w:type="spellEnd"/>
      <w:proofErr w:type="gramEnd"/>
      <w:r w:rsidRPr="009242AE">
        <w:rPr>
          <w:rFonts w:ascii="Courier New" w:eastAsiaTheme="minorHAnsi" w:hAnsi="Courier New" w:cs="Courier New"/>
          <w:szCs w:val="20"/>
          <w:lang w:eastAsia="en-US" w:bidi="ar-SA"/>
        </w:rPr>
        <w:t>();</w:t>
      </w:r>
    </w:p>
    <w:p w14:paraId="79155DD9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14:paraId="43BE4B6A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14:paraId="765FFC8B" w14:textId="77777777" w:rsidR="00043266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eastAsiaTheme="minorHAnsi" w:hAnsi="Courier New" w:cs="Courier New"/>
          <w:szCs w:val="20"/>
          <w:lang w:eastAsia="en-US" w:bidi="ar-SA"/>
        </w:rPr>
      </w:pPr>
      <w:r w:rsidRPr="009242AE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14:paraId="5B6854EF" w14:textId="77777777" w:rsidR="009242AE" w:rsidRPr="009242AE" w:rsidRDefault="009242AE" w:rsidP="009242AE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Cs w:val="20"/>
        </w:rPr>
      </w:pPr>
    </w:p>
    <w:p w14:paraId="4C8F3927" w14:textId="77777777" w:rsidR="004C1053" w:rsidRPr="009242AE" w:rsidRDefault="004C1053" w:rsidP="003B2210">
      <w:pPr>
        <w:spacing w:line="288" w:lineRule="auto"/>
        <w:ind w:left="705"/>
        <w:jc w:val="both"/>
        <w:rPr>
          <w:rFonts w:ascii="Courier New" w:hAnsi="Courier New" w:cs="Courier New"/>
          <w:sz w:val="22"/>
          <w:szCs w:val="22"/>
        </w:rPr>
      </w:pPr>
    </w:p>
    <w:p w14:paraId="2D906F53" w14:textId="77777777" w:rsidR="007E1326" w:rsidRDefault="007E1326" w:rsidP="003B2210">
      <w:pPr>
        <w:spacing w:line="288" w:lineRule="auto"/>
        <w:ind w:left="705"/>
        <w:jc w:val="both"/>
        <w:rPr>
          <w:rFonts w:ascii="Courier New" w:hAnsi="Courier New" w:cs="Courier New"/>
          <w:sz w:val="22"/>
          <w:szCs w:val="22"/>
        </w:rPr>
      </w:pPr>
    </w:p>
    <w:p w14:paraId="190B9B0C" w14:textId="77777777" w:rsidR="007E1326" w:rsidRPr="003B2210" w:rsidRDefault="007E1326" w:rsidP="003B2210">
      <w:pPr>
        <w:spacing w:line="288" w:lineRule="auto"/>
        <w:ind w:left="705"/>
        <w:jc w:val="both"/>
        <w:rPr>
          <w:rFonts w:ascii="Courier New" w:hAnsi="Courier New" w:cs="Courier New"/>
          <w:sz w:val="22"/>
          <w:szCs w:val="22"/>
        </w:rPr>
      </w:pPr>
    </w:p>
    <w:p w14:paraId="6D47D14E" w14:textId="77777777" w:rsidR="000953AD" w:rsidRDefault="002610C3" w:rsidP="002610C3">
      <w:pPr>
        <w:spacing w:line="288" w:lineRule="auto"/>
        <w:jc w:val="both"/>
        <w:rPr>
          <w:b/>
          <w:sz w:val="24"/>
        </w:rPr>
      </w:pPr>
      <w:proofErr w:type="gramStart"/>
      <w:r w:rsidRPr="00CD2167">
        <w:rPr>
          <w:b/>
          <w:sz w:val="24"/>
        </w:rPr>
        <w:lastRenderedPageBreak/>
        <w:t>1.2.</w:t>
      </w:r>
      <w:r>
        <w:rPr>
          <w:b/>
          <w:sz w:val="24"/>
        </w:rPr>
        <w:t>3</w:t>
      </w:r>
      <w:r w:rsidRPr="00CD2167">
        <w:rPr>
          <w:b/>
          <w:sz w:val="24"/>
        </w:rPr>
        <w:t xml:space="preserve">  </w:t>
      </w:r>
      <w:r w:rsidR="00D92C9E">
        <w:rPr>
          <w:b/>
          <w:sz w:val="24"/>
        </w:rPr>
        <w:t>Mehrere</w:t>
      </w:r>
      <w:proofErr w:type="gramEnd"/>
      <w:r w:rsidR="00D92C9E">
        <w:rPr>
          <w:b/>
          <w:sz w:val="24"/>
        </w:rPr>
        <w:t xml:space="preserve"> Messungen</w:t>
      </w:r>
      <w:r>
        <w:rPr>
          <w:b/>
          <w:sz w:val="24"/>
        </w:rPr>
        <w:t xml:space="preserve"> </w:t>
      </w:r>
      <w:r w:rsidR="009B598E">
        <w:rPr>
          <w:b/>
          <w:sz w:val="24"/>
        </w:rPr>
        <w:t>mit dem</w:t>
      </w:r>
      <w:r>
        <w:rPr>
          <w:b/>
          <w:sz w:val="24"/>
        </w:rPr>
        <w:t xml:space="preserve"> EMU-Messgerät erfassen und speichern</w:t>
      </w:r>
    </w:p>
    <w:p w14:paraId="77359525" w14:textId="77777777" w:rsidR="002610C3" w:rsidRDefault="002610C3" w:rsidP="002610C3">
      <w:pPr>
        <w:spacing w:line="288" w:lineRule="auto"/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14:paraId="5DA7975D" w14:textId="77777777" w:rsidR="00D278FD" w:rsidRDefault="00D278FD" w:rsidP="00C64F2C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Als Vorbereitung löschen Sie in der Datenbank alle Messungen zu </w:t>
      </w:r>
      <w:r w:rsidR="0078432C">
        <w:rPr>
          <w:rFonts w:cs="Arial"/>
          <w:sz w:val="24"/>
        </w:rPr>
        <w:t xml:space="preserve">einer der vorhandenen </w:t>
      </w:r>
      <w:r>
        <w:rPr>
          <w:rFonts w:cs="Arial"/>
          <w:sz w:val="24"/>
        </w:rPr>
        <w:t>Messreihe</w:t>
      </w:r>
      <w:r w:rsidR="0078432C">
        <w:rPr>
          <w:rFonts w:cs="Arial"/>
          <w:sz w:val="24"/>
        </w:rPr>
        <w:t>n</w:t>
      </w:r>
      <w:r>
        <w:rPr>
          <w:rFonts w:cs="Arial"/>
          <w:sz w:val="24"/>
        </w:rPr>
        <w:t>.</w:t>
      </w:r>
    </w:p>
    <w:p w14:paraId="0166AC6C" w14:textId="6207A151" w:rsidR="00A8668F" w:rsidRDefault="009B598E" w:rsidP="00C64F2C">
      <w:pPr>
        <w:spacing w:line="288" w:lineRule="auto"/>
        <w:ind w:left="705"/>
        <w:jc w:val="both"/>
        <w:rPr>
          <w:rFonts w:cs="Arial"/>
          <w:sz w:val="24"/>
        </w:rPr>
      </w:pPr>
      <w:r>
        <w:rPr>
          <w:rFonts w:cs="Arial"/>
          <w:sz w:val="24"/>
        </w:rPr>
        <w:t>Legen Sie ein Thread an.</w:t>
      </w:r>
      <w:r w:rsidR="006B06A9">
        <w:rPr>
          <w:rFonts w:cs="Arial"/>
          <w:sz w:val="24"/>
        </w:rPr>
        <w:t xml:space="preserve"> </w:t>
      </w:r>
      <w:r>
        <w:rPr>
          <w:rFonts w:cs="Arial"/>
          <w:sz w:val="24"/>
        </w:rPr>
        <w:t>Mit Hilfe dieses Threads soll es möglich sein, in</w:t>
      </w:r>
      <w:r>
        <w:rPr>
          <w:rFonts w:cs="Arial"/>
          <w:sz w:val="24"/>
        </w:rPr>
        <w:br/>
      </w:r>
      <w:r>
        <w:rPr>
          <w:rFonts w:cs="Arial"/>
          <w:sz w:val="24"/>
        </w:rPr>
        <w:tab/>
        <w:t>regelmäßigen zeitlichen Abständen Messungen</w:t>
      </w:r>
      <w:r w:rsidR="00D278FD">
        <w:rPr>
          <w:rFonts w:cs="Arial"/>
          <w:sz w:val="24"/>
        </w:rPr>
        <w:t xml:space="preserve"> zu </w:t>
      </w:r>
      <w:r w:rsidR="00A8668F">
        <w:rPr>
          <w:rFonts w:cs="Arial"/>
          <w:sz w:val="24"/>
        </w:rPr>
        <w:t>einer</w:t>
      </w:r>
      <w:r w:rsidR="00D278FD">
        <w:rPr>
          <w:rFonts w:cs="Arial"/>
          <w:sz w:val="24"/>
        </w:rPr>
        <w:t xml:space="preserve"> Messreihe</w:t>
      </w:r>
      <w:r w:rsidR="000364F0"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vorzu</w:t>
      </w:r>
      <w:r w:rsidR="000364F0">
        <w:rPr>
          <w:rFonts w:cs="Arial"/>
          <w:sz w:val="24"/>
        </w:rPr>
        <w:t>neh</w:t>
      </w:r>
      <w:r w:rsidR="00A8668F">
        <w:rPr>
          <w:rFonts w:cs="Arial"/>
          <w:sz w:val="24"/>
        </w:rPr>
        <w:t>-</w:t>
      </w:r>
      <w:r>
        <w:rPr>
          <w:rFonts w:cs="Arial"/>
          <w:sz w:val="24"/>
        </w:rPr>
        <w:t>men</w:t>
      </w:r>
      <w:proofErr w:type="spellEnd"/>
      <w:r>
        <w:rPr>
          <w:rFonts w:cs="Arial"/>
          <w:sz w:val="24"/>
        </w:rPr>
        <w:t>. Die Messungen</w:t>
      </w:r>
      <w:r w:rsidR="00366910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sollen in der Datenbank gespeichert werden. </w:t>
      </w:r>
    </w:p>
    <w:p w14:paraId="5AF15258" w14:textId="77777777" w:rsidR="00D278FD" w:rsidRDefault="00D278FD" w:rsidP="00C64F2C">
      <w:pPr>
        <w:spacing w:line="288" w:lineRule="auto"/>
        <w:ind w:left="705"/>
        <w:jc w:val="both"/>
        <w:rPr>
          <w:b/>
          <w:sz w:val="24"/>
        </w:rPr>
      </w:pPr>
    </w:p>
    <w:p w14:paraId="76F0F320" w14:textId="77777777" w:rsidR="00A8668F" w:rsidRDefault="005817B3" w:rsidP="0078432C">
      <w:pPr>
        <w:spacing w:line="288" w:lineRule="auto"/>
        <w:ind w:left="705"/>
        <w:jc w:val="both"/>
        <w:rPr>
          <w:i/>
          <w:sz w:val="24"/>
        </w:rPr>
      </w:pPr>
      <w:r>
        <w:rPr>
          <w:sz w:val="24"/>
        </w:rPr>
        <w:t xml:space="preserve">Sie geben als </w:t>
      </w:r>
      <w:proofErr w:type="spellStart"/>
      <w:r>
        <w:rPr>
          <w:sz w:val="24"/>
        </w:rPr>
        <w:t>MessreihenID</w:t>
      </w:r>
      <w:proofErr w:type="spellEnd"/>
      <w:r>
        <w:rPr>
          <w:sz w:val="24"/>
        </w:rPr>
        <w:t xml:space="preserve"> </w:t>
      </w:r>
      <w:r w:rsidR="000364F0">
        <w:rPr>
          <w:sz w:val="24"/>
        </w:rPr>
        <w:t>1</w:t>
      </w:r>
      <w:r>
        <w:rPr>
          <w:sz w:val="24"/>
        </w:rPr>
        <w:t xml:space="preserve"> ein</w:t>
      </w:r>
      <w:r w:rsidR="0078432C">
        <w:rPr>
          <w:sz w:val="24"/>
        </w:rPr>
        <w:t xml:space="preserve">. (Das ist die </w:t>
      </w:r>
      <w:proofErr w:type="spellStart"/>
      <w:r w:rsidR="0078432C">
        <w:rPr>
          <w:sz w:val="24"/>
        </w:rPr>
        <w:t>MessreihenID</w:t>
      </w:r>
      <w:proofErr w:type="spellEnd"/>
      <w:r w:rsidR="0078432C">
        <w:rPr>
          <w:sz w:val="24"/>
        </w:rPr>
        <w:t>, deren</w:t>
      </w:r>
      <w:r w:rsidR="0078432C">
        <w:rPr>
          <w:sz w:val="24"/>
        </w:rPr>
        <w:br/>
        <w:t>Messungen Sie gelöscht haben.)</w:t>
      </w:r>
      <w:r w:rsidR="00A8668F">
        <w:rPr>
          <w:sz w:val="24"/>
        </w:rPr>
        <w:t xml:space="preserve"> Sie </w:t>
      </w:r>
      <w:r>
        <w:rPr>
          <w:sz w:val="24"/>
        </w:rPr>
        <w:t xml:space="preserve">klicken auf den Button </w:t>
      </w:r>
      <w:r>
        <w:rPr>
          <w:i/>
          <w:sz w:val="24"/>
        </w:rPr>
        <w:t>Start: Messreihe</w:t>
      </w:r>
      <w:r w:rsidR="00A8668F">
        <w:rPr>
          <w:i/>
          <w:sz w:val="24"/>
        </w:rPr>
        <w:t xml:space="preserve"> </w:t>
      </w:r>
      <w:r>
        <w:rPr>
          <w:i/>
          <w:sz w:val="24"/>
        </w:rPr>
        <w:t>aufnehmen.</w:t>
      </w:r>
      <w:r w:rsidR="00F44615">
        <w:rPr>
          <w:i/>
          <w:sz w:val="24"/>
        </w:rPr>
        <w:t xml:space="preserve"> </w:t>
      </w:r>
      <w:r w:rsidR="00F44615" w:rsidRPr="00A8668F">
        <w:rPr>
          <w:sz w:val="24"/>
        </w:rPr>
        <w:t>Dann</w:t>
      </w:r>
      <w:r w:rsidR="0078432C">
        <w:rPr>
          <w:sz w:val="24"/>
        </w:rPr>
        <w:t xml:space="preserve"> </w:t>
      </w:r>
      <w:r w:rsidR="00F44615" w:rsidRPr="00A8668F">
        <w:rPr>
          <w:sz w:val="24"/>
        </w:rPr>
        <w:t>warten Sie solange, bis mindestens zwei Messungen</w:t>
      </w:r>
      <w:r w:rsidR="00A8668F">
        <w:rPr>
          <w:sz w:val="24"/>
        </w:rPr>
        <w:t xml:space="preserve"> </w:t>
      </w:r>
      <w:r w:rsidR="00F44615" w:rsidRPr="00A8668F">
        <w:rPr>
          <w:sz w:val="24"/>
        </w:rPr>
        <w:t>durchgeführt wurden.</w:t>
      </w:r>
      <w:r w:rsidR="0078432C">
        <w:rPr>
          <w:sz w:val="24"/>
        </w:rPr>
        <w:t xml:space="preserve"> </w:t>
      </w:r>
      <w:r w:rsidR="00A8668F">
        <w:rPr>
          <w:sz w:val="24"/>
        </w:rPr>
        <w:t xml:space="preserve">(Letzteres können Sie in der Konsole verfolgen.) </w:t>
      </w:r>
      <w:r w:rsidR="00F44615" w:rsidRPr="00A8668F">
        <w:rPr>
          <w:sz w:val="24"/>
        </w:rPr>
        <w:t>D</w:t>
      </w:r>
      <w:r w:rsidR="00A8668F">
        <w:rPr>
          <w:sz w:val="24"/>
        </w:rPr>
        <w:t>ann klicken Sie auf den</w:t>
      </w:r>
      <w:r w:rsidR="0078432C">
        <w:rPr>
          <w:sz w:val="24"/>
        </w:rPr>
        <w:t xml:space="preserve"> </w:t>
      </w:r>
      <w:r w:rsidR="00A8668F">
        <w:rPr>
          <w:sz w:val="24"/>
        </w:rPr>
        <w:t>B</w:t>
      </w:r>
      <w:r w:rsidR="00F44615" w:rsidRPr="00A8668F">
        <w:rPr>
          <w:sz w:val="24"/>
        </w:rPr>
        <w:t>utton</w:t>
      </w:r>
      <w:r w:rsidR="00F44615">
        <w:rPr>
          <w:i/>
          <w:sz w:val="24"/>
        </w:rPr>
        <w:t xml:space="preserve"> Stopp: Messreihe aufnehmen </w:t>
      </w:r>
      <w:r w:rsidR="00F44615" w:rsidRPr="00A8668F">
        <w:rPr>
          <w:sz w:val="24"/>
        </w:rPr>
        <w:t>und dann auf</w:t>
      </w:r>
      <w:r w:rsidR="00A8668F">
        <w:rPr>
          <w:sz w:val="24"/>
        </w:rPr>
        <w:t xml:space="preserve"> </w:t>
      </w:r>
      <w:r w:rsidR="00F44615">
        <w:rPr>
          <w:i/>
          <w:sz w:val="24"/>
        </w:rPr>
        <w:t xml:space="preserve">Messungen aus DB lesen. </w:t>
      </w:r>
    </w:p>
    <w:p w14:paraId="14AC1348" w14:textId="77777777" w:rsidR="00D278FD" w:rsidRDefault="00A8668F" w:rsidP="00D278FD">
      <w:pPr>
        <w:spacing w:line="288" w:lineRule="auto"/>
        <w:jc w:val="both"/>
        <w:rPr>
          <w:sz w:val="24"/>
        </w:rPr>
      </w:pP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 w:rsidR="00F44615" w:rsidRPr="00A8668F">
        <w:rPr>
          <w:sz w:val="24"/>
        </w:rPr>
        <w:t>Die aufgenommenen Messungen werden angezeigt.</w:t>
      </w:r>
    </w:p>
    <w:p w14:paraId="286C5FFD" w14:textId="77777777" w:rsidR="00984D0E" w:rsidRDefault="00984D0E" w:rsidP="00D278FD">
      <w:pPr>
        <w:spacing w:line="288" w:lineRule="auto"/>
        <w:jc w:val="both"/>
        <w:rPr>
          <w:sz w:val="24"/>
        </w:rPr>
      </w:pPr>
    </w:p>
    <w:p w14:paraId="60AB348A" w14:textId="77777777" w:rsidR="00984D0E" w:rsidRPr="00A8668F" w:rsidRDefault="00984D0E" w:rsidP="00984D0E">
      <w:pPr>
        <w:spacing w:line="288" w:lineRule="auto"/>
        <w:ind w:firstLine="708"/>
        <w:jc w:val="both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377E4D89" wp14:editId="03714003">
            <wp:extent cx="4838700" cy="2557191"/>
            <wp:effectExtent l="19050" t="1905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78" cy="256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B84DA" w14:textId="77777777" w:rsidR="00F44615" w:rsidRPr="00A8668F" w:rsidRDefault="00F44615" w:rsidP="00D278FD">
      <w:pPr>
        <w:spacing w:line="288" w:lineRule="auto"/>
        <w:jc w:val="both"/>
        <w:rPr>
          <w:sz w:val="24"/>
        </w:rPr>
      </w:pPr>
    </w:p>
    <w:p w14:paraId="0BF45632" w14:textId="77777777" w:rsidR="00A8668F" w:rsidRPr="00E52F0D" w:rsidRDefault="00A8668F" w:rsidP="0078432C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>Sie sind auch in der Datenbank gespeichert worden</w:t>
      </w:r>
      <w:r w:rsidR="0078432C">
        <w:rPr>
          <w:sz w:val="24"/>
        </w:rPr>
        <w:t>.</w:t>
      </w:r>
      <w:r w:rsidR="00E52F0D">
        <w:rPr>
          <w:sz w:val="24"/>
        </w:rPr>
        <w:t xml:space="preserve"> Sie können die Klasse </w:t>
      </w:r>
      <w:proofErr w:type="spellStart"/>
      <w:r w:rsidR="00E52F0D">
        <w:rPr>
          <w:i/>
          <w:sz w:val="24"/>
        </w:rPr>
        <w:t>Timer</w:t>
      </w:r>
      <w:proofErr w:type="spellEnd"/>
      <w:r w:rsidR="00E52F0D">
        <w:rPr>
          <w:sz w:val="24"/>
        </w:rPr>
        <w:t xml:space="preserve"> des Beispielprojekts benutzen.</w:t>
      </w:r>
    </w:p>
    <w:p w14:paraId="379B7C14" w14:textId="77777777" w:rsidR="0053120F" w:rsidRDefault="0053120F" w:rsidP="002610C3">
      <w:pPr>
        <w:spacing w:line="288" w:lineRule="auto"/>
        <w:jc w:val="both"/>
        <w:rPr>
          <w:rFonts w:cs="Arial"/>
          <w:bCs/>
          <w:color w:val="000000"/>
          <w:sz w:val="24"/>
          <w:lang w:eastAsia="ar-SA" w:bidi="ar-SA"/>
        </w:rPr>
      </w:pPr>
    </w:p>
    <w:p w14:paraId="62F3E2C8" w14:textId="77777777" w:rsidR="002F1756" w:rsidRDefault="002F1756" w:rsidP="002610C3">
      <w:pPr>
        <w:spacing w:line="288" w:lineRule="auto"/>
        <w:jc w:val="both"/>
        <w:rPr>
          <w:rFonts w:cs="Arial"/>
          <w:bCs/>
          <w:color w:val="000000"/>
          <w:sz w:val="24"/>
          <w:lang w:eastAsia="ar-SA" w:bidi="ar-SA"/>
        </w:rPr>
      </w:pPr>
    </w:p>
    <w:sectPr w:rsidR="002F1756" w:rsidSect="007F3354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2F2306C9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7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9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0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5"/>
  </w:num>
  <w:num w:numId="7">
    <w:abstractNumId w:val="1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2D3"/>
    <w:rsid w:val="00004270"/>
    <w:rsid w:val="00017D4A"/>
    <w:rsid w:val="00020E71"/>
    <w:rsid w:val="00021454"/>
    <w:rsid w:val="0003023B"/>
    <w:rsid w:val="00032B68"/>
    <w:rsid w:val="000364F0"/>
    <w:rsid w:val="0004295E"/>
    <w:rsid w:val="00043266"/>
    <w:rsid w:val="000466EF"/>
    <w:rsid w:val="000564F8"/>
    <w:rsid w:val="0006411D"/>
    <w:rsid w:val="00075C8A"/>
    <w:rsid w:val="00076779"/>
    <w:rsid w:val="00081E94"/>
    <w:rsid w:val="000859EF"/>
    <w:rsid w:val="00087ADB"/>
    <w:rsid w:val="000953AD"/>
    <w:rsid w:val="000A2A31"/>
    <w:rsid w:val="000C2583"/>
    <w:rsid w:val="000D2E54"/>
    <w:rsid w:val="000D4F43"/>
    <w:rsid w:val="000E057E"/>
    <w:rsid w:val="000E0C3D"/>
    <w:rsid w:val="000E4D8E"/>
    <w:rsid w:val="000F1B21"/>
    <w:rsid w:val="000F31C5"/>
    <w:rsid w:val="0010624D"/>
    <w:rsid w:val="00126528"/>
    <w:rsid w:val="00127A70"/>
    <w:rsid w:val="001435E9"/>
    <w:rsid w:val="001540AD"/>
    <w:rsid w:val="00154929"/>
    <w:rsid w:val="00157459"/>
    <w:rsid w:val="00172DF7"/>
    <w:rsid w:val="001731D2"/>
    <w:rsid w:val="00183186"/>
    <w:rsid w:val="0019152B"/>
    <w:rsid w:val="001B2112"/>
    <w:rsid w:val="001B376A"/>
    <w:rsid w:val="001B7C7C"/>
    <w:rsid w:val="001C3F9A"/>
    <w:rsid w:val="001C6025"/>
    <w:rsid w:val="001D1BF5"/>
    <w:rsid w:val="001D2B7A"/>
    <w:rsid w:val="001D6425"/>
    <w:rsid w:val="001F07A6"/>
    <w:rsid w:val="001F2729"/>
    <w:rsid w:val="0020023D"/>
    <w:rsid w:val="002034F7"/>
    <w:rsid w:val="00205DCE"/>
    <w:rsid w:val="002124F3"/>
    <w:rsid w:val="002141AB"/>
    <w:rsid w:val="00224965"/>
    <w:rsid w:val="00233941"/>
    <w:rsid w:val="00245E48"/>
    <w:rsid w:val="0024759A"/>
    <w:rsid w:val="00260046"/>
    <w:rsid w:val="002610C3"/>
    <w:rsid w:val="00261666"/>
    <w:rsid w:val="00266EF1"/>
    <w:rsid w:val="00267631"/>
    <w:rsid w:val="00277D09"/>
    <w:rsid w:val="002849D4"/>
    <w:rsid w:val="00290BE5"/>
    <w:rsid w:val="00290D3C"/>
    <w:rsid w:val="00294404"/>
    <w:rsid w:val="00295AE8"/>
    <w:rsid w:val="002961CA"/>
    <w:rsid w:val="00297CE2"/>
    <w:rsid w:val="002A202B"/>
    <w:rsid w:val="002A7214"/>
    <w:rsid w:val="002A74D3"/>
    <w:rsid w:val="002B1DC7"/>
    <w:rsid w:val="002B3A96"/>
    <w:rsid w:val="002C2F6A"/>
    <w:rsid w:val="002C521D"/>
    <w:rsid w:val="002D1BC7"/>
    <w:rsid w:val="002E2468"/>
    <w:rsid w:val="002E5374"/>
    <w:rsid w:val="002F1756"/>
    <w:rsid w:val="002F6D79"/>
    <w:rsid w:val="003018C5"/>
    <w:rsid w:val="00303230"/>
    <w:rsid w:val="003078EB"/>
    <w:rsid w:val="003153BB"/>
    <w:rsid w:val="003304A1"/>
    <w:rsid w:val="00332E14"/>
    <w:rsid w:val="003454CD"/>
    <w:rsid w:val="00345B9A"/>
    <w:rsid w:val="003525B7"/>
    <w:rsid w:val="003607AC"/>
    <w:rsid w:val="00363E89"/>
    <w:rsid w:val="00366910"/>
    <w:rsid w:val="003759CD"/>
    <w:rsid w:val="00375BD5"/>
    <w:rsid w:val="003816E9"/>
    <w:rsid w:val="003903C7"/>
    <w:rsid w:val="00392B26"/>
    <w:rsid w:val="003A19B8"/>
    <w:rsid w:val="003A51BE"/>
    <w:rsid w:val="003B0BFE"/>
    <w:rsid w:val="003B2210"/>
    <w:rsid w:val="003B29EF"/>
    <w:rsid w:val="003B44B0"/>
    <w:rsid w:val="003B5DF3"/>
    <w:rsid w:val="003C6C37"/>
    <w:rsid w:val="003D0F93"/>
    <w:rsid w:val="003D5732"/>
    <w:rsid w:val="00400CBA"/>
    <w:rsid w:val="0042225A"/>
    <w:rsid w:val="00424135"/>
    <w:rsid w:val="00427E00"/>
    <w:rsid w:val="004352DB"/>
    <w:rsid w:val="00440012"/>
    <w:rsid w:val="004408D8"/>
    <w:rsid w:val="004441BA"/>
    <w:rsid w:val="00446C3C"/>
    <w:rsid w:val="0045067F"/>
    <w:rsid w:val="0045328D"/>
    <w:rsid w:val="00464993"/>
    <w:rsid w:val="0047721D"/>
    <w:rsid w:val="004924D3"/>
    <w:rsid w:val="004931FE"/>
    <w:rsid w:val="00493228"/>
    <w:rsid w:val="00495D38"/>
    <w:rsid w:val="004969C3"/>
    <w:rsid w:val="004A1DE4"/>
    <w:rsid w:val="004B332C"/>
    <w:rsid w:val="004C1053"/>
    <w:rsid w:val="004C2BD2"/>
    <w:rsid w:val="004C73A6"/>
    <w:rsid w:val="004D0081"/>
    <w:rsid w:val="004E44B7"/>
    <w:rsid w:val="004F1D94"/>
    <w:rsid w:val="004F358B"/>
    <w:rsid w:val="004F6A23"/>
    <w:rsid w:val="00502B86"/>
    <w:rsid w:val="00530C76"/>
    <w:rsid w:val="0053120F"/>
    <w:rsid w:val="00550F8A"/>
    <w:rsid w:val="00560083"/>
    <w:rsid w:val="00561197"/>
    <w:rsid w:val="00562B52"/>
    <w:rsid w:val="00563A98"/>
    <w:rsid w:val="00576E24"/>
    <w:rsid w:val="00580048"/>
    <w:rsid w:val="005817B3"/>
    <w:rsid w:val="00586762"/>
    <w:rsid w:val="00587E92"/>
    <w:rsid w:val="005A5E26"/>
    <w:rsid w:val="005B03C3"/>
    <w:rsid w:val="005B28D5"/>
    <w:rsid w:val="005B303B"/>
    <w:rsid w:val="005C51DD"/>
    <w:rsid w:val="005D3EBB"/>
    <w:rsid w:val="005D6230"/>
    <w:rsid w:val="005F157E"/>
    <w:rsid w:val="005F2E5F"/>
    <w:rsid w:val="005F4433"/>
    <w:rsid w:val="00606EB4"/>
    <w:rsid w:val="00613B39"/>
    <w:rsid w:val="006230CB"/>
    <w:rsid w:val="00626CB4"/>
    <w:rsid w:val="00642C73"/>
    <w:rsid w:val="006449EA"/>
    <w:rsid w:val="00652993"/>
    <w:rsid w:val="00662409"/>
    <w:rsid w:val="00662ED7"/>
    <w:rsid w:val="00673914"/>
    <w:rsid w:val="00674C7A"/>
    <w:rsid w:val="00692230"/>
    <w:rsid w:val="00693B98"/>
    <w:rsid w:val="00696F03"/>
    <w:rsid w:val="006B06A9"/>
    <w:rsid w:val="006B59B8"/>
    <w:rsid w:val="006C7EEC"/>
    <w:rsid w:val="006D6964"/>
    <w:rsid w:val="006E1BE3"/>
    <w:rsid w:val="006E2A8A"/>
    <w:rsid w:val="006F3417"/>
    <w:rsid w:val="006F46BA"/>
    <w:rsid w:val="006F6737"/>
    <w:rsid w:val="00703143"/>
    <w:rsid w:val="00716170"/>
    <w:rsid w:val="0071685D"/>
    <w:rsid w:val="007344F5"/>
    <w:rsid w:val="007345D3"/>
    <w:rsid w:val="00735F62"/>
    <w:rsid w:val="0074316D"/>
    <w:rsid w:val="00746AEC"/>
    <w:rsid w:val="00746D12"/>
    <w:rsid w:val="00746F68"/>
    <w:rsid w:val="00750307"/>
    <w:rsid w:val="00751B9F"/>
    <w:rsid w:val="0075563C"/>
    <w:rsid w:val="00766508"/>
    <w:rsid w:val="00766C82"/>
    <w:rsid w:val="0077740B"/>
    <w:rsid w:val="0078432C"/>
    <w:rsid w:val="00791AA0"/>
    <w:rsid w:val="00795354"/>
    <w:rsid w:val="00797DD5"/>
    <w:rsid w:val="007A12D3"/>
    <w:rsid w:val="007A341F"/>
    <w:rsid w:val="007E1326"/>
    <w:rsid w:val="007E47C5"/>
    <w:rsid w:val="007F3354"/>
    <w:rsid w:val="007F6D34"/>
    <w:rsid w:val="007F7698"/>
    <w:rsid w:val="0080645D"/>
    <w:rsid w:val="00816985"/>
    <w:rsid w:val="0084416B"/>
    <w:rsid w:val="0084419C"/>
    <w:rsid w:val="00857906"/>
    <w:rsid w:val="008741E7"/>
    <w:rsid w:val="00890A29"/>
    <w:rsid w:val="00891F82"/>
    <w:rsid w:val="00896C3C"/>
    <w:rsid w:val="008A5C74"/>
    <w:rsid w:val="008B05A3"/>
    <w:rsid w:val="008B0751"/>
    <w:rsid w:val="008B1DF7"/>
    <w:rsid w:val="008B4A65"/>
    <w:rsid w:val="008C3EE5"/>
    <w:rsid w:val="008E2076"/>
    <w:rsid w:val="008F2F40"/>
    <w:rsid w:val="0090115F"/>
    <w:rsid w:val="00903695"/>
    <w:rsid w:val="00911A32"/>
    <w:rsid w:val="00913FF9"/>
    <w:rsid w:val="00914214"/>
    <w:rsid w:val="009160D3"/>
    <w:rsid w:val="009242AE"/>
    <w:rsid w:val="00951A4F"/>
    <w:rsid w:val="00955BB3"/>
    <w:rsid w:val="009561CD"/>
    <w:rsid w:val="00961EFE"/>
    <w:rsid w:val="009656A1"/>
    <w:rsid w:val="00984D0E"/>
    <w:rsid w:val="0099262B"/>
    <w:rsid w:val="00994B1E"/>
    <w:rsid w:val="009A1402"/>
    <w:rsid w:val="009B321A"/>
    <w:rsid w:val="009B43EB"/>
    <w:rsid w:val="009B598E"/>
    <w:rsid w:val="009B6A69"/>
    <w:rsid w:val="009B7CCD"/>
    <w:rsid w:val="009C174C"/>
    <w:rsid w:val="009D1907"/>
    <w:rsid w:val="009D1C7E"/>
    <w:rsid w:val="009E394C"/>
    <w:rsid w:val="009E7F7A"/>
    <w:rsid w:val="009F34AC"/>
    <w:rsid w:val="00A0289C"/>
    <w:rsid w:val="00A10AC0"/>
    <w:rsid w:val="00A355BA"/>
    <w:rsid w:val="00A43B2E"/>
    <w:rsid w:val="00A4503A"/>
    <w:rsid w:val="00A53570"/>
    <w:rsid w:val="00A54473"/>
    <w:rsid w:val="00A5714C"/>
    <w:rsid w:val="00A60102"/>
    <w:rsid w:val="00A72C78"/>
    <w:rsid w:val="00A73BE2"/>
    <w:rsid w:val="00A8668F"/>
    <w:rsid w:val="00A86D52"/>
    <w:rsid w:val="00A875F5"/>
    <w:rsid w:val="00AA1122"/>
    <w:rsid w:val="00AA3673"/>
    <w:rsid w:val="00AA7B28"/>
    <w:rsid w:val="00AB28F2"/>
    <w:rsid w:val="00AB3A93"/>
    <w:rsid w:val="00AC390F"/>
    <w:rsid w:val="00AC6A4D"/>
    <w:rsid w:val="00AD2192"/>
    <w:rsid w:val="00AE18BF"/>
    <w:rsid w:val="00AF572A"/>
    <w:rsid w:val="00AF7DFF"/>
    <w:rsid w:val="00B24647"/>
    <w:rsid w:val="00B32757"/>
    <w:rsid w:val="00B419D0"/>
    <w:rsid w:val="00B444D3"/>
    <w:rsid w:val="00B50606"/>
    <w:rsid w:val="00B51C2F"/>
    <w:rsid w:val="00B56E6E"/>
    <w:rsid w:val="00B61817"/>
    <w:rsid w:val="00B61CDC"/>
    <w:rsid w:val="00B7664D"/>
    <w:rsid w:val="00BA29AC"/>
    <w:rsid w:val="00BA765B"/>
    <w:rsid w:val="00BC5415"/>
    <w:rsid w:val="00BD0FFC"/>
    <w:rsid w:val="00BD3371"/>
    <w:rsid w:val="00BE0BA2"/>
    <w:rsid w:val="00BF2967"/>
    <w:rsid w:val="00C02995"/>
    <w:rsid w:val="00C04B1C"/>
    <w:rsid w:val="00C068AE"/>
    <w:rsid w:val="00C21630"/>
    <w:rsid w:val="00C22D8F"/>
    <w:rsid w:val="00C232A7"/>
    <w:rsid w:val="00C250E4"/>
    <w:rsid w:val="00C2627D"/>
    <w:rsid w:val="00C31CF1"/>
    <w:rsid w:val="00C43C1E"/>
    <w:rsid w:val="00C446E4"/>
    <w:rsid w:val="00C5322C"/>
    <w:rsid w:val="00C60486"/>
    <w:rsid w:val="00C64F2C"/>
    <w:rsid w:val="00C65FD9"/>
    <w:rsid w:val="00C71ECE"/>
    <w:rsid w:val="00C8061B"/>
    <w:rsid w:val="00C90093"/>
    <w:rsid w:val="00CA26DE"/>
    <w:rsid w:val="00CB1991"/>
    <w:rsid w:val="00CC06D5"/>
    <w:rsid w:val="00CC2C2B"/>
    <w:rsid w:val="00CC78E8"/>
    <w:rsid w:val="00CD4444"/>
    <w:rsid w:val="00CF23B4"/>
    <w:rsid w:val="00CF3740"/>
    <w:rsid w:val="00CF3C33"/>
    <w:rsid w:val="00CF5058"/>
    <w:rsid w:val="00D01853"/>
    <w:rsid w:val="00D1168B"/>
    <w:rsid w:val="00D23847"/>
    <w:rsid w:val="00D247DC"/>
    <w:rsid w:val="00D278FD"/>
    <w:rsid w:val="00D3042D"/>
    <w:rsid w:val="00D353FC"/>
    <w:rsid w:val="00D37720"/>
    <w:rsid w:val="00D46B13"/>
    <w:rsid w:val="00D46EC4"/>
    <w:rsid w:val="00D53D7A"/>
    <w:rsid w:val="00D60213"/>
    <w:rsid w:val="00D6037C"/>
    <w:rsid w:val="00D627F3"/>
    <w:rsid w:val="00D76A1E"/>
    <w:rsid w:val="00D85B56"/>
    <w:rsid w:val="00D92C9E"/>
    <w:rsid w:val="00DA0118"/>
    <w:rsid w:val="00DB07F4"/>
    <w:rsid w:val="00DC05FB"/>
    <w:rsid w:val="00DC08CA"/>
    <w:rsid w:val="00DC24B8"/>
    <w:rsid w:val="00DD4EC1"/>
    <w:rsid w:val="00DE5631"/>
    <w:rsid w:val="00DE7FE0"/>
    <w:rsid w:val="00E06EDE"/>
    <w:rsid w:val="00E1397E"/>
    <w:rsid w:val="00E206FC"/>
    <w:rsid w:val="00E427DA"/>
    <w:rsid w:val="00E52F0D"/>
    <w:rsid w:val="00E638E3"/>
    <w:rsid w:val="00E70F79"/>
    <w:rsid w:val="00E814B9"/>
    <w:rsid w:val="00E83AB1"/>
    <w:rsid w:val="00E842CA"/>
    <w:rsid w:val="00E90A69"/>
    <w:rsid w:val="00EA11C2"/>
    <w:rsid w:val="00EA72AA"/>
    <w:rsid w:val="00EC00AF"/>
    <w:rsid w:val="00EC5258"/>
    <w:rsid w:val="00ED12EA"/>
    <w:rsid w:val="00ED3096"/>
    <w:rsid w:val="00EE04D1"/>
    <w:rsid w:val="00EE688E"/>
    <w:rsid w:val="00EE763B"/>
    <w:rsid w:val="00EF0735"/>
    <w:rsid w:val="00EF2B89"/>
    <w:rsid w:val="00EF3B43"/>
    <w:rsid w:val="00EF68B8"/>
    <w:rsid w:val="00F007AD"/>
    <w:rsid w:val="00F06496"/>
    <w:rsid w:val="00F07BBA"/>
    <w:rsid w:val="00F07CEC"/>
    <w:rsid w:val="00F10133"/>
    <w:rsid w:val="00F213A0"/>
    <w:rsid w:val="00F30429"/>
    <w:rsid w:val="00F3193E"/>
    <w:rsid w:val="00F31C98"/>
    <w:rsid w:val="00F3284F"/>
    <w:rsid w:val="00F32C3F"/>
    <w:rsid w:val="00F44615"/>
    <w:rsid w:val="00F44D2D"/>
    <w:rsid w:val="00F5024E"/>
    <w:rsid w:val="00F57554"/>
    <w:rsid w:val="00F64ADA"/>
    <w:rsid w:val="00F71BDF"/>
    <w:rsid w:val="00FA012A"/>
    <w:rsid w:val="00FB5930"/>
    <w:rsid w:val="00FE6D3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062B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FB Wi</dc:creator>
  <cp:lastModifiedBy>Ursula Oesing</cp:lastModifiedBy>
  <cp:revision>334</cp:revision>
  <cp:lastPrinted>2019-02-27T09:48:00Z</cp:lastPrinted>
  <dcterms:created xsi:type="dcterms:W3CDTF">2010-02-25T14:43:00Z</dcterms:created>
  <dcterms:modified xsi:type="dcterms:W3CDTF">2022-03-08T15:42:00Z</dcterms:modified>
</cp:coreProperties>
</file>