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(ТЕХНОЛОГИЧЕСКАЯ)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_Ц</w:t>
      </w:r>
      <w:r w:rsidDel="00000000" w:rsidR="00000000" w:rsidRPr="00000000">
        <w:rPr>
          <w:sz w:val="22"/>
          <w:szCs w:val="22"/>
          <w:rtl w:val="0"/>
        </w:rPr>
        <w:t xml:space="preserve">арулковой Анастасии Витальевны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57" w:right="0" w:firstLine="12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Иванова Екатерина Алексеевна, ассистент кафедры ИТиЭО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 ФГБОУ ВО «РГПУ им. А. И. Герцена» №__________ «___» __________20____  г.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.9531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 «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0"/>
          <w:szCs w:val="20"/>
          <w:rtl w:val="0"/>
        </w:rPr>
        <w:t xml:space="preserve">февраля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 _____________________ 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yandex-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