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pdpet6ptjn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1.1. ИСР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Исследуемая организация: Учебный центр имени Н. П. Бехтеревой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7555" l="11295" r="12624" t="156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учебной и просветительской деятельности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вебинаров, очных и дистанционных курсов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квалификации специалистов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Недостаток рекламы, не так много людей знают о центре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Нехватка кадров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Перпективы: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количества преподавателей, программ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на новую систему документооборота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некоторых бизнес-процеессов.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УЦ взаимодействует с Российской психотерапевтической ассоциацией и Ассоциацией специалистов в области клинического гипноза. Отдел организации учебного процесса общается с представителями этих ассоциаций и способствует разработке новых учебных программ.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