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798ceaa5844bac" /><Relationship Type="http://schemas.openxmlformats.org/package/2006/relationships/metadata/core-properties" Target="/package/services/metadata/core-properties/2eb7f82593904ff2a0089da077e421dd.psmdcp" Id="R064b0d1a74d74126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line="240" w:lineRule="auto"/>
      </w:pPr>
      <w:r>
        <w:rPr>
          <w:rFonts w:ascii="Times New Roman" w:hAnsi="Times New Roman"/>
          <w:sz w:val="24"/>
        </w:rPr>
        <w:t>BAB I DOKUMEN SINTETIS</w:t>
      </w:r>
    </w:p>
    <w:p>
      <w:pPr>
        <w:pStyle w:val="Heading2"/>
        <w:jc w:val="left"/>
        <w:spacing w:line="240" w:lineRule="auto"/>
      </w:pPr>
      <w:r>
        <w:rPr>
          <w:rFonts w:ascii="Times New Roman" w:hAnsi="Times New Roman"/>
          <w:sz w:val="24"/>
        </w:rPr>
        <w:t>1.1 Subbab Sintetis</w:t>
      </w:r>
    </w:p>
    <w:p>
      <w:pPr>
        <w:jc w:val="both"/>
        <w:spacing w:line="240" w:lineRule="auto"/>
        <w:ind w:firstLine="567"/>
      </w:pPr>
      <w:r>
        <w:rPr>
          <w:rFonts w:ascii="Times New Roman" w:hAnsi="Times New Roman"/>
          <w:sz w:val="24"/>
        </w:rPr>
        <w:t>Paragraf sintetis untuk pengujian parser.</w:t>
      </w:r>
    </w:p>
    <w:sectPr>
      <w:pgSz w:w="11906" w:h="16838"/>
      <w:pgMar w:top="1701" w:right="1701" w:bottom="1701" w:left="2268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064f8fc6880414e" /></Relationships>
</file>